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ED1357">
        <w:rPr>
          <w:color w:val="262626" w:themeColor="text1" w:themeTint="D9"/>
        </w:rPr>
        <w:t>964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01614E" w:rsidRPr="0001614E" w:rsidRDefault="007B23CC" w:rsidP="0001614E">
      <w:pPr>
        <w:spacing w:line="240" w:lineRule="exact"/>
        <w:jc w:val="both"/>
        <w:rPr>
          <w:sz w:val="28"/>
          <w:szCs w:val="28"/>
        </w:rPr>
      </w:pPr>
      <w:r w:rsidRPr="007B23CC">
        <w:rPr>
          <w:sz w:val="28"/>
          <w:szCs w:val="28"/>
        </w:rPr>
        <w:t>О</w:t>
      </w:r>
      <w:r w:rsidR="000C3104">
        <w:t xml:space="preserve">  </w:t>
      </w:r>
      <w:r w:rsidR="0001614E" w:rsidRPr="0001614E">
        <w:rPr>
          <w:sz w:val="28"/>
          <w:szCs w:val="28"/>
        </w:rPr>
        <w:t xml:space="preserve">распределении </w:t>
      </w:r>
      <w:r w:rsidR="00F879CF">
        <w:rPr>
          <w:sz w:val="28"/>
          <w:szCs w:val="28"/>
        </w:rPr>
        <w:t xml:space="preserve"> </w:t>
      </w:r>
      <w:r w:rsidR="000C3104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>обязанностей</w:t>
      </w:r>
      <w:r w:rsidR="00F879CF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 xml:space="preserve"> </w:t>
      </w:r>
      <w:r w:rsidR="000C3104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между </w:t>
      </w:r>
      <w:r w:rsidR="00F879CF">
        <w:rPr>
          <w:sz w:val="28"/>
          <w:szCs w:val="28"/>
        </w:rPr>
        <w:t xml:space="preserve"> </w:t>
      </w:r>
      <w:r w:rsidR="0001614E">
        <w:rPr>
          <w:sz w:val="28"/>
          <w:szCs w:val="28"/>
        </w:rPr>
        <w:t>ч</w:t>
      </w:r>
      <w:r w:rsidR="0001614E" w:rsidRPr="0001614E">
        <w:rPr>
          <w:sz w:val="28"/>
          <w:szCs w:val="28"/>
        </w:rPr>
        <w:t xml:space="preserve">ленами </w:t>
      </w:r>
      <w:r w:rsidR="00F879CF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>территориальной изби</w:t>
      </w:r>
      <w:r w:rsidR="000C3104">
        <w:rPr>
          <w:sz w:val="28"/>
          <w:szCs w:val="28"/>
        </w:rPr>
        <w:t>ра</w:t>
      </w:r>
      <w:r w:rsidR="0001614E">
        <w:rPr>
          <w:sz w:val="28"/>
          <w:szCs w:val="28"/>
        </w:rPr>
        <w:t xml:space="preserve">тельной   комиссии   Левокумского  </w:t>
      </w:r>
      <w:r w:rsidR="0001614E" w:rsidRPr="0001614E">
        <w:rPr>
          <w:sz w:val="28"/>
          <w:szCs w:val="28"/>
        </w:rPr>
        <w:t xml:space="preserve"> района </w:t>
      </w:r>
      <w:r w:rsidR="0001614E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 xml:space="preserve">в </w:t>
      </w:r>
      <w:r w:rsidR="0001614E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>день</w:t>
      </w:r>
      <w:r w:rsidR="0001614E">
        <w:rPr>
          <w:sz w:val="28"/>
          <w:szCs w:val="28"/>
        </w:rPr>
        <w:t xml:space="preserve"> </w:t>
      </w:r>
      <w:r w:rsidR="0001614E" w:rsidRPr="0001614E">
        <w:rPr>
          <w:sz w:val="28"/>
          <w:szCs w:val="28"/>
        </w:rPr>
        <w:t xml:space="preserve"> голосования по выборам </w:t>
      </w:r>
      <w:r w:rsidR="0001614E">
        <w:rPr>
          <w:sz w:val="28"/>
          <w:szCs w:val="28"/>
        </w:rPr>
        <w:t xml:space="preserve">в   </w:t>
      </w:r>
      <w:r w:rsidR="0001614E" w:rsidRPr="0001614E">
        <w:rPr>
          <w:sz w:val="28"/>
          <w:szCs w:val="28"/>
        </w:rPr>
        <w:t xml:space="preserve"> пре</w:t>
      </w:r>
      <w:r w:rsidR="0001614E">
        <w:rPr>
          <w:sz w:val="28"/>
          <w:szCs w:val="28"/>
        </w:rPr>
        <w:t>дставительный      орган     Левокумского</w:t>
      </w:r>
      <w:r w:rsidR="0001614E" w:rsidRPr="0001614E">
        <w:rPr>
          <w:sz w:val="28"/>
          <w:szCs w:val="28"/>
        </w:rPr>
        <w:t xml:space="preserve"> </w:t>
      </w:r>
      <w:r w:rsidR="0001614E">
        <w:rPr>
          <w:sz w:val="28"/>
          <w:szCs w:val="28"/>
        </w:rPr>
        <w:t xml:space="preserve">   </w:t>
      </w:r>
      <w:r w:rsidR="0001614E" w:rsidRPr="0001614E">
        <w:rPr>
          <w:sz w:val="28"/>
          <w:szCs w:val="28"/>
        </w:rPr>
        <w:t xml:space="preserve">муниципального </w:t>
      </w:r>
      <w:r w:rsidR="0001614E">
        <w:rPr>
          <w:sz w:val="28"/>
          <w:szCs w:val="28"/>
        </w:rPr>
        <w:t xml:space="preserve">    округа</w:t>
      </w:r>
      <w:r w:rsidR="000C3104">
        <w:rPr>
          <w:sz w:val="28"/>
          <w:szCs w:val="28"/>
        </w:rPr>
        <w:t xml:space="preserve"> </w:t>
      </w:r>
      <w:bookmarkStart w:id="0" w:name="_GoBack"/>
      <w:bookmarkEnd w:id="0"/>
      <w:r w:rsidR="0001614E" w:rsidRPr="0001614E">
        <w:rPr>
          <w:sz w:val="28"/>
          <w:szCs w:val="28"/>
        </w:rPr>
        <w:t>Ставропольского</w:t>
      </w:r>
      <w:r w:rsidR="0001614E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 края</w:t>
      </w:r>
      <w:r w:rsidR="0001614E">
        <w:rPr>
          <w:sz w:val="28"/>
          <w:szCs w:val="28"/>
        </w:rPr>
        <w:t xml:space="preserve">  </w:t>
      </w:r>
      <w:r w:rsidR="0001614E" w:rsidRPr="0001614E">
        <w:rPr>
          <w:sz w:val="28"/>
          <w:szCs w:val="28"/>
        </w:rPr>
        <w:t xml:space="preserve"> первого</w:t>
      </w:r>
      <w:r w:rsidR="0001614E">
        <w:rPr>
          <w:sz w:val="28"/>
          <w:szCs w:val="28"/>
        </w:rPr>
        <w:t xml:space="preserve">   </w:t>
      </w:r>
      <w:r w:rsidR="0001614E" w:rsidRPr="0001614E">
        <w:rPr>
          <w:sz w:val="28"/>
          <w:szCs w:val="28"/>
        </w:rPr>
        <w:t xml:space="preserve"> созыва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01614E" w:rsidP="00B819B8">
      <w:pPr>
        <w:widowControl/>
        <w:overflowPunct/>
        <w:ind w:firstLine="540"/>
        <w:jc w:val="both"/>
        <w:textAlignment w:val="auto"/>
      </w:pPr>
      <w:r w:rsidRPr="0001614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 </w:t>
      </w:r>
      <w:r w:rsidRPr="0001614E">
        <w:rPr>
          <w:sz w:val="28"/>
          <w:szCs w:val="28"/>
        </w:rPr>
        <w:t xml:space="preserve">статьи 24 Федерального 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01614E">
        <w:t xml:space="preserve"> </w:t>
      </w:r>
      <w:r>
        <w:t xml:space="preserve"> </w:t>
      </w:r>
      <w:r w:rsidRPr="0001614E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Федерации», части 4 статьи 1</w:t>
      </w:r>
      <w:r>
        <w:rPr>
          <w:sz w:val="28"/>
          <w:szCs w:val="28"/>
        </w:rPr>
        <w:t>4 Закона Ставропольского края от 12 мая 2017 года № 50-кз</w:t>
      </w:r>
      <w:r w:rsidRPr="0001614E">
        <w:rPr>
          <w:sz w:val="28"/>
          <w:szCs w:val="28"/>
        </w:rPr>
        <w:t xml:space="preserve"> «О  выборах в органы местного самоуправления муниципальных образований Ставропольского края»,</w:t>
      </w:r>
      <w:r>
        <w:rPr>
          <w:sz w:val="28"/>
          <w:szCs w:val="28"/>
        </w:rPr>
        <w:t xml:space="preserve"> </w:t>
      </w:r>
      <w:r w:rsidRPr="0001614E">
        <w:rPr>
          <w:sz w:val="28"/>
          <w:szCs w:val="28"/>
        </w:rPr>
        <w:t xml:space="preserve">пункта 11 статьи 4 Закона Ставропольского края от 19 ноября </w:t>
      </w:r>
      <w:smartTag w:uri="urn:schemas-microsoft-com:office:smarttags" w:element="metricconverter">
        <w:smartTagPr>
          <w:attr w:name="ProductID" w:val="2003 г"/>
        </w:smartTagPr>
        <w:r w:rsidRPr="0001614E"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ода </w:t>
      </w:r>
      <w:r w:rsidRPr="0001614E">
        <w:rPr>
          <w:sz w:val="28"/>
          <w:szCs w:val="28"/>
        </w:rPr>
        <w:t>№ 42-кз «О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 xml:space="preserve"> системе избирательных комиссиях в Ставропольском крае», постановлением</w:t>
      </w:r>
      <w:r>
        <w:rPr>
          <w:sz w:val="28"/>
          <w:szCs w:val="28"/>
        </w:rPr>
        <w:t xml:space="preserve">  </w:t>
      </w:r>
      <w:r w:rsidRPr="0001614E">
        <w:rPr>
          <w:sz w:val="28"/>
          <w:szCs w:val="28"/>
        </w:rPr>
        <w:t xml:space="preserve"> избирательной </w:t>
      </w:r>
      <w:r>
        <w:rPr>
          <w:sz w:val="28"/>
          <w:szCs w:val="28"/>
        </w:rPr>
        <w:t xml:space="preserve">   </w:t>
      </w:r>
      <w:r w:rsidRPr="0001614E">
        <w:rPr>
          <w:sz w:val="28"/>
          <w:szCs w:val="28"/>
        </w:rPr>
        <w:t xml:space="preserve">комиссии Ставропольского края от 5 марта </w:t>
      </w:r>
      <w:smartTag w:uri="urn:schemas-microsoft-com:office:smarttags" w:element="metricconverter">
        <w:smartTagPr>
          <w:attr w:name="ProductID" w:val="2020 г"/>
        </w:smartTagPr>
        <w:r w:rsidRPr="0001614E"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 xml:space="preserve">ода </w:t>
      </w:r>
      <w:r w:rsidRPr="0001614E">
        <w:rPr>
          <w:sz w:val="28"/>
          <w:szCs w:val="28"/>
        </w:rPr>
        <w:t>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>
        <w:rPr>
          <w:sz w:val="28"/>
          <w:szCs w:val="28"/>
        </w:rPr>
        <w:t xml:space="preserve"> </w:t>
      </w:r>
      <w:r w:rsidRPr="0001614E">
        <w:rPr>
          <w:bCs/>
          <w:sz w:val="28"/>
          <w:szCs w:val="28"/>
        </w:rPr>
        <w:t xml:space="preserve">и в целях организованного проведения </w:t>
      </w:r>
      <w:r w:rsidRPr="0001614E">
        <w:rPr>
          <w:sz w:val="28"/>
          <w:szCs w:val="28"/>
        </w:rPr>
        <w:t>выборов в пре</w:t>
      </w:r>
      <w:r>
        <w:rPr>
          <w:sz w:val="28"/>
          <w:szCs w:val="28"/>
        </w:rPr>
        <w:t>дставительный орган Левокумского</w:t>
      </w:r>
      <w:r w:rsidRPr="0001614E">
        <w:rPr>
          <w:sz w:val="28"/>
          <w:szCs w:val="28"/>
        </w:rPr>
        <w:t xml:space="preserve"> муниципального округа первого созыва,</w:t>
      </w:r>
      <w:r w:rsidRPr="0001614E">
        <w:rPr>
          <w:b/>
          <w:sz w:val="28"/>
          <w:szCs w:val="28"/>
        </w:rPr>
        <w:t xml:space="preserve"> </w:t>
      </w:r>
      <w:r w:rsidRPr="0001614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единый </w:t>
      </w:r>
      <w:r w:rsidRPr="0001614E">
        <w:rPr>
          <w:sz w:val="28"/>
          <w:szCs w:val="28"/>
        </w:rPr>
        <w:t>день голосования 13 сентября 2020 года</w:t>
      </w:r>
      <w:r>
        <w:rPr>
          <w:sz w:val="28"/>
          <w:szCs w:val="28"/>
        </w:rPr>
        <w:t xml:space="preserve">,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F712D1" w:rsidRDefault="00F879CF" w:rsidP="00F879CF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1614E" w:rsidRPr="00751458">
        <w:rPr>
          <w:sz w:val="28"/>
          <w:szCs w:val="28"/>
        </w:rPr>
        <w:t>аспределить обязанности между членами территориальной избирательной комиссии Левокумского района в день голосования по выборам в представительный орган Левокумского муниципального округа первого созыва, в единый день голосования 13 сентября 2020 года следующим образом:</w:t>
      </w:r>
    </w:p>
    <w:p w:rsidR="00751458" w:rsidRDefault="00F712D1" w:rsidP="00F712D1">
      <w:pPr>
        <w:pStyle w:val="ab"/>
        <w:ind w:left="0" w:firstLine="709"/>
        <w:jc w:val="both"/>
        <w:rPr>
          <w:sz w:val="28"/>
          <w:szCs w:val="28"/>
        </w:rPr>
      </w:pPr>
      <w:r w:rsidRPr="00F712D1">
        <w:rPr>
          <w:sz w:val="28"/>
          <w:szCs w:val="28"/>
        </w:rPr>
        <w:t>Лазарева Елена Леонидовна, Колесников Роман Александрович, Фатеев Александр Владимирович – оказание практической помощи участковым избирательным комиссиям по вопросам процедуры установления итогов голосования на избирательном участке и оформлении избирательной документации для представления в террито</w:t>
      </w:r>
      <w:r>
        <w:rPr>
          <w:sz w:val="28"/>
          <w:szCs w:val="28"/>
        </w:rPr>
        <w:t>риальную избирательную комиссию;</w:t>
      </w:r>
      <w:r w:rsidR="0001614E" w:rsidRPr="00751458">
        <w:rPr>
          <w:sz w:val="28"/>
          <w:szCs w:val="28"/>
        </w:rPr>
        <w:t xml:space="preserve"> </w:t>
      </w:r>
    </w:p>
    <w:p w:rsidR="00F712D1" w:rsidRPr="00751458" w:rsidRDefault="00F712D1" w:rsidP="00F712D1">
      <w:pPr>
        <w:ind w:firstLine="709"/>
        <w:jc w:val="both"/>
        <w:rPr>
          <w:sz w:val="28"/>
          <w:szCs w:val="28"/>
        </w:rPr>
      </w:pPr>
      <w:r w:rsidRPr="00751458">
        <w:rPr>
          <w:sz w:val="28"/>
          <w:szCs w:val="28"/>
        </w:rPr>
        <w:t xml:space="preserve">Балахонов Николай Павлович, Родионов Николай Владимирович, </w:t>
      </w:r>
      <w:r w:rsidRPr="00F712D1">
        <w:rPr>
          <w:sz w:val="28"/>
          <w:szCs w:val="28"/>
        </w:rPr>
        <w:t>Колесников Роман Александрович</w:t>
      </w:r>
      <w:r>
        <w:rPr>
          <w:sz w:val="28"/>
          <w:szCs w:val="28"/>
        </w:rPr>
        <w:t>,</w:t>
      </w:r>
      <w:r w:rsidRPr="00F712D1">
        <w:rPr>
          <w:sz w:val="28"/>
          <w:szCs w:val="28"/>
        </w:rPr>
        <w:t xml:space="preserve"> </w:t>
      </w:r>
      <w:r w:rsidRPr="00751458">
        <w:rPr>
          <w:sz w:val="28"/>
          <w:szCs w:val="28"/>
        </w:rPr>
        <w:t>Фатеев Александр Владимирович</w:t>
      </w:r>
      <w:r>
        <w:rPr>
          <w:sz w:val="28"/>
          <w:szCs w:val="28"/>
        </w:rPr>
        <w:t xml:space="preserve"> </w:t>
      </w:r>
      <w:r w:rsidRPr="00751458">
        <w:rPr>
          <w:sz w:val="28"/>
          <w:szCs w:val="28"/>
        </w:rPr>
        <w:t xml:space="preserve">– осуществление на территории Левокумского муниципального района контроля за соблюдением избирательных прав граждан Российской </w:t>
      </w:r>
      <w:r w:rsidRPr="00751458">
        <w:rPr>
          <w:sz w:val="28"/>
          <w:szCs w:val="28"/>
        </w:rPr>
        <w:lastRenderedPageBreak/>
        <w:t>Федерации;</w:t>
      </w:r>
    </w:p>
    <w:p w:rsidR="00751458" w:rsidRDefault="00751458" w:rsidP="007514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51458">
        <w:rPr>
          <w:sz w:val="28"/>
          <w:szCs w:val="28"/>
        </w:rPr>
        <w:t>Костенко Елена Николаевна, Овчаренко Фаина Алексеевна– осуществление сбора информации от участковых избирательных комиссий о ходе голосования в период с 07.00 до окончания подведения итогов голосования участковыми избирательными комиссиями на каждом избирательном участке;</w:t>
      </w:r>
    </w:p>
    <w:p w:rsidR="00F712D1" w:rsidRDefault="00F712D1" w:rsidP="00F712D1">
      <w:pPr>
        <w:ind w:firstLine="709"/>
        <w:jc w:val="both"/>
        <w:rPr>
          <w:sz w:val="28"/>
          <w:szCs w:val="28"/>
        </w:rPr>
      </w:pPr>
      <w:r w:rsidRPr="00F712D1">
        <w:rPr>
          <w:sz w:val="28"/>
          <w:szCs w:val="28"/>
        </w:rPr>
        <w:t>Балахонов Николай Павлович, Родионов Николай Владимирович, Фатеев Александр Владимирович - рассмотрение жалоб на решения и действия (бездействие) нижестоящих избирательных комиссий и их должностных лиц, а также оказание помощи участковым избирательным комиссиям по рассмотрению обращений (жалоб, заявлений), поступивших в день голосования;</w:t>
      </w:r>
    </w:p>
    <w:p w:rsidR="00F712D1" w:rsidRDefault="00F712D1" w:rsidP="00F712D1">
      <w:pPr>
        <w:ind w:firstLine="709"/>
        <w:jc w:val="both"/>
        <w:rPr>
          <w:sz w:val="28"/>
          <w:szCs w:val="28"/>
        </w:rPr>
      </w:pPr>
      <w:r w:rsidRPr="00F712D1">
        <w:rPr>
          <w:sz w:val="28"/>
          <w:szCs w:val="28"/>
        </w:rPr>
        <w:t>Муравлёва Марина Николаевна, Овчаренко Фаина Алексеевна, Остапенко Наталья Александровна– осуществление приема протоколов об итогах голосования на избирательных участках от участковых избирательных комиссий;</w:t>
      </w:r>
    </w:p>
    <w:p w:rsidR="00F712D1" w:rsidRPr="007B23CC" w:rsidRDefault="00F712D1" w:rsidP="00F712D1">
      <w:pPr>
        <w:ind w:firstLine="709"/>
        <w:jc w:val="both"/>
        <w:rPr>
          <w:sz w:val="28"/>
          <w:szCs w:val="28"/>
        </w:rPr>
      </w:pPr>
      <w:r w:rsidRPr="00751458">
        <w:rPr>
          <w:sz w:val="28"/>
          <w:szCs w:val="28"/>
        </w:rPr>
        <w:t>Балахонов Николай Павлович,  Костенко Елена Николаевна, Родионов Николай Владимирович – группа контроля за вводом данных содержащихся в протоколах об итогах голосования участковых избирательных комиссий в  ГАС «Выборы»;</w:t>
      </w:r>
    </w:p>
    <w:p w:rsidR="0001614E" w:rsidRDefault="00751458" w:rsidP="00F712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Бетин Александр Васильевич, Колесников Роман Александрович, Сушко Виктор Викторович </w:t>
      </w:r>
      <w:r w:rsidR="0001614E" w:rsidRPr="00751458">
        <w:rPr>
          <w:sz w:val="28"/>
          <w:szCs w:val="28"/>
        </w:rPr>
        <w:t>-  осуществление контроля за вводом сведений в сводную таблицу территориальной изб</w:t>
      </w:r>
      <w:r>
        <w:rPr>
          <w:sz w:val="28"/>
          <w:szCs w:val="28"/>
        </w:rPr>
        <w:t>ирательной комиссии Левокумского</w:t>
      </w:r>
      <w:r w:rsidR="0001614E" w:rsidRPr="00751458">
        <w:rPr>
          <w:sz w:val="28"/>
          <w:szCs w:val="28"/>
        </w:rPr>
        <w:t xml:space="preserve"> района из протоколов об итогах голосования участковых избирательных комиссий, прием на хранение избирательных документов от уч</w:t>
      </w:r>
      <w:r w:rsidR="00F712D1">
        <w:rPr>
          <w:sz w:val="28"/>
          <w:szCs w:val="28"/>
        </w:rPr>
        <w:t>астковых избирательных комиссий.</w:t>
      </w:r>
    </w:p>
    <w:p w:rsidR="00F712D1" w:rsidRPr="00751458" w:rsidRDefault="00F712D1" w:rsidP="00F712D1">
      <w:pPr>
        <w:ind w:firstLine="709"/>
        <w:jc w:val="both"/>
        <w:rPr>
          <w:sz w:val="28"/>
          <w:szCs w:val="28"/>
        </w:rPr>
      </w:pPr>
    </w:p>
    <w:p w:rsidR="007B23CC" w:rsidRPr="005D160E" w:rsidRDefault="00751458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15" w:rsidRDefault="00B34F15">
      <w:r>
        <w:separator/>
      </w:r>
    </w:p>
  </w:endnote>
  <w:endnote w:type="continuationSeparator" w:id="0">
    <w:p w:rsidR="00B34F15" w:rsidRDefault="00B3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15" w:rsidRDefault="00B34F15">
      <w:r>
        <w:separator/>
      </w:r>
    </w:p>
  </w:footnote>
  <w:footnote w:type="continuationSeparator" w:id="0">
    <w:p w:rsidR="00B34F15" w:rsidRDefault="00B34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0C3104">
      <w:rPr>
        <w:noProof/>
      </w:rPr>
      <w:t>3</w:t>
    </w:r>
    <w:r>
      <w:rPr>
        <w:noProof/>
      </w:rPr>
      <w:fldChar w:fldCharType="end"/>
    </w:r>
  </w:p>
  <w:p w:rsidR="00995EA3" w:rsidRDefault="00B34F15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F86E5B"/>
    <w:multiLevelType w:val="hybridMultilevel"/>
    <w:tmpl w:val="1D5C9F20"/>
    <w:lvl w:ilvl="0" w:tplc="20F84BA2">
      <w:start w:val="1"/>
      <w:numFmt w:val="decimal"/>
      <w:lvlText w:val="%1.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14E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5C90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3104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32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458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137"/>
    <w:rsid w:val="00B32844"/>
    <w:rsid w:val="00B345C9"/>
    <w:rsid w:val="00B345DE"/>
    <w:rsid w:val="00B3462F"/>
    <w:rsid w:val="00B34F15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1357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12D1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9C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F0D34-9406-45D1-85E3-0A4E5AFD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118</cp:revision>
  <cp:lastPrinted>2020-10-05T14:40:00Z</cp:lastPrinted>
  <dcterms:created xsi:type="dcterms:W3CDTF">2011-12-12T11:35:00Z</dcterms:created>
  <dcterms:modified xsi:type="dcterms:W3CDTF">2020-12-16T14:51:00Z</dcterms:modified>
</cp:coreProperties>
</file>