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4724CF" w:rsidP="003271C9">
      <w:pPr>
        <w:pStyle w:val="210"/>
        <w:spacing w:before="0"/>
        <w:rPr>
          <w:color w:val="262626" w:themeColor="text1" w:themeTint="D9"/>
        </w:rPr>
      </w:pPr>
      <w:r>
        <w:t>31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00682B">
        <w:rPr>
          <w:color w:val="262626" w:themeColor="text1" w:themeTint="D9"/>
          <w:sz w:val="20"/>
        </w:rPr>
        <w:t xml:space="preserve">  </w:t>
      </w:r>
      <w:bookmarkStart w:id="0" w:name="_GoBack"/>
      <w:bookmarkEnd w:id="0"/>
      <w:r w:rsidR="007A3A57" w:rsidRPr="00EB1DFE">
        <w:rPr>
          <w:color w:val="262626" w:themeColor="text1" w:themeTint="D9"/>
          <w:sz w:val="20"/>
        </w:rPr>
        <w:t xml:space="preserve">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99</w:t>
      </w:r>
      <w:r w:rsidR="006906CD" w:rsidRPr="0000682B">
        <w:rPr>
          <w:color w:val="262626" w:themeColor="text1" w:themeTint="D9"/>
        </w:rPr>
        <w:t xml:space="preserve">/ </w:t>
      </w:r>
      <w:r w:rsidR="0000682B" w:rsidRPr="0000682B">
        <w:rPr>
          <w:color w:val="262626" w:themeColor="text1" w:themeTint="D9"/>
        </w:rPr>
        <w:t>906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FA1A15" w:rsidRPr="00FA1A15" w:rsidRDefault="00773BB6" w:rsidP="00FA1A15">
      <w:pPr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4724CF">
        <w:rPr>
          <w:sz w:val="28"/>
          <w:szCs w:val="28"/>
        </w:rPr>
        <w:t>тному избирательному округу № 2</w:t>
      </w:r>
      <w:r w:rsidR="00FA1A15">
        <w:rPr>
          <w:sz w:val="28"/>
          <w:szCs w:val="28"/>
        </w:rPr>
        <w:t xml:space="preserve"> </w:t>
      </w:r>
      <w:r w:rsidR="004724CF">
        <w:rPr>
          <w:sz w:val="28"/>
          <w:szCs w:val="28"/>
        </w:rPr>
        <w:t xml:space="preserve"> Павловой  Любови Федоровны </w:t>
      </w:r>
    </w:p>
    <w:p w:rsidR="00905422" w:rsidRDefault="007C686E" w:rsidP="00FA1A15">
      <w:pPr>
        <w:pStyle w:val="af7"/>
        <w:spacing w:line="240" w:lineRule="exact"/>
        <w:jc w:val="both"/>
        <w:rPr>
          <w:sz w:val="28"/>
          <w:szCs w:val="28"/>
        </w:rPr>
      </w:pPr>
      <w:r w:rsidRPr="007C686E">
        <w:rPr>
          <w:sz w:val="28"/>
          <w:szCs w:val="28"/>
        </w:rPr>
        <w:t xml:space="preserve"> </w:t>
      </w:r>
      <w:r w:rsidR="005B1B2B" w:rsidRPr="005B1B2B">
        <w:rPr>
          <w:sz w:val="28"/>
          <w:szCs w:val="28"/>
        </w:rPr>
        <w:t xml:space="preserve"> </w:t>
      </w: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DA6356" w:rsidRDefault="001C12E6" w:rsidP="00DA6356">
      <w:pPr>
        <w:pStyle w:val="210"/>
        <w:ind w:firstLine="709"/>
        <w:jc w:val="both"/>
      </w:pPr>
      <w:r w:rsidRPr="001C12E6">
        <w:t>Рассмотрев документы, пред</w:t>
      </w:r>
      <w:r w:rsidR="00C96AB9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="00C96AB9">
        <w:t>,</w:t>
      </w:r>
      <w:r w:rsidRPr="001C12E6">
        <w:t xml:space="preserve"> р</w:t>
      </w:r>
      <w:r w:rsidR="003233C2">
        <w:t>айона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477331">
        <w:t xml:space="preserve">ельному округу № </w:t>
      </w:r>
      <w:r w:rsidR="004724CF">
        <w:t>2  Павловой  Любови Федоровны</w:t>
      </w:r>
      <w:r w:rsidR="00DA6356">
        <w:t xml:space="preserve">, </w:t>
      </w:r>
      <w:r w:rsidRPr="001C12E6">
        <w:t xml:space="preserve"> </w:t>
      </w:r>
      <w:r w:rsidR="000F0AD2">
        <w:t>выдвинутого</w:t>
      </w:r>
      <w:r w:rsidR="003233C2" w:rsidRPr="003233C2">
        <w:t xml:space="preserve"> </w:t>
      </w:r>
      <w:r w:rsidR="00DA6356" w:rsidRPr="00DA6356">
        <w:t>Ставропольским региональным отделением Политической партии ЛДПР – Либерально-демократической партии России</w:t>
      </w:r>
      <w:r w:rsidR="00DA6356">
        <w:t xml:space="preserve">, </w:t>
      </w:r>
      <w:r w:rsidR="003233C2">
        <w:t xml:space="preserve">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477331">
        <w:rPr>
          <w:rFonts w:ascii="Times New Roman" w:hAnsi="Times New Roman"/>
          <w:bCs/>
          <w:szCs w:val="28"/>
        </w:rPr>
        <w:t xml:space="preserve">атному избирательному округу № </w:t>
      </w:r>
      <w:proofErr w:type="gramStart"/>
      <w:r w:rsidR="004724CF">
        <w:rPr>
          <w:rFonts w:ascii="Times New Roman" w:hAnsi="Times New Roman"/>
          <w:bCs/>
          <w:szCs w:val="28"/>
        </w:rPr>
        <w:t>2  Павлову</w:t>
      </w:r>
      <w:proofErr w:type="gramEnd"/>
      <w:r w:rsidR="004724CF">
        <w:rPr>
          <w:rFonts w:ascii="Times New Roman" w:hAnsi="Times New Roman"/>
          <w:bCs/>
          <w:szCs w:val="28"/>
        </w:rPr>
        <w:t xml:space="preserve">  Любовь Федоровну</w:t>
      </w:r>
      <w:r w:rsidR="004724CF">
        <w:t>, 1956</w:t>
      </w:r>
      <w:r w:rsidR="00FA1A15" w:rsidRPr="00FA1A15"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года рождения,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избир</w:t>
      </w:r>
      <w:r w:rsidR="008758CC">
        <w:rPr>
          <w:rFonts w:ascii="Times New Roman" w:hAnsi="Times New Roman"/>
          <w:szCs w:val="28"/>
        </w:rPr>
        <w:t xml:space="preserve">ательным объединением </w:t>
      </w:r>
      <w:r w:rsidR="00DA6356" w:rsidRPr="00DA6356">
        <w:rPr>
          <w:rFonts w:ascii="Times New Roman" w:hAnsi="Times New Roman"/>
          <w:szCs w:val="28"/>
        </w:rPr>
        <w:t>Ставропольским региональным отделением Политической партии ЛДПР – Либерально-демократической партии России</w:t>
      </w:r>
      <w:r w:rsidR="00DA6356">
        <w:rPr>
          <w:rFonts w:ascii="Times New Roman" w:hAnsi="Times New Roman"/>
          <w:szCs w:val="28"/>
        </w:rPr>
        <w:t xml:space="preserve">, </w:t>
      </w:r>
      <w:r w:rsidR="001C12E6" w:rsidRPr="001C12E6">
        <w:rPr>
          <w:rFonts w:ascii="Times New Roman" w:hAnsi="Times New Roman"/>
          <w:szCs w:val="28"/>
        </w:rPr>
        <w:t xml:space="preserve"> </w:t>
      </w:r>
      <w:r w:rsidR="004724CF">
        <w:rPr>
          <w:rFonts w:ascii="Times New Roman" w:hAnsi="Times New Roman"/>
          <w:bCs/>
          <w:szCs w:val="28"/>
        </w:rPr>
        <w:t>31</w:t>
      </w:r>
      <w:r w:rsidR="001C12E6" w:rsidRPr="001C12E6">
        <w:rPr>
          <w:rFonts w:ascii="Times New Roman" w:hAnsi="Times New Roman"/>
          <w:bCs/>
          <w:szCs w:val="28"/>
        </w:rPr>
        <w:t xml:space="preserve"> июля 2020 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 1</w:t>
      </w:r>
      <w:r w:rsidR="00093857">
        <w:rPr>
          <w:rFonts w:ascii="Times New Roman" w:hAnsi="Times New Roman"/>
          <w:bCs/>
          <w:szCs w:val="28"/>
        </w:rPr>
        <w:t>7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4724CF">
        <w:rPr>
          <w:rFonts w:ascii="Times New Roman" w:hAnsi="Times New Roman"/>
          <w:bCs/>
          <w:szCs w:val="28"/>
        </w:rPr>
        <w:t>10</w:t>
      </w:r>
      <w:r w:rsidR="008874AD">
        <w:rPr>
          <w:rFonts w:ascii="Times New Roman" w:hAnsi="Times New Roman"/>
          <w:bCs/>
          <w:szCs w:val="28"/>
        </w:rPr>
        <w:t xml:space="preserve"> </w:t>
      </w:r>
      <w:r w:rsidR="000F0AD2">
        <w:rPr>
          <w:rFonts w:ascii="Times New Roman" w:hAnsi="Times New Roman"/>
          <w:bCs/>
          <w:szCs w:val="28"/>
        </w:rPr>
        <w:t xml:space="preserve">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DB581E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Выдать</w:t>
      </w:r>
      <w:r w:rsidR="004724CF" w:rsidRPr="004724CF">
        <w:t xml:space="preserve"> </w:t>
      </w:r>
      <w:proofErr w:type="gramStart"/>
      <w:r w:rsidR="004724CF">
        <w:rPr>
          <w:sz w:val="28"/>
          <w:szCs w:val="28"/>
        </w:rPr>
        <w:t>Павловой  Любови</w:t>
      </w:r>
      <w:proofErr w:type="gramEnd"/>
      <w:r w:rsidR="004724CF">
        <w:rPr>
          <w:sz w:val="28"/>
          <w:szCs w:val="28"/>
        </w:rPr>
        <w:t xml:space="preserve"> Федоровне </w:t>
      </w:r>
      <w:r w:rsidR="001C12E6" w:rsidRPr="001C12E6">
        <w:rPr>
          <w:sz w:val="28"/>
          <w:szCs w:val="28"/>
        </w:rPr>
        <w:t xml:space="preserve">удостоверение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 xml:space="preserve">страции </w:t>
      </w:r>
      <w:r w:rsidR="001C12E6" w:rsidRPr="001C12E6">
        <w:rPr>
          <w:sz w:val="28"/>
          <w:szCs w:val="28"/>
        </w:rPr>
        <w:lastRenderedPageBreak/>
        <w:t>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82B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4CF"/>
    <w:rsid w:val="00472646"/>
    <w:rsid w:val="004729A8"/>
    <w:rsid w:val="00473E8F"/>
    <w:rsid w:val="00474BE2"/>
    <w:rsid w:val="00475D54"/>
    <w:rsid w:val="00476347"/>
    <w:rsid w:val="00476B5C"/>
    <w:rsid w:val="00477331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074AB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AB9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59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356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1A15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61</cp:revision>
  <cp:lastPrinted>2020-08-01T12:13:00Z</cp:lastPrinted>
  <dcterms:created xsi:type="dcterms:W3CDTF">2011-12-12T11:35:00Z</dcterms:created>
  <dcterms:modified xsi:type="dcterms:W3CDTF">2020-08-01T12:13:00Z</dcterms:modified>
</cp:coreProperties>
</file>