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F37BB2" w:rsidP="003271C9">
      <w:pPr>
        <w:pStyle w:val="210"/>
        <w:spacing w:before="0"/>
        <w:rPr>
          <w:color w:val="262626" w:themeColor="text1" w:themeTint="D9"/>
        </w:rPr>
      </w:pPr>
      <w:r>
        <w:t>24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107</w:t>
      </w:r>
      <w:r w:rsidR="006906CD" w:rsidRPr="001C29E6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95</w:t>
      </w:r>
      <w:r w:rsidR="00A80022">
        <w:rPr>
          <w:color w:val="262626" w:themeColor="text1" w:themeTint="D9"/>
        </w:rPr>
        <w:t>3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A80022" w:rsidRDefault="0069775A" w:rsidP="003D30C7">
      <w:pPr>
        <w:spacing w:line="240" w:lineRule="exact"/>
        <w:jc w:val="both"/>
        <w:rPr>
          <w:sz w:val="28"/>
          <w:szCs w:val="28"/>
        </w:rPr>
      </w:pPr>
      <w:r w:rsidRPr="0069775A">
        <w:rPr>
          <w:sz w:val="28"/>
          <w:szCs w:val="28"/>
        </w:rPr>
        <w:t>О</w:t>
      </w:r>
      <w:r w:rsidR="00F37BB2" w:rsidRPr="00F37BB2">
        <w:t xml:space="preserve"> </w:t>
      </w:r>
      <w:r w:rsidR="00F37BB2" w:rsidRPr="00F37BB2">
        <w:rPr>
          <w:sz w:val="28"/>
          <w:szCs w:val="28"/>
        </w:rPr>
        <w:t>применении отдельных технологий видеонаблюдения при проведении  выборов</w:t>
      </w:r>
      <w:r w:rsidR="00F37BB2">
        <w:rPr>
          <w:sz w:val="28"/>
          <w:szCs w:val="28"/>
        </w:rPr>
        <w:t xml:space="preserve"> в </w:t>
      </w:r>
      <w:r w:rsidR="00A80022" w:rsidRPr="00A80022">
        <w:rPr>
          <w:sz w:val="28"/>
          <w:szCs w:val="28"/>
        </w:rPr>
        <w:t>представите</w:t>
      </w:r>
      <w:r w:rsidR="00F37BB2">
        <w:rPr>
          <w:sz w:val="28"/>
          <w:szCs w:val="28"/>
        </w:rPr>
        <w:t>льный орган</w:t>
      </w:r>
      <w:r w:rsidR="00A80022">
        <w:rPr>
          <w:sz w:val="28"/>
          <w:szCs w:val="28"/>
        </w:rPr>
        <w:t xml:space="preserve"> Левокумского</w:t>
      </w:r>
      <w:r w:rsidR="00A80022" w:rsidRPr="00A80022">
        <w:rPr>
          <w:sz w:val="28"/>
          <w:szCs w:val="28"/>
        </w:rPr>
        <w:t xml:space="preserve"> муниципального округа Ставропольского края  перв</w:t>
      </w:r>
      <w:r w:rsidR="00F37BB2">
        <w:rPr>
          <w:sz w:val="28"/>
          <w:szCs w:val="28"/>
        </w:rPr>
        <w:t xml:space="preserve">ого созыва </w:t>
      </w: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  <w:r w:rsidRPr="005A3DCE">
        <w:rPr>
          <w:sz w:val="28"/>
          <w:szCs w:val="28"/>
        </w:rPr>
        <w:t xml:space="preserve"> </w:t>
      </w: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834035" w:rsidRPr="00834035" w:rsidRDefault="00834035" w:rsidP="00834035">
      <w:pPr>
        <w:widowControl/>
        <w:overflowPunct/>
        <w:ind w:firstLine="540"/>
        <w:textAlignment w:val="auto"/>
        <w:rPr>
          <w:sz w:val="28"/>
          <w:szCs w:val="28"/>
        </w:rPr>
      </w:pPr>
    </w:p>
    <w:p w:rsidR="005A3DCE" w:rsidRDefault="00B05A37" w:rsidP="005A3DCE">
      <w:pPr>
        <w:pStyle w:val="14-15"/>
        <w:spacing w:line="240" w:lineRule="auto"/>
      </w:pPr>
      <w:r w:rsidRPr="008975D9">
        <w:rPr>
          <w:bCs/>
        </w:rPr>
        <w:t>В</w:t>
      </w:r>
      <w:r w:rsidR="00F37BB2" w:rsidRPr="00F37BB2">
        <w:rPr>
          <w:bCs/>
        </w:rPr>
        <w:t xml:space="preserve"> целях обеспечения открытости и гласности в деятельности избирательных комиссий, руководствуясь пунктом 5 статьи 3, подпунктом «в» пункта 10 </w:t>
      </w:r>
      <w:r w:rsidR="00F37BB2">
        <w:rPr>
          <w:bCs/>
        </w:rPr>
        <w:t xml:space="preserve"> </w:t>
      </w:r>
      <w:r w:rsidR="00F37BB2" w:rsidRPr="00F37BB2">
        <w:rPr>
          <w:bCs/>
        </w:rPr>
        <w:t xml:space="preserve">статьи 23, статьей </w:t>
      </w:r>
      <w:r w:rsidR="00F37BB2">
        <w:rPr>
          <w:bCs/>
        </w:rPr>
        <w:t xml:space="preserve"> </w:t>
      </w:r>
      <w:r w:rsidR="00F37BB2" w:rsidRPr="00F37BB2">
        <w:rPr>
          <w:bCs/>
        </w:rPr>
        <w:t>30</w:t>
      </w:r>
      <w:r w:rsidR="00F37BB2">
        <w:rPr>
          <w:bCs/>
        </w:rPr>
        <w:t xml:space="preserve"> </w:t>
      </w:r>
      <w:r w:rsidR="00F37BB2" w:rsidRPr="00F37BB2">
        <w:rPr>
          <w:bCs/>
        </w:rPr>
        <w:t xml:space="preserve"> Федерального</w:t>
      </w:r>
      <w:r w:rsidR="00F37BB2">
        <w:rPr>
          <w:bCs/>
        </w:rPr>
        <w:t xml:space="preserve"> </w:t>
      </w:r>
      <w:r w:rsidR="00F37BB2" w:rsidRPr="00F37BB2">
        <w:rPr>
          <w:bCs/>
        </w:rPr>
        <w:t xml:space="preserve"> закона от 12 июня 2002  года № 67-ФЗ «Об основных гарантиях избирательных прав и права на участие в референдуме граждан Российской Федерации</w:t>
      </w:r>
      <w:r w:rsidR="00A80022">
        <w:rPr>
          <w:rFonts w:eastAsia="SimSun"/>
        </w:rPr>
        <w:t xml:space="preserve">», </w:t>
      </w:r>
      <w:r w:rsidR="005A3DCE">
        <w:t>территориальная избирательная 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A80022" w:rsidRDefault="0044166A" w:rsidP="00921EBC">
      <w:pPr>
        <w:pStyle w:val="af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5A3DCE" w:rsidRPr="005A3DCE">
        <w:t xml:space="preserve"> </w:t>
      </w:r>
      <w:r w:rsidR="00F37BB2" w:rsidRPr="00F37BB2">
        <w:rPr>
          <w:sz w:val="28"/>
          <w:szCs w:val="28"/>
        </w:rPr>
        <w:t>Применять</w:t>
      </w:r>
      <w:r w:rsidR="00F37BB2">
        <w:rPr>
          <w:sz w:val="28"/>
          <w:szCs w:val="28"/>
        </w:rPr>
        <w:t xml:space="preserve">  </w:t>
      </w:r>
      <w:r w:rsidR="00F37BB2" w:rsidRPr="00F37BB2">
        <w:rPr>
          <w:sz w:val="28"/>
          <w:szCs w:val="28"/>
        </w:rPr>
        <w:t xml:space="preserve"> средства</w:t>
      </w:r>
      <w:r w:rsidR="00F37BB2">
        <w:rPr>
          <w:sz w:val="28"/>
          <w:szCs w:val="28"/>
        </w:rPr>
        <w:t xml:space="preserve">  </w:t>
      </w:r>
      <w:r w:rsidR="00F37BB2" w:rsidRPr="00F37BB2">
        <w:rPr>
          <w:sz w:val="28"/>
          <w:szCs w:val="28"/>
        </w:rPr>
        <w:t xml:space="preserve">видеонаблюдения </w:t>
      </w:r>
      <w:r w:rsidR="00F37BB2">
        <w:rPr>
          <w:sz w:val="28"/>
          <w:szCs w:val="28"/>
        </w:rPr>
        <w:t xml:space="preserve"> </w:t>
      </w:r>
      <w:r w:rsidR="00F37BB2" w:rsidRPr="00F37BB2">
        <w:rPr>
          <w:sz w:val="28"/>
          <w:szCs w:val="28"/>
        </w:rPr>
        <w:t>при</w:t>
      </w:r>
      <w:r w:rsidR="00F37BB2">
        <w:rPr>
          <w:sz w:val="28"/>
          <w:szCs w:val="28"/>
        </w:rPr>
        <w:t xml:space="preserve"> </w:t>
      </w:r>
      <w:r w:rsidR="00F37BB2" w:rsidRPr="00F37BB2">
        <w:rPr>
          <w:sz w:val="28"/>
          <w:szCs w:val="28"/>
        </w:rPr>
        <w:t xml:space="preserve"> проведении</w:t>
      </w:r>
      <w:r w:rsidR="00F37BB2">
        <w:rPr>
          <w:sz w:val="28"/>
          <w:szCs w:val="28"/>
        </w:rPr>
        <w:t xml:space="preserve">  </w:t>
      </w:r>
      <w:r w:rsidR="00F37BB2" w:rsidRPr="00F37BB2">
        <w:rPr>
          <w:sz w:val="28"/>
          <w:szCs w:val="28"/>
        </w:rPr>
        <w:t xml:space="preserve"> выборов</w:t>
      </w:r>
      <w:r w:rsidR="00F37BB2">
        <w:rPr>
          <w:sz w:val="28"/>
          <w:szCs w:val="28"/>
        </w:rPr>
        <w:t xml:space="preserve">   в </w:t>
      </w:r>
      <w:r w:rsidR="00A80022" w:rsidRPr="00D47959">
        <w:rPr>
          <w:sz w:val="28"/>
          <w:szCs w:val="28"/>
        </w:rPr>
        <w:t>представительн</w:t>
      </w:r>
      <w:r w:rsidR="00F37BB2">
        <w:rPr>
          <w:sz w:val="28"/>
          <w:szCs w:val="28"/>
        </w:rPr>
        <w:t>ый орган</w:t>
      </w:r>
      <w:r w:rsidR="00A80022">
        <w:rPr>
          <w:sz w:val="28"/>
          <w:szCs w:val="28"/>
        </w:rPr>
        <w:t xml:space="preserve"> Левокумского</w:t>
      </w:r>
      <w:r w:rsidR="00A80022" w:rsidRPr="00D47959">
        <w:rPr>
          <w:sz w:val="28"/>
          <w:szCs w:val="28"/>
        </w:rPr>
        <w:t xml:space="preserve"> муниципального округа Ставропольского края</w:t>
      </w:r>
      <w:r w:rsidR="00F37BB2">
        <w:rPr>
          <w:sz w:val="28"/>
          <w:szCs w:val="28"/>
        </w:rPr>
        <w:t xml:space="preserve"> </w:t>
      </w:r>
      <w:r w:rsidR="00A80022" w:rsidRPr="00D47959">
        <w:rPr>
          <w:sz w:val="28"/>
          <w:szCs w:val="28"/>
        </w:rPr>
        <w:t xml:space="preserve">  первого </w:t>
      </w:r>
      <w:r w:rsidR="00F37BB2">
        <w:rPr>
          <w:sz w:val="28"/>
          <w:szCs w:val="28"/>
        </w:rPr>
        <w:t xml:space="preserve"> созыва</w:t>
      </w:r>
      <w:r w:rsidR="00A80022" w:rsidRPr="009A1908">
        <w:rPr>
          <w:sz w:val="28"/>
          <w:szCs w:val="28"/>
        </w:rPr>
        <w:t>.</w:t>
      </w:r>
    </w:p>
    <w:p w:rsidR="00F37BB2" w:rsidRDefault="00F37BB2" w:rsidP="00921EBC">
      <w:pPr>
        <w:pStyle w:val="af9"/>
        <w:spacing w:before="0" w:beforeAutospacing="0" w:after="0" w:afterAutospacing="0"/>
        <w:jc w:val="both"/>
        <w:rPr>
          <w:sz w:val="28"/>
          <w:szCs w:val="28"/>
        </w:rPr>
      </w:pPr>
    </w:p>
    <w:p w:rsidR="00F37BB2" w:rsidRPr="00F37BB2" w:rsidRDefault="00F37BB2" w:rsidP="00921EBC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F37BB2">
        <w:rPr>
          <w:color w:val="000000"/>
          <w:sz w:val="28"/>
          <w:szCs w:val="28"/>
        </w:rPr>
        <w:t>2. Утвердить прилагаемые:</w:t>
      </w:r>
    </w:p>
    <w:p w:rsidR="00F37BB2" w:rsidRPr="00F37BB2" w:rsidRDefault="00F37BB2" w:rsidP="00921EBC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F37BB2">
        <w:rPr>
          <w:color w:val="000000"/>
          <w:sz w:val="28"/>
          <w:szCs w:val="28"/>
        </w:rPr>
        <w:t xml:space="preserve">2.1. Порядок применения средств видеонаблюдения </w:t>
      </w:r>
      <w:r w:rsidRPr="00F37BB2">
        <w:rPr>
          <w:bCs/>
          <w:sz w:val="28"/>
          <w:szCs w:val="28"/>
        </w:rPr>
        <w:t>при проведении выборов</w:t>
      </w:r>
      <w:r w:rsidRPr="00F37BB2">
        <w:t xml:space="preserve"> </w:t>
      </w:r>
      <w:r w:rsidRPr="00F37BB2">
        <w:rPr>
          <w:bCs/>
          <w:sz w:val="28"/>
          <w:szCs w:val="28"/>
        </w:rPr>
        <w:t xml:space="preserve"> в представительный орган Левокумского муниципального округа Ставропольского края   первого  созыва</w:t>
      </w:r>
      <w:r w:rsidR="00921EBC">
        <w:rPr>
          <w:bCs/>
          <w:sz w:val="28"/>
          <w:szCs w:val="28"/>
        </w:rPr>
        <w:t xml:space="preserve"> согласно приложению 1</w:t>
      </w:r>
      <w:r w:rsidR="00BA564A">
        <w:rPr>
          <w:bCs/>
          <w:sz w:val="28"/>
          <w:szCs w:val="28"/>
        </w:rPr>
        <w:t>;</w:t>
      </w:r>
    </w:p>
    <w:p w:rsidR="00F37BB2" w:rsidRDefault="00F37BB2" w:rsidP="00921EBC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bCs/>
          <w:sz w:val="28"/>
          <w:szCs w:val="28"/>
        </w:rPr>
      </w:pPr>
      <w:r w:rsidRPr="00F37BB2">
        <w:rPr>
          <w:color w:val="000000"/>
          <w:sz w:val="28"/>
          <w:szCs w:val="28"/>
        </w:rPr>
        <w:t>2.2. </w:t>
      </w:r>
      <w:bookmarkStart w:id="0" w:name="_GoBack"/>
      <w:r w:rsidRPr="00F37BB2">
        <w:rPr>
          <w:color w:val="000000"/>
          <w:sz w:val="28"/>
          <w:szCs w:val="28"/>
        </w:rPr>
        <w:t xml:space="preserve">Перечень участковых избирательных комиссий, в помещениях для голосования которых будут применяться средства видеонаблюдения </w:t>
      </w:r>
      <w:r w:rsidRPr="00F37BB2">
        <w:rPr>
          <w:bCs/>
          <w:sz w:val="28"/>
          <w:szCs w:val="28"/>
        </w:rPr>
        <w:t>при проведении выборов</w:t>
      </w:r>
      <w:r w:rsidRPr="00F37BB2">
        <w:t xml:space="preserve"> </w:t>
      </w:r>
      <w:r w:rsidRPr="00F37BB2">
        <w:rPr>
          <w:bCs/>
          <w:sz w:val="28"/>
          <w:szCs w:val="28"/>
        </w:rPr>
        <w:t>в представительный орган Левокумского муниципаль</w:t>
      </w:r>
      <w:r w:rsidR="00921EBC">
        <w:rPr>
          <w:bCs/>
          <w:sz w:val="28"/>
          <w:szCs w:val="28"/>
        </w:rPr>
        <w:t>-</w:t>
      </w:r>
      <w:r w:rsidRPr="00F37BB2">
        <w:rPr>
          <w:bCs/>
          <w:sz w:val="28"/>
          <w:szCs w:val="28"/>
        </w:rPr>
        <w:t>ного округа Ставропольского края   первого созыва</w:t>
      </w:r>
      <w:r w:rsidR="00921EBC">
        <w:rPr>
          <w:bCs/>
          <w:sz w:val="28"/>
          <w:szCs w:val="28"/>
        </w:rPr>
        <w:t xml:space="preserve"> </w:t>
      </w:r>
      <w:bookmarkEnd w:id="0"/>
      <w:r w:rsidR="00921EBC">
        <w:rPr>
          <w:bCs/>
          <w:sz w:val="28"/>
          <w:szCs w:val="28"/>
        </w:rPr>
        <w:t>согласно приложению 2</w:t>
      </w:r>
      <w:r>
        <w:rPr>
          <w:bCs/>
          <w:sz w:val="28"/>
          <w:szCs w:val="28"/>
        </w:rPr>
        <w:t>.</w:t>
      </w:r>
    </w:p>
    <w:p w:rsidR="00A80022" w:rsidRDefault="00A80022" w:rsidP="00921EBC">
      <w:pPr>
        <w:pStyle w:val="aa"/>
        <w:jc w:val="both"/>
      </w:pPr>
    </w:p>
    <w:p w:rsidR="00F37BB2" w:rsidRDefault="00F37BB2" w:rsidP="00921EBC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0AD2">
        <w:rPr>
          <w:sz w:val="28"/>
          <w:szCs w:val="28"/>
        </w:rPr>
        <w:t xml:space="preserve">. </w:t>
      </w:r>
      <w:r w:rsidR="0044166A">
        <w:rPr>
          <w:sz w:val="28"/>
          <w:szCs w:val="28"/>
        </w:rPr>
        <w:t xml:space="preserve">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>
        <w:rPr>
          <w:sz w:val="28"/>
          <w:szCs w:val="28"/>
        </w:rPr>
        <w:t>:</w:t>
      </w:r>
    </w:p>
    <w:p w:rsidR="00F37BB2" w:rsidRDefault="00F37BB2" w:rsidP="00921EBC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F37BB2">
        <w:t xml:space="preserve"> </w:t>
      </w:r>
      <w:r w:rsidRPr="00F37BB2">
        <w:rPr>
          <w:sz w:val="28"/>
          <w:szCs w:val="28"/>
        </w:rPr>
        <w:t>Направить настоящее по</w:t>
      </w:r>
      <w:r>
        <w:rPr>
          <w:sz w:val="28"/>
          <w:szCs w:val="28"/>
        </w:rPr>
        <w:t xml:space="preserve">становление главе муниципального образования Заринского сельсовета Левокумского района Ставропольского края </w:t>
      </w:r>
      <w:r w:rsidR="00BA564A">
        <w:rPr>
          <w:sz w:val="28"/>
          <w:szCs w:val="28"/>
        </w:rPr>
        <w:t xml:space="preserve"> Лавровой Л.А., </w:t>
      </w:r>
      <w:r>
        <w:rPr>
          <w:sz w:val="28"/>
          <w:szCs w:val="28"/>
        </w:rPr>
        <w:t xml:space="preserve"> г</w:t>
      </w:r>
      <w:r w:rsidRPr="00F37BB2">
        <w:rPr>
          <w:sz w:val="28"/>
          <w:szCs w:val="28"/>
        </w:rPr>
        <w:t>лаве муниципального о</w:t>
      </w:r>
      <w:r>
        <w:rPr>
          <w:sz w:val="28"/>
          <w:szCs w:val="28"/>
        </w:rPr>
        <w:t>бразования села Левокумского</w:t>
      </w:r>
      <w:r w:rsidRPr="00F37BB2">
        <w:rPr>
          <w:sz w:val="28"/>
          <w:szCs w:val="28"/>
        </w:rPr>
        <w:t xml:space="preserve"> Левокумского района Ставропольского</w:t>
      </w:r>
      <w:r>
        <w:rPr>
          <w:sz w:val="28"/>
          <w:szCs w:val="28"/>
        </w:rPr>
        <w:t xml:space="preserve"> края  Фроловой Е.В.</w:t>
      </w:r>
      <w:r w:rsidR="00BA564A">
        <w:rPr>
          <w:sz w:val="28"/>
          <w:szCs w:val="28"/>
        </w:rPr>
        <w:t xml:space="preserve"> и в участковые избирательные комиссии избирательных участков № 699, № 715;</w:t>
      </w:r>
    </w:p>
    <w:p w:rsidR="00FC6D39" w:rsidRDefault="00A80022" w:rsidP="00921EBC">
      <w:pPr>
        <w:tabs>
          <w:tab w:val="left" w:pos="9355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F37BB2">
        <w:rPr>
          <w:sz w:val="28"/>
          <w:szCs w:val="28"/>
        </w:rPr>
        <w:t>3.2. Р</w:t>
      </w:r>
      <w:r w:rsidR="00773BB6" w:rsidRPr="00773BB6">
        <w:rPr>
          <w:bCs/>
          <w:sz w:val="28"/>
          <w:szCs w:val="28"/>
        </w:rPr>
        <w:t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</w:t>
      </w:r>
      <w:r w:rsidR="00773BB6">
        <w:rPr>
          <w:bCs/>
          <w:sz w:val="28"/>
          <w:szCs w:val="28"/>
        </w:rPr>
        <w:t>мму</w:t>
      </w:r>
      <w:r w:rsidR="00FC6D39">
        <w:rPr>
          <w:bCs/>
          <w:sz w:val="28"/>
          <w:szCs w:val="28"/>
        </w:rPr>
        <w:t>никационной  сети «Интернет».</w:t>
      </w:r>
    </w:p>
    <w:p w:rsidR="0044166A" w:rsidRDefault="00F37BB2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Pr="00616C43">
        <w:rPr>
          <w:color w:val="000000"/>
          <w:sz w:val="28"/>
          <w:szCs w:val="28"/>
        </w:rPr>
        <w:t xml:space="preserve">. Контроль за выполнением настоящего постановления возложить на </w:t>
      </w:r>
      <w:r>
        <w:rPr>
          <w:color w:val="000000"/>
          <w:sz w:val="28"/>
          <w:szCs w:val="28"/>
        </w:rPr>
        <w:t xml:space="preserve">заместителя председателя </w:t>
      </w:r>
      <w:r w:rsidRPr="00F37BB2">
        <w:rPr>
          <w:color w:val="000000"/>
          <w:sz w:val="28"/>
          <w:szCs w:val="28"/>
        </w:rPr>
        <w:t>территориальной избирательной комиссии Левокумского района</w:t>
      </w:r>
      <w:r>
        <w:rPr>
          <w:color w:val="000000"/>
          <w:sz w:val="28"/>
          <w:szCs w:val="28"/>
        </w:rPr>
        <w:t xml:space="preserve"> Фатеева А.В.</w:t>
      </w:r>
    </w:p>
    <w:p w:rsidR="0086295F" w:rsidRDefault="0044166A" w:rsidP="003D30C7">
      <w:pPr>
        <w:tabs>
          <w:tab w:val="left" w:pos="9355"/>
        </w:tabs>
        <w:ind w:firstLine="567"/>
        <w:jc w:val="both"/>
      </w:pPr>
      <w:r>
        <w:rPr>
          <w:bCs/>
          <w:sz w:val="28"/>
          <w:szCs w:val="28"/>
        </w:rPr>
        <w:t xml:space="preserve"> </w:t>
      </w:r>
    </w:p>
    <w:p w:rsidR="0044166A" w:rsidRDefault="0044166A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5A3DCE" w:rsidRDefault="005A3DCE" w:rsidP="005A3DCE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21EBC">
        <w:rPr>
          <w:sz w:val="28"/>
          <w:szCs w:val="28"/>
        </w:rPr>
        <w:t>№ 1</w:t>
      </w:r>
    </w:p>
    <w:p w:rsidR="005A3DCE" w:rsidRDefault="005A3DCE" w:rsidP="005A3DCE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территориальной </w:t>
      </w:r>
    </w:p>
    <w:p w:rsidR="005A3DCE" w:rsidRDefault="005A3DCE" w:rsidP="005A3DCE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5A3DCE" w:rsidRDefault="005A3DCE" w:rsidP="005A3DCE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Левокумского района</w:t>
      </w:r>
    </w:p>
    <w:p w:rsidR="005A3DCE" w:rsidRDefault="005A3DCE" w:rsidP="005A3DCE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A564A">
        <w:rPr>
          <w:sz w:val="28"/>
          <w:szCs w:val="28"/>
        </w:rPr>
        <w:t>24</w:t>
      </w:r>
      <w:r w:rsidR="003D30C7">
        <w:rPr>
          <w:sz w:val="28"/>
          <w:szCs w:val="28"/>
        </w:rPr>
        <w:t>.08.2020г.</w:t>
      </w:r>
      <w:r>
        <w:rPr>
          <w:sz w:val="28"/>
          <w:szCs w:val="28"/>
        </w:rPr>
        <w:t xml:space="preserve"> № </w:t>
      </w:r>
      <w:r w:rsidR="00BA564A">
        <w:rPr>
          <w:sz w:val="28"/>
          <w:szCs w:val="28"/>
        </w:rPr>
        <w:t>107/95</w:t>
      </w:r>
      <w:r w:rsidR="00A80022">
        <w:rPr>
          <w:sz w:val="28"/>
          <w:szCs w:val="28"/>
        </w:rPr>
        <w:t>3</w:t>
      </w: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Pr="00EA5DDD" w:rsidRDefault="00EA5DDD" w:rsidP="00BA564A">
      <w:pPr>
        <w:widowControl/>
        <w:overflowPunct/>
        <w:autoSpaceDE/>
        <w:autoSpaceDN/>
        <w:adjustRightInd/>
        <w:spacing w:line="23" w:lineRule="atLeast"/>
        <w:ind w:firstLine="709"/>
        <w:jc w:val="center"/>
        <w:textAlignment w:val="auto"/>
        <w:rPr>
          <w:b/>
          <w:bCs/>
          <w:sz w:val="28"/>
          <w:szCs w:val="28"/>
        </w:rPr>
      </w:pPr>
      <w:r w:rsidRPr="00EA5DDD">
        <w:rPr>
          <w:b/>
          <w:color w:val="000000"/>
          <w:sz w:val="28"/>
          <w:szCs w:val="28"/>
        </w:rPr>
        <w:t xml:space="preserve">Порядок применения средств видеонаблюдения </w:t>
      </w:r>
      <w:r w:rsidRPr="00EA5DDD">
        <w:rPr>
          <w:b/>
          <w:bCs/>
          <w:sz w:val="28"/>
          <w:szCs w:val="28"/>
        </w:rPr>
        <w:t>при проведении выборов</w:t>
      </w:r>
      <w:r w:rsidRPr="00EA5DDD">
        <w:rPr>
          <w:b/>
        </w:rPr>
        <w:t xml:space="preserve"> </w:t>
      </w:r>
      <w:r w:rsidRPr="00EA5DDD">
        <w:rPr>
          <w:b/>
          <w:bCs/>
          <w:sz w:val="28"/>
          <w:szCs w:val="28"/>
        </w:rPr>
        <w:t xml:space="preserve"> в представительный орган Левокумского муниципального округа Ставропольского края   первого  созыва</w:t>
      </w:r>
    </w:p>
    <w:p w:rsidR="00EA5DDD" w:rsidRDefault="00EA5DDD" w:rsidP="00BA564A">
      <w:pPr>
        <w:widowControl/>
        <w:overflowPunct/>
        <w:autoSpaceDE/>
        <w:autoSpaceDN/>
        <w:adjustRightInd/>
        <w:spacing w:line="23" w:lineRule="atLeast"/>
        <w:ind w:firstLine="709"/>
        <w:jc w:val="center"/>
        <w:textAlignment w:val="auto"/>
        <w:rPr>
          <w:bCs/>
          <w:sz w:val="28"/>
          <w:szCs w:val="28"/>
        </w:rPr>
      </w:pPr>
    </w:p>
    <w:p w:rsidR="00EA5DDD" w:rsidRPr="00EA5DDD" w:rsidRDefault="00EA5DDD" w:rsidP="00EA5DDD">
      <w:pPr>
        <w:pStyle w:val="ab"/>
        <w:widowControl/>
        <w:numPr>
          <w:ilvl w:val="0"/>
          <w:numId w:val="4"/>
        </w:numPr>
        <w:overflowPunct/>
        <w:autoSpaceDE/>
        <w:autoSpaceDN/>
        <w:adjustRightInd/>
        <w:spacing w:line="23" w:lineRule="atLeast"/>
        <w:jc w:val="center"/>
        <w:textAlignment w:val="auto"/>
        <w:rPr>
          <w:bCs/>
          <w:sz w:val="28"/>
          <w:szCs w:val="28"/>
        </w:rPr>
      </w:pPr>
      <w:r w:rsidRPr="00EA5DDD">
        <w:rPr>
          <w:bCs/>
          <w:sz w:val="28"/>
          <w:szCs w:val="28"/>
        </w:rPr>
        <w:t>Общие положения</w:t>
      </w:r>
    </w:p>
    <w:p w:rsidR="00EA5DDD" w:rsidRPr="00EA5DDD" w:rsidRDefault="00EA5DDD" w:rsidP="00EA5DDD">
      <w:pPr>
        <w:widowControl/>
        <w:overflowPunct/>
        <w:autoSpaceDE/>
        <w:autoSpaceDN/>
        <w:adjustRightInd/>
        <w:spacing w:line="23" w:lineRule="atLeast"/>
        <w:ind w:left="709"/>
        <w:textAlignment w:val="auto"/>
        <w:rPr>
          <w:sz w:val="28"/>
          <w:szCs w:val="28"/>
        </w:rPr>
      </w:pPr>
    </w:p>
    <w:p w:rsidR="00BA564A" w:rsidRPr="00BA564A" w:rsidRDefault="00BA564A" w:rsidP="00BA564A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BA564A">
        <w:rPr>
          <w:color w:val="000000"/>
          <w:sz w:val="28"/>
          <w:szCs w:val="28"/>
        </w:rPr>
        <w:t xml:space="preserve">1.1. Порядок применения средств видеонаблюдения при проведении </w:t>
      </w:r>
      <w:r>
        <w:rPr>
          <w:bCs/>
          <w:sz w:val="28"/>
          <w:szCs w:val="28"/>
        </w:rPr>
        <w:t>выборов</w:t>
      </w:r>
      <w:r w:rsidRPr="00BA564A">
        <w:rPr>
          <w:bCs/>
          <w:sz w:val="28"/>
          <w:szCs w:val="28"/>
        </w:rPr>
        <w:t xml:space="preserve"> в представительный орган Левокумского муниципального округа Ставропольского края   первого  созыв</w:t>
      </w:r>
      <w:r>
        <w:rPr>
          <w:bCs/>
          <w:sz w:val="28"/>
          <w:szCs w:val="28"/>
        </w:rPr>
        <w:t xml:space="preserve">а </w:t>
      </w:r>
      <w:r w:rsidRPr="00BA564A">
        <w:rPr>
          <w:bCs/>
          <w:sz w:val="28"/>
          <w:szCs w:val="28"/>
        </w:rPr>
        <w:t xml:space="preserve"> </w:t>
      </w:r>
      <w:r w:rsidRPr="00BA564A">
        <w:rPr>
          <w:color w:val="000000"/>
          <w:sz w:val="28"/>
          <w:szCs w:val="28"/>
        </w:rPr>
        <w:t>(далее – выборы) регламентирует организацию видеонаблюдения в помещениях для голосования участковых избирательных комиссий (далее – помещения для голосования), определяет объекты видеонаблюдения, время видеонаблюдения, порядок просмотра видеозаписей, полученных в ходе видеонаблюдения, и сроки их хранения.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BA564A">
        <w:rPr>
          <w:color w:val="000000"/>
          <w:sz w:val="28"/>
          <w:szCs w:val="28"/>
        </w:rPr>
        <w:t>1.2. Видеонаблюдение в помещениях для голосования организуется для обеспечения дополнительных гарантий открытости и гласности в деятельности участковых избирательных комиссий (далее – УИК):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BA564A">
        <w:rPr>
          <w:color w:val="000000"/>
          <w:sz w:val="28"/>
          <w:szCs w:val="28"/>
        </w:rPr>
        <w:t xml:space="preserve">при работе в день голосования до начала голосования; 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BA564A">
        <w:rPr>
          <w:color w:val="000000"/>
          <w:sz w:val="28"/>
          <w:szCs w:val="28"/>
        </w:rPr>
        <w:t>при проведении голосования в период с 11 по 13 сентября 2020 года;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BA564A">
        <w:rPr>
          <w:color w:val="000000"/>
          <w:sz w:val="28"/>
          <w:szCs w:val="28"/>
        </w:rPr>
        <w:t>при подсчете голосов избирателей и составлении протокола УИК об итогах голосования, проведении итогового заседания УИК;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BA564A">
        <w:rPr>
          <w:color w:val="000000"/>
          <w:sz w:val="28"/>
          <w:szCs w:val="28"/>
        </w:rPr>
        <w:t>при составлении протокола УИК об итогах голосования с отметкой «Повторный», при проведении повторного подсчета голосов и составлении протокола УИК с отметкой «Повторный подсчет голосов».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BA564A">
        <w:rPr>
          <w:color w:val="000000"/>
          <w:sz w:val="28"/>
          <w:szCs w:val="28"/>
        </w:rPr>
        <w:t>1.3. Видеонаблюдение осуществляется с использованием средств видеонаблюдения без возможности трансляции в информационно-телекоммуникационную сеть «Интернет», с возможностью записи и последующей сохранности видеозаписей, которые устанавливаются в помещениях для голосования.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BA564A">
        <w:rPr>
          <w:color w:val="000000"/>
          <w:sz w:val="28"/>
          <w:szCs w:val="28"/>
        </w:rPr>
        <w:t>Средства видеонаблюдения представляют собой технические устройства, предназначенные для видеонаблюдения и записи изображения, которые могут состоять из следующих технических средств: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BA564A">
        <w:rPr>
          <w:color w:val="000000"/>
          <w:sz w:val="28"/>
          <w:szCs w:val="28"/>
        </w:rPr>
        <w:t>видеорегистратора, расположенного в помещении для голосования УИК, записывающего и сохраняющего изображения (в том числе запись звука);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BA564A">
        <w:rPr>
          <w:color w:val="000000"/>
          <w:sz w:val="28"/>
          <w:szCs w:val="28"/>
        </w:rPr>
        <w:t>камеры видеонаблюдения, установленной в помещении для голосования УИК, записывающей и сохраняющей изображение (в том числе запись звука);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BA564A">
        <w:rPr>
          <w:color w:val="000000"/>
          <w:sz w:val="28"/>
          <w:szCs w:val="28"/>
        </w:rPr>
        <w:t>иного средства, записывающего и сохраняющего изображение (в том числе запись звука).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lang w:eastAsia="en-US"/>
        </w:rPr>
      </w:pPr>
      <w:r w:rsidRPr="00BA564A">
        <w:rPr>
          <w:color w:val="000000"/>
          <w:sz w:val="28"/>
          <w:szCs w:val="28"/>
        </w:rPr>
        <w:lastRenderedPageBreak/>
        <w:t>1.4. Применение средств видеонаблюдения не должно нарушать принцип тайного голосования, а полученные в ходе видеонаблюдения в помещении для голосования видеозаписи не могут использоваться вместо определенных законодательством процедур подсчета голосов участников голосования и установления</w:t>
      </w:r>
      <w:r w:rsidRPr="00BA564A">
        <w:rPr>
          <w:sz w:val="28"/>
          <w:szCs w:val="28"/>
          <w:lang w:eastAsia="en-US"/>
        </w:rPr>
        <w:t xml:space="preserve"> итогов голосования.</w:t>
      </w:r>
    </w:p>
    <w:p w:rsidR="00BA564A" w:rsidRPr="00BA564A" w:rsidRDefault="00BA564A" w:rsidP="00BA564A">
      <w:pPr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 xml:space="preserve">1.5. Средства видеонаблюдения применяются с учетом положений </w:t>
      </w:r>
      <w:hyperlink r:id="rId7" w:history="1">
        <w:r w:rsidRPr="00BA564A">
          <w:rPr>
            <w:sz w:val="28"/>
            <w:szCs w:val="28"/>
          </w:rPr>
          <w:t>статьи 152</w:t>
        </w:r>
        <w:r w:rsidRPr="00BA564A">
          <w:rPr>
            <w:sz w:val="28"/>
            <w:szCs w:val="28"/>
            <w:vertAlign w:val="superscript"/>
          </w:rPr>
          <w:t>1</w:t>
        </w:r>
      </w:hyperlink>
      <w:r w:rsidRPr="00BA564A">
        <w:rPr>
          <w:sz w:val="28"/>
          <w:szCs w:val="28"/>
        </w:rPr>
        <w:t xml:space="preserve"> Гражданского кодекса Российской Федерации, иных положений законодательства Российской Федерации, устанавливающих ограничения доступа к информации.</w:t>
      </w:r>
    </w:p>
    <w:p w:rsidR="00BA564A" w:rsidRPr="00BA564A" w:rsidRDefault="00BA564A" w:rsidP="00BA564A">
      <w:pPr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1.6. При входе, а также внутри помещений, где применяются средства видеонаблюдения, на видном месте должны быть размещены одна либо несколько табличек формата A4 с надписью «В помещении ведется видеонаблюдение».</w:t>
      </w:r>
    </w:p>
    <w:p w:rsidR="00BA564A" w:rsidRPr="00BA564A" w:rsidRDefault="00BA564A" w:rsidP="00BA564A">
      <w:pPr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1.7. Для целей настоящего Порядка применяемые термины и определения означают: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видеозапись – запись изображения и звука, либо запись изображения, полученная в ходе видеонаблюдения в помещении для голосования в соответствии с настоящим Порядком;</w:t>
      </w:r>
    </w:p>
    <w:p w:rsidR="00BA564A" w:rsidRPr="00BA564A" w:rsidRDefault="00BA564A" w:rsidP="00BA564A">
      <w:pPr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заявка на просмотр видеозаписи – обращение в целях просмотра видеозаписи, которое реализуется бесплатно в соответствии с настоящим Порядком.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40" w:lineRule="exact"/>
        <w:ind w:firstLine="709"/>
        <w:jc w:val="center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 xml:space="preserve">2. Применение средств видеонаблюдения в помещениях 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40" w:lineRule="exact"/>
        <w:ind w:firstLine="709"/>
        <w:jc w:val="center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для голосования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</w:p>
    <w:p w:rsidR="00BA564A" w:rsidRPr="00BA564A" w:rsidRDefault="00BA564A" w:rsidP="00BA564A">
      <w:pPr>
        <w:widowControl/>
        <w:overflowPunct/>
        <w:ind w:firstLine="709"/>
        <w:jc w:val="both"/>
        <w:textAlignment w:val="auto"/>
        <w:rPr>
          <w:sz w:val="28"/>
          <w:szCs w:val="28"/>
          <w:lang w:eastAsia="en-US"/>
        </w:rPr>
      </w:pPr>
      <w:bookmarkStart w:id="1" w:name="P50"/>
      <w:bookmarkEnd w:id="1"/>
      <w:r w:rsidRPr="00BA564A">
        <w:rPr>
          <w:sz w:val="28"/>
          <w:szCs w:val="28"/>
          <w:lang w:eastAsia="en-US"/>
        </w:rPr>
        <w:t>2.1. Объектами видеонаблюдения в помещении для голосования являются:</w:t>
      </w:r>
    </w:p>
    <w:p w:rsidR="00BA564A" w:rsidRPr="00BA564A" w:rsidRDefault="00BA564A" w:rsidP="00BA564A">
      <w:pPr>
        <w:widowControl/>
        <w:overflowPunct/>
        <w:ind w:firstLine="709"/>
        <w:jc w:val="both"/>
        <w:textAlignment w:val="auto"/>
        <w:rPr>
          <w:sz w:val="28"/>
          <w:szCs w:val="28"/>
          <w:lang w:eastAsia="en-US"/>
        </w:rPr>
      </w:pPr>
      <w:r w:rsidRPr="00BA564A">
        <w:rPr>
          <w:sz w:val="28"/>
          <w:szCs w:val="28"/>
          <w:lang w:eastAsia="en-US"/>
        </w:rPr>
        <w:t>в ходе голосования и подсчета голосов – помещение для голосования в целом; увеличенная форма протокола УИК об итогах голосования; места, где осуществляется работа со списком избирателей; места выдачи избирателям избирательных бюллетеней; стационарные и переносные ящики для голосования, комплексы обработки избирательных бюллетеней;</w:t>
      </w:r>
    </w:p>
    <w:p w:rsidR="00BA564A" w:rsidRPr="00BA564A" w:rsidRDefault="00BA564A" w:rsidP="00BA564A">
      <w:pPr>
        <w:widowControl/>
        <w:overflowPunct/>
        <w:ind w:firstLine="709"/>
        <w:jc w:val="both"/>
        <w:textAlignment w:val="auto"/>
        <w:rPr>
          <w:sz w:val="28"/>
          <w:szCs w:val="28"/>
          <w:lang w:eastAsia="en-US"/>
        </w:rPr>
      </w:pPr>
      <w:r w:rsidRPr="00BA564A">
        <w:rPr>
          <w:sz w:val="28"/>
          <w:szCs w:val="28"/>
          <w:lang w:eastAsia="en-US"/>
        </w:rPr>
        <w:t>при проведении подсчета голосов избирателей – места погашения неиспользованных избирательных бюллетеней; места непосредственного подсчета голосов избирателей по избирательным бюллетеням, извлеченным из ящиков для голосования; место работы оператора специального программного обеспечения УИК при применении технологии изготовления протоколов УИК об итогах голосования с машиночитаемым кодом; место подписания протокола УИК об итогах голосования и проведения итогового заседания УИК.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2.2. Для осуществления видеонаблюдения используются средства видеонаблюдения, установленные (либо имеющиеся) в помещении для голосования администрацией муниципального образования, на территории которого расположен соответствующий избирательный участок.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lastRenderedPageBreak/>
        <w:t xml:space="preserve">2.3. Место размещения средства видеонаблюдения определяет администрация муниципального образования совместно с территориальной избирательной комиссией </w:t>
      </w:r>
      <w:r>
        <w:rPr>
          <w:sz w:val="28"/>
          <w:szCs w:val="28"/>
        </w:rPr>
        <w:t>Левокумского района</w:t>
      </w:r>
      <w:r w:rsidRPr="00BA564A">
        <w:rPr>
          <w:sz w:val="28"/>
          <w:szCs w:val="28"/>
        </w:rPr>
        <w:t xml:space="preserve"> по согласованию с владельцем (собственником) помещения, с учетом требований настоящего Порядка.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 xml:space="preserve">При этом средство видеонаблюдения в помещении для голосования устанавливается на высоте, обеспечивающей отсутствие помех для видеонаблюдения и расположение в зоне видимости средства видеонаблюдения объектов видеонаблюдения, указанных в </w:t>
      </w:r>
      <w:hyperlink r:id="rId8" w:anchor="P50" w:history="1">
        <w:r w:rsidRPr="00BA564A">
          <w:rPr>
            <w:sz w:val="28"/>
            <w:szCs w:val="22"/>
          </w:rPr>
          <w:t>пункте 2.1</w:t>
        </w:r>
      </w:hyperlink>
      <w:r w:rsidRPr="00BA564A">
        <w:rPr>
          <w:sz w:val="28"/>
          <w:szCs w:val="28"/>
        </w:rPr>
        <w:t xml:space="preserve"> настоящего Порядка, проводится его настройка и проверка работоспособности в соответствии с эксплуатационной документацией. 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 xml:space="preserve">Средство видеонаблюдения с момента включения обеспечивает непрерывную звуко- и видеозапись изображения, либо запись изображения, </w:t>
      </w:r>
      <w:r w:rsidRPr="00BA564A">
        <w:rPr>
          <w:sz w:val="28"/>
          <w:szCs w:val="28"/>
        </w:rPr>
        <w:br/>
        <w:t>с момента начала работы УИК в дни проведения голосования до дня голосования и в день голосования до завершения всех действий УИК, связанных с установлением итогов голосования.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  <w:lang w:eastAsia="en-US"/>
        </w:rPr>
      </w:pPr>
      <w:r w:rsidRPr="00BA564A">
        <w:rPr>
          <w:sz w:val="28"/>
          <w:szCs w:val="28"/>
          <w:lang w:eastAsia="en-US"/>
        </w:rPr>
        <w:t>2.4. Каждая УИК, в помещении для голосования которой установлено средство видеонаблюдения, заблаговременно своим решением определяет двух членов УИК с правом решающего голоса (далее – ответственные члены УИК), которые производят действия по включению/выключению режима «Идет запись».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 xml:space="preserve">2.5. С момента начала работы УИК ответственный член УИК производит действия по </w:t>
      </w:r>
      <w:r w:rsidRPr="00BA564A">
        <w:rPr>
          <w:sz w:val="28"/>
          <w:szCs w:val="28"/>
          <w:lang w:eastAsia="en-US"/>
        </w:rPr>
        <w:t xml:space="preserve">включению </w:t>
      </w:r>
      <w:r w:rsidRPr="00BA564A">
        <w:rPr>
          <w:sz w:val="28"/>
          <w:szCs w:val="28"/>
        </w:rPr>
        <w:t xml:space="preserve">средства видеонаблюдения в </w:t>
      </w:r>
      <w:r w:rsidRPr="00BA564A">
        <w:rPr>
          <w:sz w:val="28"/>
          <w:szCs w:val="28"/>
          <w:lang w:eastAsia="en-US"/>
        </w:rPr>
        <w:t>режим «Идет запись».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При наступлении времени голосования председатель УИК, объявляя об открытии помещения для голосования, сообщает присутствующим, что в помещении для голосования ведётся видеонаблюдение.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 xml:space="preserve">2.6. По окончании голосования в день голосования ответственные члены УИК осуществляют установку в центр изображения средства видеонаблюдения одного из столов, за которым производятся действия УИК, связанные: с погашением неиспользованных избирательных бюллетеней; с непосредственным подсчетом голосов избирателей по избирательным бюллетеням, </w:t>
      </w:r>
      <w:r w:rsidRPr="00BA564A">
        <w:rPr>
          <w:sz w:val="28"/>
          <w:szCs w:val="28"/>
          <w:lang w:eastAsia="en-US"/>
        </w:rPr>
        <w:t>извлеченным из ящиков для голосования; подписанием протокола УИК об итогах голосования и проведением итогового заседания УИК</w:t>
      </w:r>
      <w:r w:rsidRPr="00BA564A">
        <w:rPr>
          <w:sz w:val="28"/>
          <w:szCs w:val="28"/>
        </w:rPr>
        <w:t>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  <w:lang w:eastAsia="en-US"/>
        </w:rPr>
      </w:pPr>
      <w:r w:rsidRPr="00BA564A">
        <w:rPr>
          <w:sz w:val="28"/>
          <w:szCs w:val="28"/>
        </w:rPr>
        <w:t xml:space="preserve">2.7. Итоговое заседание УИК проводится в зоне видимости средства видеонаблюдения. </w:t>
      </w:r>
      <w:bookmarkStart w:id="2" w:name="P132"/>
      <w:bookmarkEnd w:id="2"/>
      <w:r w:rsidRPr="00BA564A">
        <w:rPr>
          <w:sz w:val="28"/>
          <w:szCs w:val="28"/>
          <w:lang w:eastAsia="en-US"/>
        </w:rPr>
        <w:t>После проведения итогового заседания УИК и подписания протокола об итогах голосования председатель УИК демонстрирует присутствующим и в сторону средства видеонаблюдения каждую страницу протокола УИК об итогах голосования, при этом максимально близко (но не ближе 50 см) подходит к средству видеонаблюдения. Одновременно председатель УИК громко оглашает все данные протокола, в том числе наименование и значение каждой строки протокола УИК об итогах голосования, а также время его подписания.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  <w:lang w:eastAsia="en-US"/>
        </w:rPr>
      </w:pPr>
      <w:r w:rsidRPr="00BA564A">
        <w:rPr>
          <w:sz w:val="28"/>
          <w:szCs w:val="28"/>
          <w:lang w:eastAsia="en-US"/>
        </w:rPr>
        <w:lastRenderedPageBreak/>
        <w:t>2.8.</w:t>
      </w:r>
      <w:r w:rsidRPr="00BA564A">
        <w:rPr>
          <w:sz w:val="28"/>
          <w:szCs w:val="28"/>
        </w:rPr>
        <w:t> </w:t>
      </w:r>
      <w:r w:rsidRPr="00BA564A">
        <w:rPr>
          <w:sz w:val="28"/>
          <w:szCs w:val="28"/>
          <w:lang w:eastAsia="en-US"/>
        </w:rPr>
        <w:t>Выдача заверенных копий протокола УИК об итогах голосования наблюдателям, представителям СМИ, членам УИК проводится в зоне видимости средства видеонаблюдения.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2.9. </w:t>
      </w:r>
      <w:r w:rsidRPr="00BA564A">
        <w:rPr>
          <w:sz w:val="28"/>
          <w:szCs w:val="28"/>
          <w:lang w:eastAsia="en-US"/>
        </w:rPr>
        <w:t>При составлении протокола УИК об итогах голосования с отметкой «Повторный» либо реализации решения вышестоящей избирательной комиссии о проведении повторного подсчета голосов, составлении протокола УИК с отметкой «Повторный подсчет голосов» и проведении указанной процедуры в помещении для голосования</w:t>
      </w:r>
      <w:r w:rsidRPr="00BA564A">
        <w:rPr>
          <w:sz w:val="28"/>
          <w:szCs w:val="28"/>
        </w:rPr>
        <w:t xml:space="preserve"> указанные действия должны производиться в пределах видимости средства видеонаблюдения. 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2.10. После окончания всех необходимых действий УИК по подсчету голосов и установлению итогов голосования, ответственный член УИК производит действия по выключению видеозаписи средства видеонаблюдения.</w:t>
      </w:r>
    </w:p>
    <w:p w:rsidR="00BA564A" w:rsidRDefault="00BA564A" w:rsidP="00BA564A">
      <w:pPr>
        <w:widowControl/>
        <w:overflowPunct/>
        <w:autoSpaceDE/>
        <w:autoSpaceDN/>
        <w:adjustRightInd/>
        <w:spacing w:line="240" w:lineRule="exact"/>
        <w:ind w:firstLine="709"/>
        <w:jc w:val="center"/>
        <w:textAlignment w:val="auto"/>
        <w:rPr>
          <w:sz w:val="28"/>
          <w:szCs w:val="28"/>
        </w:rPr>
      </w:pPr>
      <w:bookmarkStart w:id="3" w:name="P128"/>
      <w:bookmarkEnd w:id="3"/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40" w:lineRule="exact"/>
        <w:ind w:firstLine="709"/>
        <w:jc w:val="center"/>
        <w:textAlignment w:val="auto"/>
        <w:rPr>
          <w:sz w:val="28"/>
          <w:szCs w:val="28"/>
        </w:rPr>
      </w:pP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40" w:lineRule="exact"/>
        <w:ind w:firstLine="709"/>
        <w:jc w:val="center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 xml:space="preserve">3. Срок хранения видеозаписей, полученных в ходе видеонаблюдения при проведении </w:t>
      </w:r>
      <w:r w:rsidRPr="00BA564A">
        <w:rPr>
          <w:bCs/>
          <w:sz w:val="28"/>
          <w:szCs w:val="28"/>
        </w:rPr>
        <w:t>выборов</w:t>
      </w:r>
      <w:r w:rsidRPr="00BA564A">
        <w:rPr>
          <w:sz w:val="28"/>
          <w:szCs w:val="28"/>
        </w:rPr>
        <w:t>, порядок организации их просмотра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40" w:lineRule="exact"/>
        <w:ind w:firstLine="709"/>
        <w:jc w:val="center"/>
        <w:textAlignment w:val="auto"/>
        <w:rPr>
          <w:sz w:val="28"/>
          <w:szCs w:val="28"/>
        </w:rPr>
      </w:pPr>
    </w:p>
    <w:p w:rsidR="00BA564A" w:rsidRPr="00BA564A" w:rsidRDefault="00BA564A" w:rsidP="00BA564A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 xml:space="preserve">3.1. Администрация соответствующего муниципального образования осуществляет хранение видеозаписей, полученных в ходе видеонаблюдения при </w:t>
      </w:r>
      <w:r w:rsidRPr="00BA564A">
        <w:rPr>
          <w:bCs/>
          <w:sz w:val="28"/>
          <w:szCs w:val="28"/>
        </w:rPr>
        <w:t>проведении  выборов</w:t>
      </w:r>
      <w:r w:rsidRPr="00BA564A">
        <w:rPr>
          <w:sz w:val="28"/>
          <w:szCs w:val="28"/>
        </w:rPr>
        <w:t>, в течение трёх месяцев со дня голосования.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 xml:space="preserve">3.2. Просмотр видеозаписи осуществляется на основании поступившей в </w:t>
      </w:r>
      <w:r>
        <w:rPr>
          <w:sz w:val="28"/>
          <w:szCs w:val="28"/>
        </w:rPr>
        <w:t>избирательную комиссию Левокумского района</w:t>
      </w:r>
      <w:r w:rsidRPr="00BA564A">
        <w:rPr>
          <w:sz w:val="28"/>
          <w:szCs w:val="28"/>
        </w:rPr>
        <w:t xml:space="preserve"> от избирателя, иного участника избирательного процесса мотивированной письменной заявки.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3.3.  В заявке указываются: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фамилия, имя, отчество заявителя, а если заявка направляется от имени избирательного объединения, указывается наименование избирательного объединения, фамилия, имя, отчество должностного лица избирательного объединения;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статус в избирательном процессе (избиратель, наблюдатель и т.д.);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контактный телефон;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номер избирательного участка видеозаписи с которого запрашивается видеонаблюдение;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конкретное время начала и завершения требуемого события на видеозаписи;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указание на нарушение, допущенное, по мнению заявителя, в указанное время в помещении для голосования;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>дата и подпись заявителя.</w:t>
      </w:r>
    </w:p>
    <w:p w:rsidR="00BA564A" w:rsidRPr="00BA564A" w:rsidRDefault="00BA564A" w:rsidP="00BA564A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 xml:space="preserve">3.4. Избирательная комиссия </w:t>
      </w:r>
      <w:r w:rsidR="00921EBC">
        <w:rPr>
          <w:sz w:val="28"/>
          <w:szCs w:val="28"/>
        </w:rPr>
        <w:t>Левокумского района</w:t>
      </w:r>
      <w:r w:rsidRPr="00BA564A">
        <w:rPr>
          <w:sz w:val="28"/>
          <w:szCs w:val="28"/>
        </w:rPr>
        <w:t xml:space="preserve"> рассматривает поступившую заявку в течение трех дней со дня получения. При соблюдении требований, установленных </w:t>
      </w:r>
      <w:hyperlink w:anchor="P188" w:history="1">
        <w:r w:rsidRPr="00BA564A">
          <w:rPr>
            <w:sz w:val="28"/>
            <w:szCs w:val="28"/>
          </w:rPr>
          <w:t>пунктами 3.2, 3.3</w:t>
        </w:r>
      </w:hyperlink>
      <w:r w:rsidRPr="00BA564A">
        <w:rPr>
          <w:sz w:val="28"/>
          <w:szCs w:val="28"/>
        </w:rPr>
        <w:t xml:space="preserve"> настоящего Порядка, избирательная комиссия </w:t>
      </w:r>
      <w:r w:rsidR="00921EBC">
        <w:rPr>
          <w:sz w:val="28"/>
          <w:szCs w:val="28"/>
        </w:rPr>
        <w:t>Левокумского района</w:t>
      </w:r>
      <w:r w:rsidRPr="00BA564A">
        <w:rPr>
          <w:sz w:val="28"/>
          <w:szCs w:val="28"/>
        </w:rPr>
        <w:t xml:space="preserve"> организует</w:t>
      </w:r>
      <w:r w:rsidRPr="00BA564A">
        <w:rPr>
          <w:rFonts w:cs="Arial"/>
          <w:sz w:val="28"/>
          <w:szCs w:val="28"/>
        </w:rPr>
        <w:t xml:space="preserve"> просмотр в присутствии заявителя видеозаписей, полученных в ходе видеонаблюдения, в пределах срока, установленного пунктом 3.1 настоящего Порядка.</w:t>
      </w:r>
    </w:p>
    <w:p w:rsidR="00BA564A" w:rsidRPr="00BA564A" w:rsidRDefault="00BA564A" w:rsidP="00BA564A">
      <w:pPr>
        <w:overflowPunct/>
        <w:adjustRightInd/>
        <w:ind w:firstLine="709"/>
        <w:jc w:val="both"/>
        <w:textAlignment w:val="auto"/>
        <w:rPr>
          <w:sz w:val="28"/>
          <w:szCs w:val="28"/>
          <w:lang w:eastAsia="en-US"/>
        </w:rPr>
      </w:pPr>
      <w:r w:rsidRPr="00BA564A">
        <w:rPr>
          <w:sz w:val="28"/>
          <w:szCs w:val="28"/>
          <w:lang w:eastAsia="en-US"/>
        </w:rPr>
        <w:t xml:space="preserve">3.5. В случае если поступившая от лица, указанного в </w:t>
      </w:r>
      <w:hyperlink w:anchor="P186" w:history="1">
        <w:r w:rsidRPr="00BA564A">
          <w:rPr>
            <w:sz w:val="28"/>
            <w:szCs w:val="28"/>
            <w:lang w:eastAsia="en-US"/>
          </w:rPr>
          <w:t>пункте</w:t>
        </w:r>
      </w:hyperlink>
      <w:r w:rsidRPr="00BA564A">
        <w:rPr>
          <w:sz w:val="28"/>
          <w:szCs w:val="28"/>
          <w:lang w:eastAsia="en-US"/>
        </w:rPr>
        <w:t xml:space="preserve"> 3.2 настоящего Порядка, заявка не соответствует требованиям, установленным </w:t>
      </w:r>
      <w:hyperlink w:anchor="P188" w:history="1">
        <w:r w:rsidRPr="00BA564A">
          <w:rPr>
            <w:sz w:val="28"/>
            <w:szCs w:val="28"/>
            <w:lang w:eastAsia="en-US"/>
          </w:rPr>
          <w:t xml:space="preserve">пунктом </w:t>
        </w:r>
      </w:hyperlink>
      <w:r w:rsidRPr="00BA564A">
        <w:rPr>
          <w:sz w:val="28"/>
          <w:szCs w:val="28"/>
          <w:lang w:eastAsia="en-US"/>
        </w:rPr>
        <w:t xml:space="preserve">3.3 настоящего Порядка, избирательная комиссия </w:t>
      </w:r>
      <w:r w:rsidR="00921EBC">
        <w:rPr>
          <w:sz w:val="28"/>
          <w:szCs w:val="28"/>
          <w:lang w:eastAsia="en-US"/>
        </w:rPr>
        <w:t>Левокумского района</w:t>
      </w:r>
      <w:r w:rsidRPr="00BA564A">
        <w:rPr>
          <w:sz w:val="28"/>
          <w:szCs w:val="28"/>
          <w:lang w:eastAsia="en-US"/>
        </w:rPr>
        <w:t xml:space="preserve"> сообщает об этом лицу, подавшему заявку, с указанием на то, в чем имеется несоответствие.</w:t>
      </w:r>
    </w:p>
    <w:p w:rsidR="00BA564A" w:rsidRDefault="00BA564A" w:rsidP="00BA564A">
      <w:pPr>
        <w:overflowPunct/>
        <w:adjustRightInd/>
        <w:ind w:firstLine="709"/>
        <w:jc w:val="both"/>
        <w:textAlignment w:val="auto"/>
        <w:rPr>
          <w:sz w:val="28"/>
          <w:szCs w:val="28"/>
        </w:rPr>
      </w:pPr>
      <w:r w:rsidRPr="00BA564A">
        <w:rPr>
          <w:sz w:val="28"/>
          <w:szCs w:val="28"/>
        </w:rPr>
        <w:t xml:space="preserve">3.6. Доступ к видеозаписям предоставляется по запросу суда, рассматривающего административное дело, уголовное дело, дело об административном правонарушении, связанное с событиями, имевшими место в помещении для голосования УИК, а также по запросу прокурора, следователя, иного должностного лица, осуществляющего свою деятельность в связи с решением вопроса о возбуждении дела об административном правонарушении, о возбуждении уголовного дела и/или проведением расследования указанных дел. Порядок и форма направления запроса указанными органами и должностными лицами устанавливается в соответствии с положениями </w:t>
      </w:r>
      <w:hyperlink r:id="rId9" w:history="1">
        <w:r w:rsidRPr="00BA564A">
          <w:rPr>
            <w:sz w:val="28"/>
            <w:szCs w:val="28"/>
          </w:rPr>
          <w:t>Кодекса</w:t>
        </w:r>
      </w:hyperlink>
      <w:r w:rsidRPr="00BA564A">
        <w:rPr>
          <w:sz w:val="28"/>
          <w:szCs w:val="28"/>
        </w:rPr>
        <w:t xml:space="preserve"> административного судопроизводства Российской Федерации, Уголовно-процессуального </w:t>
      </w:r>
      <w:hyperlink r:id="rId10" w:history="1">
        <w:r w:rsidRPr="00BA564A">
          <w:rPr>
            <w:sz w:val="28"/>
            <w:szCs w:val="28"/>
          </w:rPr>
          <w:t>кодекса</w:t>
        </w:r>
      </w:hyperlink>
      <w:r w:rsidRPr="00BA564A">
        <w:rPr>
          <w:sz w:val="28"/>
          <w:szCs w:val="28"/>
        </w:rPr>
        <w:t xml:space="preserve"> Российской Федерации, </w:t>
      </w:r>
      <w:hyperlink r:id="rId11" w:history="1">
        <w:r w:rsidRPr="00BA564A">
          <w:rPr>
            <w:sz w:val="28"/>
            <w:szCs w:val="28"/>
          </w:rPr>
          <w:t>Кодекса</w:t>
        </w:r>
      </w:hyperlink>
      <w:r w:rsidRPr="00BA564A">
        <w:rPr>
          <w:sz w:val="28"/>
          <w:szCs w:val="28"/>
        </w:rPr>
        <w:t xml:space="preserve"> Российской Федерации об административных правонарушениях, иных федеральных законов.</w:t>
      </w:r>
    </w:p>
    <w:p w:rsidR="00921EBC" w:rsidRDefault="00921EBC" w:rsidP="00BA564A">
      <w:pPr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921EBC" w:rsidRDefault="00921EBC" w:rsidP="00BA564A">
      <w:pPr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921EBC" w:rsidRDefault="00921EBC" w:rsidP="00921EBC">
      <w:pPr>
        <w:pStyle w:val="210"/>
        <w:spacing w:before="0"/>
        <w:jc w:val="both"/>
      </w:pPr>
      <w:r>
        <w:t>Секретарь комиссии                                                                       Ф.А. Овчаренко</w:t>
      </w:r>
    </w:p>
    <w:p w:rsidR="00921EBC" w:rsidRDefault="00921EBC" w:rsidP="00921EBC">
      <w:pPr>
        <w:pStyle w:val="210"/>
        <w:spacing w:before="0"/>
        <w:jc w:val="both"/>
      </w:pPr>
    </w:p>
    <w:p w:rsidR="00921EBC" w:rsidRPr="00BA564A" w:rsidRDefault="00921EBC" w:rsidP="00921EBC">
      <w:pPr>
        <w:overflowPunct/>
        <w:adjustRightInd/>
        <w:jc w:val="both"/>
        <w:textAlignment w:val="auto"/>
        <w:rPr>
          <w:sz w:val="28"/>
          <w:szCs w:val="28"/>
        </w:rPr>
      </w:pPr>
    </w:p>
    <w:p w:rsidR="00BA564A" w:rsidRPr="00BA564A" w:rsidRDefault="00BA564A" w:rsidP="00BA564A">
      <w:pPr>
        <w:overflowPunct/>
        <w:adjustRightInd/>
        <w:ind w:firstLine="709"/>
        <w:jc w:val="both"/>
        <w:textAlignment w:val="auto"/>
        <w:rPr>
          <w:sz w:val="28"/>
          <w:szCs w:val="28"/>
        </w:rPr>
      </w:pP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3" w:lineRule="atLeast"/>
        <w:ind w:left="5670"/>
        <w:jc w:val="center"/>
        <w:textAlignment w:val="auto"/>
        <w:rPr>
          <w:color w:val="000000"/>
          <w:sz w:val="28"/>
          <w:szCs w:val="28"/>
        </w:rPr>
        <w:sectPr w:rsidR="00BA564A" w:rsidRPr="00BA564A" w:rsidSect="00005035">
          <w:headerReference w:type="default" r:id="rId12"/>
          <w:footnotePr>
            <w:numRestart w:val="eachPage"/>
          </w:footnotePr>
          <w:pgSz w:w="11907" w:h="16840"/>
          <w:pgMar w:top="1134" w:right="851" w:bottom="1134" w:left="1701" w:header="720" w:footer="720" w:gutter="0"/>
          <w:pgNumType w:start="1"/>
          <w:cols w:space="720"/>
          <w:titlePg/>
          <w:docGrid w:linePitch="299"/>
        </w:sectPr>
      </w:pPr>
    </w:p>
    <w:p w:rsidR="00921EBC" w:rsidRDefault="00921EBC" w:rsidP="00921EB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921EBC" w:rsidRDefault="00921EBC" w:rsidP="00921EB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территориальной </w:t>
      </w:r>
    </w:p>
    <w:p w:rsidR="00921EBC" w:rsidRDefault="00921EBC" w:rsidP="00921EB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921EBC" w:rsidRDefault="00921EBC" w:rsidP="00921EB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Левокумского района</w:t>
      </w:r>
    </w:p>
    <w:p w:rsidR="00921EBC" w:rsidRDefault="00921EBC" w:rsidP="00921EB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от 24.08.2020г. № 107/953</w:t>
      </w:r>
    </w:p>
    <w:p w:rsidR="00921EBC" w:rsidRDefault="00921EBC" w:rsidP="00921EBC">
      <w:pPr>
        <w:widowControl/>
        <w:overflowPunct/>
        <w:autoSpaceDE/>
        <w:autoSpaceDN/>
        <w:adjustRightInd/>
        <w:spacing w:line="240" w:lineRule="exact"/>
        <w:jc w:val="right"/>
        <w:textAlignment w:val="auto"/>
        <w:rPr>
          <w:color w:val="000000"/>
          <w:sz w:val="28"/>
          <w:szCs w:val="28"/>
        </w:rPr>
      </w:pPr>
    </w:p>
    <w:p w:rsidR="00921EBC" w:rsidRDefault="00921EBC" w:rsidP="00BA564A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color w:val="000000"/>
          <w:sz w:val="28"/>
          <w:szCs w:val="28"/>
        </w:rPr>
      </w:pPr>
    </w:p>
    <w:p w:rsidR="00921EBC" w:rsidRDefault="00921EBC" w:rsidP="00BA564A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color w:val="000000"/>
          <w:sz w:val="28"/>
          <w:szCs w:val="28"/>
        </w:rPr>
      </w:pP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color w:val="000000"/>
          <w:sz w:val="28"/>
          <w:szCs w:val="28"/>
        </w:rPr>
      </w:pPr>
      <w:r w:rsidRPr="00BA564A">
        <w:rPr>
          <w:color w:val="000000"/>
          <w:sz w:val="28"/>
          <w:szCs w:val="28"/>
        </w:rPr>
        <w:t>Перечень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b/>
          <w:bCs/>
          <w:color w:val="000000"/>
          <w:sz w:val="28"/>
          <w:szCs w:val="28"/>
        </w:rPr>
      </w:pPr>
      <w:r w:rsidRPr="00BA564A">
        <w:rPr>
          <w:color w:val="000000"/>
          <w:sz w:val="28"/>
          <w:szCs w:val="28"/>
        </w:rPr>
        <w:t xml:space="preserve">участковых избирательных комиссий, в помещениях для голосования которых будут применяться средства видеонаблюдения при </w:t>
      </w:r>
      <w:r w:rsidRPr="00BA564A">
        <w:rPr>
          <w:bCs/>
          <w:sz w:val="28"/>
          <w:szCs w:val="28"/>
        </w:rPr>
        <w:t xml:space="preserve">проведении  выборов _____________________________________ </w:t>
      </w:r>
    </w:p>
    <w:p w:rsidR="00BA564A" w:rsidRPr="00BA564A" w:rsidRDefault="00BA564A" w:rsidP="00BA564A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1984"/>
        <w:gridCol w:w="6663"/>
      </w:tblGrid>
      <w:tr w:rsidR="00BA564A" w:rsidRPr="00BA564A" w:rsidTr="00BA564A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64A" w:rsidRPr="00BA564A" w:rsidRDefault="00BA564A" w:rsidP="00BA564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6"/>
                <w:szCs w:val="26"/>
              </w:rPr>
            </w:pPr>
            <w:r w:rsidRPr="00BA564A">
              <w:rPr>
                <w:b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64A" w:rsidRPr="00BA564A" w:rsidRDefault="00BA564A" w:rsidP="00BA564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6"/>
                <w:szCs w:val="26"/>
              </w:rPr>
            </w:pPr>
            <w:r w:rsidRPr="00BA564A">
              <w:rPr>
                <w:b/>
                <w:bCs/>
                <w:color w:val="000000"/>
                <w:sz w:val="26"/>
                <w:szCs w:val="26"/>
              </w:rPr>
              <w:t>Наименование участковой избирательной комиссии (далее УИК)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64A" w:rsidRPr="00BA564A" w:rsidRDefault="00BA564A" w:rsidP="00BA564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6"/>
                <w:szCs w:val="26"/>
              </w:rPr>
            </w:pPr>
            <w:r w:rsidRPr="00BA564A">
              <w:rPr>
                <w:b/>
                <w:bCs/>
                <w:color w:val="000000"/>
                <w:sz w:val="26"/>
                <w:szCs w:val="26"/>
              </w:rPr>
              <w:t xml:space="preserve">Адрес участковой избирательной комиссии </w:t>
            </w:r>
          </w:p>
        </w:tc>
      </w:tr>
      <w:tr w:rsidR="00BA564A" w:rsidRPr="00BA564A" w:rsidTr="00BA564A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64A" w:rsidRPr="00BA564A" w:rsidRDefault="00BA564A" w:rsidP="00BA564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iCs/>
                <w:color w:val="000000"/>
                <w:sz w:val="26"/>
                <w:szCs w:val="26"/>
              </w:rPr>
            </w:pPr>
            <w:r w:rsidRPr="00BA564A">
              <w:rPr>
                <w:iCs/>
                <w:color w:val="000000"/>
                <w:sz w:val="26"/>
                <w:szCs w:val="26"/>
              </w:rPr>
              <w:t> 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64A" w:rsidRPr="00BA564A" w:rsidRDefault="00BA564A" w:rsidP="00BA564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iCs/>
                <w:color w:val="000000"/>
                <w:sz w:val="26"/>
                <w:szCs w:val="26"/>
              </w:rPr>
            </w:pPr>
            <w:r w:rsidRPr="00BA564A">
              <w:rPr>
                <w:iCs/>
                <w:color w:val="000000"/>
                <w:sz w:val="26"/>
                <w:szCs w:val="26"/>
              </w:rPr>
              <w:t>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64A" w:rsidRPr="00BA564A" w:rsidRDefault="00BA564A" w:rsidP="00BA564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iCs/>
                <w:color w:val="000000"/>
                <w:sz w:val="26"/>
                <w:szCs w:val="26"/>
              </w:rPr>
            </w:pPr>
            <w:r w:rsidRPr="00BA564A">
              <w:rPr>
                <w:iCs/>
                <w:color w:val="000000"/>
                <w:sz w:val="26"/>
                <w:szCs w:val="26"/>
              </w:rPr>
              <w:t>3 </w:t>
            </w:r>
          </w:p>
        </w:tc>
      </w:tr>
      <w:tr w:rsidR="00BA564A" w:rsidRPr="00BA564A" w:rsidTr="00BA564A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4A" w:rsidRPr="00BA564A" w:rsidRDefault="00921EBC" w:rsidP="00BA564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64A" w:rsidRPr="00BA564A" w:rsidRDefault="00921EBC" w:rsidP="00BA564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 699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64A" w:rsidRPr="00BA564A" w:rsidRDefault="00921EBC" w:rsidP="00921EB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921EBC">
              <w:rPr>
                <w:color w:val="000000"/>
                <w:sz w:val="26"/>
                <w:szCs w:val="26"/>
              </w:rPr>
              <w:t>357960, Ставропольский край, Левокумский район, село Левокумское, улица Комсомольская, дом 62 (муниципальное казенное учреждение культуры «Социально-культурное объединение»)</w:t>
            </w:r>
          </w:p>
        </w:tc>
      </w:tr>
      <w:tr w:rsidR="00BA564A" w:rsidRPr="00BA564A" w:rsidTr="00BA564A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4A" w:rsidRPr="00BA564A" w:rsidRDefault="00921EBC" w:rsidP="00BA564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64A" w:rsidRPr="00BA564A" w:rsidRDefault="00921EBC" w:rsidP="00BA564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 715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64A" w:rsidRPr="00BA564A" w:rsidRDefault="00921EBC" w:rsidP="00921EB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6"/>
                <w:szCs w:val="26"/>
              </w:rPr>
            </w:pPr>
            <w:r w:rsidRPr="00921EBC">
              <w:rPr>
                <w:color w:val="000000"/>
                <w:sz w:val="26"/>
                <w:szCs w:val="26"/>
              </w:rPr>
              <w:t xml:space="preserve">357963 Ставропольский край, Левокумский район, пос. Заря, </w:t>
            </w:r>
            <w:r>
              <w:rPr>
                <w:color w:val="000000"/>
                <w:sz w:val="26"/>
                <w:szCs w:val="26"/>
              </w:rPr>
              <w:t xml:space="preserve">ул. Красная, 10, </w:t>
            </w:r>
            <w:r w:rsidRPr="00921EBC">
              <w:rPr>
                <w:color w:val="000000"/>
                <w:sz w:val="26"/>
                <w:szCs w:val="26"/>
              </w:rPr>
              <w:t>(муниципальное казенное учреждение культуры «</w:t>
            </w:r>
            <w:r>
              <w:rPr>
                <w:color w:val="000000"/>
                <w:sz w:val="26"/>
                <w:szCs w:val="26"/>
              </w:rPr>
              <w:t>Заринский социально-культурный центр</w:t>
            </w:r>
            <w:r w:rsidRPr="00921EBC">
              <w:rPr>
                <w:color w:val="000000"/>
                <w:sz w:val="26"/>
                <w:szCs w:val="26"/>
              </w:rPr>
              <w:t>»)</w:t>
            </w:r>
          </w:p>
        </w:tc>
      </w:tr>
    </w:tbl>
    <w:p w:rsidR="00BA564A" w:rsidRPr="00BA564A" w:rsidRDefault="00BA564A" w:rsidP="00BA564A">
      <w:pPr>
        <w:widowControl/>
        <w:overflowPunct/>
        <w:autoSpaceDE/>
        <w:autoSpaceDN/>
        <w:adjustRightInd/>
        <w:spacing w:line="240" w:lineRule="exact"/>
        <w:textAlignment w:val="auto"/>
        <w:rPr>
          <w:b/>
          <w:bCs/>
          <w:color w:val="000000"/>
          <w:sz w:val="26"/>
          <w:szCs w:val="26"/>
        </w:rPr>
      </w:pPr>
    </w:p>
    <w:p w:rsidR="003D30C7" w:rsidRDefault="003D30C7" w:rsidP="00BA564A">
      <w:pPr>
        <w:rPr>
          <w:sz w:val="28"/>
          <w:szCs w:val="28"/>
        </w:rPr>
      </w:pPr>
    </w:p>
    <w:p w:rsidR="00921EBC" w:rsidRDefault="00921EBC" w:rsidP="00921EBC">
      <w:pPr>
        <w:pStyle w:val="210"/>
        <w:spacing w:before="0"/>
        <w:jc w:val="both"/>
      </w:pPr>
      <w:r>
        <w:t>Секретарь комиссии                                                                       Ф.А. Овчаренко</w:t>
      </w:r>
    </w:p>
    <w:p w:rsidR="00921EBC" w:rsidRDefault="00921EBC" w:rsidP="00921EBC">
      <w:pPr>
        <w:pStyle w:val="210"/>
        <w:spacing w:before="0"/>
        <w:jc w:val="both"/>
      </w:pPr>
    </w:p>
    <w:p w:rsidR="00921EBC" w:rsidRDefault="00921EBC" w:rsidP="00BA564A">
      <w:pPr>
        <w:rPr>
          <w:sz w:val="28"/>
          <w:szCs w:val="28"/>
        </w:rPr>
      </w:pPr>
    </w:p>
    <w:sectPr w:rsidR="00921EBC" w:rsidSect="00BA564A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110" w:rsidRDefault="00A15110">
      <w:r>
        <w:separator/>
      </w:r>
    </w:p>
  </w:endnote>
  <w:endnote w:type="continuationSeparator" w:id="0">
    <w:p w:rsidR="00A15110" w:rsidRDefault="00A15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110" w:rsidRDefault="00A15110">
      <w:r>
        <w:separator/>
      </w:r>
    </w:p>
  </w:footnote>
  <w:footnote w:type="continuationSeparator" w:id="0">
    <w:p w:rsidR="00A15110" w:rsidRDefault="00A15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A3" w:rsidRDefault="00921EBC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EA5DDD">
      <w:rPr>
        <w:noProof/>
      </w:rPr>
      <w:t>7</w:t>
    </w:r>
    <w:r>
      <w:rPr>
        <w:noProof/>
      </w:rPr>
      <w:fldChar w:fldCharType="end"/>
    </w:r>
  </w:p>
  <w:p w:rsidR="00995EA3" w:rsidRDefault="00A15110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A2FFE"/>
    <w:multiLevelType w:val="hybridMultilevel"/>
    <w:tmpl w:val="7848BCC6"/>
    <w:lvl w:ilvl="0" w:tplc="98AA3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3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10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DDD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semiHidden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92.168.0.2\i\&#1044;&#1077;&#1085;&#1080;&#1089;&#1077;&#1085;&#1082;&#1086;\Users\iz\Desktop\&#1064;&#1045;&#1042;&#1062;&#1054;&#1042;&#1040;\&#1087;&#1088;&#1086;&#1077;&#1082;&#1090;&#1099;_&#1087;&#1086;&#1089;&#1090;&#1072;&#1085;&#1086;&#1074;&#1083;&#1077;&#1085;&#1080;&#1081;_&#1088;&#1072;&#1089;&#1087;\&#1042;&#1048;&#1044;&#1045;&#1054;&#1053;&#1040;&#1041;&#1051;&#1070;&#1044;&#1045;&#1053;&#1048;&#1045;_2019\&#1087;&#1088;&#1086;&#1077;&#1082;&#1090;%20&#1074;&#1080;&#1076;&#1077;&#1086;%20&#1059;&#1048;&#1050;_&#1050;&#1072;&#1088;&#1072;&#1075;&#1086;&#1076;&#1080;&#1085;&#1072;.do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951F7C3267362683051BECCF2145BC5C369F1FDFCEBDAE5F026CA6E025270D277156BEYEm9I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C951F7C3267362683051BECCF2145BC5C36981BDAC4BDAE5F026CA6E0Y2m5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C951F7C3267362683051BECCF2145BC5C36981AD1C5BDAE5F026CA6E0Y2m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951F7C3267362683051BECCF2145BC5C369917DECDBDAE5F026CA6E0Y2m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2201</Words>
  <Characters>12547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14719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102</cp:revision>
  <cp:lastPrinted>2020-08-31T08:16:00Z</cp:lastPrinted>
  <dcterms:created xsi:type="dcterms:W3CDTF">2011-12-12T11:35:00Z</dcterms:created>
  <dcterms:modified xsi:type="dcterms:W3CDTF">2020-08-31T08:17:00Z</dcterms:modified>
</cp:coreProperties>
</file>