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Spec="left" w:vertAnchor="page" w:tblpY="581" w:leftFromText="180" w:topFromText="0" w:rightFromText="180" w:bottomFromText="0"/>
        <w:tblW w:w="9356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156"/>
        <w:gridCol w:w="4304"/>
        <w:gridCol w:w="1896"/>
      </w:tblGrid>
      <w:tr>
        <w:trPr>
          <w:trHeight w:val="2778" w:hRule="exact"/>
        </w:trPr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356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keepNext/>
              <w:tabs>
                <w:tab w:val="left" w:pos="6960" w:leader="none"/>
              </w:tabs>
              <w:rPr>
                <w:szCs w:val="28"/>
              </w:rPr>
              <w:framePr w:hSpace="180" w:wrap="around" w:vAnchor="page" w:hAnchor="margin" w:y="581"/>
              <w:outlineLvl w:val="1"/>
            </w:pPr>
            <w:r>
              <w:rPr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31750</wp:posOffset>
                      </wp:positionV>
                      <wp:extent cx="532765" cy="607695"/>
                      <wp:effectExtent l="0" t="0" r="0" b="0"/>
                      <wp:wrapNone/>
                      <wp:docPr id="1" name="_x0000_s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2765" cy="607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524288;o:allowoverlap:true;o:allowincell:true;mso-position-horizontal-relative:text;margin-left:208.55pt;mso-position-horizontal:absolute;mso-position-vertical-relative:text;margin-top:2.50pt;mso-position-vertical:absolute;width:41.95pt;height:47.85pt;mso-wrap-distance-left:9.00pt;mso-wrap-distance-top:0.00pt;mso-wrap-distance-right:9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szCs w:val="28"/>
              </w:rPr>
              <w:t xml:space="preserve">31/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  <w:p>
            <w:pPr>
              <w:pStyle w:val="618"/>
              <w:jc w:val="center"/>
              <w:rPr>
                <w:b/>
                <w:bCs/>
                <w:sz w:val="32"/>
                <w:szCs w:val="32"/>
              </w:rPr>
              <w:framePr w:hSpace="180" w:wrap="around" w:vAnchor="page" w:hAnchor="margin" w:y="581"/>
            </w:pPr>
            <w:r>
              <w:rPr>
                <w:b/>
                <w:bCs/>
                <w:sz w:val="32"/>
                <w:szCs w:val="32"/>
              </w:rPr>
            </w:r>
            <w:r>
              <w:rPr>
                <w:b/>
                <w:bCs/>
                <w:sz w:val="32"/>
                <w:szCs w:val="32"/>
              </w:rPr>
            </w:r>
          </w:p>
          <w:p>
            <w:pPr>
              <w:pStyle w:val="618"/>
              <w:jc w:val="center"/>
              <w:rPr>
                <w:b/>
                <w:bCs/>
                <w:sz w:val="32"/>
                <w:szCs w:val="32"/>
              </w:rPr>
              <w:framePr w:hSpace="180" w:wrap="around" w:vAnchor="page" w:hAnchor="margin" w:y="581"/>
            </w:pPr>
            <w:r>
              <w:rPr>
                <w:b/>
                <w:bCs/>
                <w:sz w:val="32"/>
                <w:szCs w:val="32"/>
              </w:rPr>
            </w:r>
            <w:r>
              <w:rPr>
                <w:b/>
                <w:bCs/>
                <w:sz w:val="32"/>
                <w:szCs w:val="32"/>
              </w:rPr>
            </w:r>
          </w:p>
          <w:p>
            <w:pPr>
              <w:pStyle w:val="618"/>
              <w:jc w:val="center"/>
              <w:rPr>
                <w:b/>
                <w:bCs/>
                <w:szCs w:val="28"/>
              </w:rPr>
              <w:framePr w:hSpace="180" w:wrap="around" w:vAnchor="page" w:hAnchor="margin" w:y="581"/>
            </w:pPr>
            <w:r>
              <w:rPr>
                <w:b/>
                <w:bCs/>
                <w:szCs w:val="28"/>
              </w:rPr>
            </w:r>
            <w:r>
              <w:rPr>
                <w:b/>
                <w:bCs/>
                <w:szCs w:val="28"/>
              </w:rPr>
            </w:r>
          </w:p>
          <w:p>
            <w:pPr>
              <w:pStyle w:val="618"/>
              <w:jc w:val="center"/>
              <w:rPr>
                <w:b/>
                <w:bCs/>
                <w:sz w:val="32"/>
                <w:szCs w:val="32"/>
              </w:rPr>
              <w:framePr w:hSpace="180" w:wrap="around" w:vAnchor="page" w:hAnchor="margin" w:y="581"/>
            </w:pPr>
            <w:r>
              <w:rPr>
                <w:b/>
                <w:bCs/>
                <w:sz w:val="32"/>
                <w:szCs w:val="32"/>
              </w:rPr>
              <w:t xml:space="preserve">ИЗБИРАТЕЛЬНАЯ  КОМИССИЯ</w:t>
            </w:r>
            <w:r>
              <w:rPr>
                <w:b/>
                <w:bCs/>
                <w:sz w:val="32"/>
                <w:szCs w:val="32"/>
              </w:rPr>
            </w:r>
          </w:p>
          <w:p>
            <w:pPr>
              <w:pStyle w:val="618"/>
              <w:jc w:val="center"/>
              <w:rPr>
                <w:b/>
                <w:bCs/>
                <w:caps/>
                <w:sz w:val="32"/>
                <w:szCs w:val="32"/>
              </w:rPr>
              <w:framePr w:hSpace="180" w:wrap="around" w:vAnchor="page" w:hAnchor="margin" w:y="581"/>
            </w:pPr>
            <w:r>
              <w:rPr>
                <w:b/>
                <w:bCs/>
                <w:caps/>
                <w:sz w:val="32"/>
                <w:szCs w:val="32"/>
              </w:rPr>
              <w:t xml:space="preserve">Ставропольского края</w:t>
            </w:r>
            <w:r>
              <w:rPr>
                <w:b/>
                <w:bCs/>
                <w:caps/>
                <w:sz w:val="32"/>
                <w:szCs w:val="32"/>
              </w:rPr>
            </w:r>
          </w:p>
          <w:p>
            <w:pPr>
              <w:pStyle w:val="618"/>
              <w:jc w:val="center"/>
              <w:rPr>
                <w:b/>
                <w:bCs/>
                <w:szCs w:val="28"/>
              </w:rPr>
              <w:framePr w:hSpace="180" w:wrap="around" w:vAnchor="page" w:hAnchor="margin" w:y="581"/>
            </w:pPr>
            <w:r>
              <w:rPr>
                <w:b/>
                <w:bCs/>
                <w:szCs w:val="28"/>
              </w:rPr>
            </w:r>
            <w:r>
              <w:rPr>
                <w:b/>
                <w:bCs/>
                <w:szCs w:val="28"/>
              </w:rPr>
            </w:r>
          </w:p>
          <w:p>
            <w:pPr>
              <w:pStyle w:val="618"/>
              <w:jc w:val="center"/>
              <w:framePr w:hSpace="180" w:wrap="around" w:vAnchor="page" w:hAnchor="margin" w:y="581"/>
            </w:pPr>
            <w:r>
              <w:rPr>
                <w:b/>
                <w:spacing w:val="60"/>
                <w:sz w:val="32"/>
                <w:szCs w:val="32"/>
              </w:rPr>
              <w:t xml:space="preserve">ПОСТАНОВЛЕНИЕ</w:t>
            </w:r>
            <w:r/>
          </w:p>
        </w:tc>
      </w:tr>
      <w:tr>
        <w:trPr/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356" w:type="dxa"/>
            <w:vAlign w:val="top"/>
            <w:textDirection w:val="lrTb"/>
            <w:noWrap w:val="false"/>
          </w:tcPr>
          <w:p>
            <w:pPr>
              <w:pStyle w:val="618"/>
              <w:rPr>
                <w:szCs w:val="28"/>
              </w:rPr>
              <w:framePr w:hSpace="180" w:wrap="around" w:vAnchor="page" w:hAnchor="margin" w:y="581"/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rPr>
          <w:cantSplit/>
          <w:trHeight w:val="281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56" w:type="dxa"/>
            <w:vAlign w:val="top"/>
            <w:textDirection w:val="lrTb"/>
            <w:noWrap w:val="false"/>
          </w:tcPr>
          <w:p>
            <w:pPr>
              <w:pStyle w:val="618"/>
              <w:rPr>
                <w:szCs w:val="28"/>
              </w:rPr>
              <w:framePr w:hSpace="180" w:wrap="around" w:vAnchor="page" w:hAnchor="margin" w:y="581"/>
            </w:pPr>
            <w:r>
              <w:rPr>
                <w:szCs w:val="28"/>
              </w:rPr>
              <w:t xml:space="preserve">5 октября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20</w:t>
            </w:r>
            <w:r>
              <w:rPr>
                <w:szCs w:val="28"/>
              </w:rPr>
              <w:t xml:space="preserve">23</w:t>
            </w:r>
            <w:r>
              <w:rPr>
                <w:szCs w:val="28"/>
              </w:rPr>
              <w:t xml:space="preserve"> г.</w:t>
            </w:r>
            <w:r>
              <w:rPr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04" w:type="dxa"/>
            <w:vAlign w:val="top"/>
            <w:textDirection w:val="lrTb"/>
            <w:noWrap w:val="false"/>
          </w:tcPr>
          <w:p>
            <w:pPr>
              <w:pStyle w:val="618"/>
              <w:jc w:val="right"/>
              <w:rPr>
                <w:szCs w:val="28"/>
              </w:rPr>
              <w:framePr w:hSpace="180" w:wrap="around" w:vAnchor="page" w:hAnchor="margin" w:y="581"/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96" w:type="dxa"/>
            <w:vAlign w:val="top"/>
            <w:textDirection w:val="lrTb"/>
            <w:noWrap w:val="false"/>
          </w:tcPr>
          <w:p>
            <w:pPr>
              <w:pStyle w:val="618"/>
              <w:rPr>
                <w:szCs w:val="28"/>
              </w:rPr>
              <w:framePr w:hSpace="180" w:wrap="around" w:vAnchor="page" w:hAnchor="margin" w:y="581"/>
            </w:pPr>
            <w:r>
              <w:rPr>
                <w:szCs w:val="28"/>
              </w:rPr>
              <w:t xml:space="preserve">56/468-7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</w:tbl>
    <w:p>
      <w:pPr>
        <w:pStyle w:val="618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</w:r>
      <w:r>
        <w:rPr>
          <w:szCs w:val="28"/>
          <w:vertAlign w:val="superscript"/>
        </w:rPr>
      </w:r>
    </w:p>
    <w:p>
      <w:pPr>
        <w:pStyle w:val="618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г. Ставрополь</w:t>
      </w:r>
      <w:r>
        <w:rPr>
          <w:szCs w:val="28"/>
          <w:vertAlign w:val="superscript"/>
        </w:rPr>
      </w:r>
      <w:r>
        <w:rPr>
          <w:szCs w:val="28"/>
          <w:vertAlign w:val="superscript"/>
        </w:rPr>
      </w:r>
    </w:p>
    <w:p>
      <w:pPr>
        <w:pStyle w:val="618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18"/>
        <w:jc w:val="center"/>
        <w:rPr>
          <w:szCs w:val="28"/>
        </w:rPr>
      </w:pPr>
      <w:r>
        <w:rPr>
          <w:szCs w:val="28"/>
        </w:rPr>
        <w:t xml:space="preserve">О проведении конкурса </w:t>
      </w:r>
      <w:r>
        <w:rPr>
          <w:szCs w:val="28"/>
        </w:rPr>
        <w:t xml:space="preserve">детских рисунков</w:t>
      </w:r>
      <w:r>
        <w:rPr>
          <w:szCs w:val="28"/>
        </w:rPr>
        <w:t xml:space="preserve"> «Я выбираю Президента»</w:t>
      </w:r>
      <w:r>
        <w:rPr>
          <w:szCs w:val="28"/>
        </w:rPr>
      </w:r>
      <w:r>
        <w:rPr>
          <w:szCs w:val="28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59"/>
        <w:ind w:firstLine="709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пункта 2.29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лана основных мероприятий по повышению пра</w:t>
      </w:r>
      <w:r>
        <w:rPr>
          <w:sz w:val="28"/>
          <w:szCs w:val="28"/>
        </w:rPr>
        <w:t xml:space="preserve">вовой культуры избирателей и обучению организаторов выборов и иных участников избирательного процесса в Ставропольском крае на 2023 год, утвержденного постановлением избирательной комиссии Ставропольского края от 23 декабря 2022 г. № 31/241-7, избирательна</w:t>
      </w:r>
      <w:r>
        <w:rPr>
          <w:sz w:val="28"/>
          <w:szCs w:val="28"/>
        </w:rPr>
        <w:t xml:space="preserve">я комиссия Ставропольского края</w:t>
      </w:r>
      <w:r>
        <w:rPr>
          <w:sz w:val="28"/>
          <w:szCs w:val="28"/>
        </w:rPr>
      </w:r>
    </w:p>
    <w:p>
      <w:pPr>
        <w:pStyle w:val="659"/>
        <w:ind w:firstLine="851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widowControl w:val="off"/>
        <w:rPr>
          <w:szCs w:val="28"/>
        </w:rPr>
      </w:pPr>
      <w:r>
        <w:rPr>
          <w:szCs w:val="28"/>
        </w:rPr>
        <w:t xml:space="preserve">ПОСТАНОВЛЯЕТ: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18"/>
        <w:numPr>
          <w:ilvl w:val="0"/>
          <w:numId w:val="1"/>
        </w:numPr>
        <w:ind w:left="0" w:firstLine="709"/>
        <w:jc w:val="both"/>
        <w:rPr>
          <w:color w:val="000000"/>
          <w:spacing w:val="-4"/>
          <w:szCs w:val="28"/>
        </w:rPr>
      </w:pPr>
      <w:r>
        <w:rPr>
          <w:szCs w:val="28"/>
        </w:rPr>
        <w:t xml:space="preserve">Провести конкурс детских рисунков</w:t>
      </w:r>
      <w:r>
        <w:rPr>
          <w:szCs w:val="28"/>
        </w:rPr>
        <w:t xml:space="preserve"> «Я выбираю Президента»</w:t>
      </w:r>
      <w:r>
        <w:rPr>
          <w:color w:val="000000"/>
          <w:spacing w:val="-4"/>
          <w:szCs w:val="28"/>
        </w:rPr>
        <w:t xml:space="preserve"> (далее</w:t>
      </w:r>
      <w:r>
        <w:rPr>
          <w:color w:val="000000"/>
          <w:spacing w:val="-4"/>
          <w:szCs w:val="28"/>
        </w:rPr>
        <w:t xml:space="preserve"> –</w:t>
      </w:r>
      <w:r>
        <w:rPr>
          <w:color w:val="000000"/>
          <w:spacing w:val="-4"/>
          <w:szCs w:val="28"/>
        </w:rPr>
        <w:t xml:space="preserve"> </w:t>
      </w:r>
      <w:r>
        <w:rPr>
          <w:color w:val="000000"/>
          <w:spacing w:val="-4"/>
          <w:szCs w:val="28"/>
        </w:rPr>
        <w:t xml:space="preserve">Конкурс)</w:t>
      </w:r>
      <w:r>
        <w:rPr>
          <w:szCs w:val="28"/>
        </w:rPr>
        <w:t xml:space="preserve">.</w:t>
      </w:r>
      <w:r>
        <w:rPr>
          <w:color w:val="000000"/>
          <w:spacing w:val="-4"/>
          <w:szCs w:val="28"/>
        </w:rPr>
      </w:r>
      <w:r>
        <w:rPr>
          <w:color w:val="000000"/>
          <w:spacing w:val="-4"/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2. Утвердить </w:t>
      </w:r>
      <w:r>
        <w:rPr>
          <w:szCs w:val="28"/>
        </w:rPr>
        <w:t xml:space="preserve">прилагаемые:</w:t>
      </w:r>
      <w:r>
        <w:rPr>
          <w:szCs w:val="28"/>
        </w:rPr>
      </w:r>
    </w:p>
    <w:p>
      <w:pPr>
        <w:pStyle w:val="618"/>
        <w:ind w:firstLine="709"/>
        <w:jc w:val="both"/>
        <w:rPr>
          <w:color w:val="000000"/>
          <w:spacing w:val="-4"/>
          <w:szCs w:val="28"/>
        </w:rPr>
      </w:pPr>
      <w:r>
        <w:rPr>
          <w:szCs w:val="28"/>
        </w:rPr>
        <w:t xml:space="preserve">2.1. </w:t>
      </w:r>
      <w:r>
        <w:rPr>
          <w:szCs w:val="28"/>
        </w:rPr>
        <w:t xml:space="preserve">Положение о </w:t>
      </w:r>
      <w:r>
        <w:rPr>
          <w:szCs w:val="28"/>
        </w:rPr>
        <w:t xml:space="preserve">К</w:t>
      </w:r>
      <w:r>
        <w:rPr>
          <w:szCs w:val="28"/>
        </w:rPr>
        <w:t xml:space="preserve">онкурсе</w:t>
      </w:r>
      <w:r>
        <w:rPr>
          <w:szCs w:val="28"/>
        </w:rPr>
        <w:t xml:space="preserve">.</w:t>
      </w:r>
      <w:r>
        <w:rPr>
          <w:color w:val="000000"/>
          <w:spacing w:val="-4"/>
          <w:szCs w:val="28"/>
        </w:rPr>
      </w:r>
      <w:r>
        <w:rPr>
          <w:color w:val="000000"/>
          <w:spacing w:val="-4"/>
          <w:szCs w:val="28"/>
        </w:rPr>
      </w:r>
    </w:p>
    <w:p>
      <w:pPr>
        <w:pStyle w:val="618"/>
        <w:ind w:firstLine="709"/>
        <w:jc w:val="both"/>
        <w:rPr>
          <w:color w:val="000000"/>
          <w:spacing w:val="-4"/>
          <w:szCs w:val="28"/>
        </w:rPr>
      </w:pPr>
      <w:r>
        <w:rPr>
          <w:color w:val="000000"/>
          <w:spacing w:val="-4"/>
          <w:szCs w:val="28"/>
        </w:rPr>
        <w:t xml:space="preserve">2.2. Состав конкурсной комиссии по проведению Конкурса;</w:t>
      </w:r>
      <w:r>
        <w:rPr>
          <w:color w:val="000000"/>
          <w:spacing w:val="-4"/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color w:val="000000"/>
          <w:spacing w:val="-4"/>
          <w:szCs w:val="28"/>
        </w:rPr>
        <w:t xml:space="preserve">2.3.</w:t>
      </w:r>
      <w:r>
        <w:rPr>
          <w:color w:val="000000"/>
          <w:spacing w:val="-4"/>
          <w:szCs w:val="28"/>
        </w:rPr>
        <w:t xml:space="preserve"> </w:t>
      </w:r>
      <w:r>
        <w:rPr>
          <w:color w:val="000000"/>
          <w:spacing w:val="-4"/>
          <w:szCs w:val="28"/>
        </w:rPr>
        <w:t xml:space="preserve">С</w:t>
      </w:r>
      <w:r>
        <w:rPr>
          <w:color w:val="000000"/>
          <w:spacing w:val="-4"/>
          <w:szCs w:val="28"/>
        </w:rPr>
        <w:t xml:space="preserve">мету расходов на </w:t>
      </w:r>
      <w:r>
        <w:rPr>
          <w:color w:val="000000"/>
          <w:spacing w:val="-4"/>
          <w:szCs w:val="28"/>
        </w:rPr>
        <w:t xml:space="preserve">проведение </w:t>
      </w:r>
      <w:r>
        <w:rPr>
          <w:color w:val="000000"/>
          <w:spacing w:val="-4"/>
          <w:szCs w:val="28"/>
        </w:rPr>
        <w:t xml:space="preserve">Конкурса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633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3. </w:t>
      </w:r>
      <w:r>
        <w:rPr>
          <w:rFonts w:ascii="Times New Roman" w:hAnsi="Times New Roman"/>
          <w:b w:val="0"/>
          <w:szCs w:val="28"/>
        </w:rPr>
        <w:t xml:space="preserve">Расходы, связанные с проведением Конкурса, произвести за счет средств бюджета Ставропольского края, выделенных на проведение мероприятий по повышению правовой культуры избирателей и обучению организаторов выборов и иных участников и</w:t>
      </w:r>
      <w:r>
        <w:rPr>
          <w:rFonts w:ascii="Times New Roman" w:hAnsi="Times New Roman"/>
          <w:b w:val="0"/>
          <w:szCs w:val="28"/>
        </w:rPr>
        <w:t xml:space="preserve">збирательного процесса в Ставропольском крае на 2023 год, по разделу 01 подразделу 07 целевой статье 7210020760 виду расходов 244 в сумме не более 36 000 (тридцать шесть тысяч) рублей.</w:t>
      </w:r>
      <w:r>
        <w:rPr>
          <w:rFonts w:ascii="Times New Roman" w:hAnsi="Times New Roman"/>
          <w:b w:val="0"/>
          <w:szCs w:val="28"/>
        </w:rPr>
      </w:r>
      <w:r>
        <w:rPr>
          <w:rFonts w:ascii="Times New Roman" w:hAnsi="Times New Roman"/>
          <w:b w:val="0"/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4. Обратиться в министерство образования Ставропольского края с целью о</w:t>
      </w:r>
      <w:r>
        <w:rPr>
          <w:szCs w:val="28"/>
        </w:rPr>
        <w:t xml:space="preserve">казания содействия в</w:t>
      </w:r>
      <w:r>
        <w:rPr>
          <w:szCs w:val="28"/>
        </w:rPr>
        <w:t xml:space="preserve"> проведении К</w:t>
      </w:r>
      <w:r>
        <w:rPr>
          <w:szCs w:val="28"/>
        </w:rPr>
        <w:t xml:space="preserve">онкурса.</w:t>
      </w:r>
      <w:r>
        <w:rPr>
          <w:szCs w:val="28"/>
        </w:rPr>
      </w:r>
    </w:p>
    <w:p>
      <w:pPr>
        <w:pStyle w:val="618"/>
        <w:ind w:firstLine="709"/>
        <w:jc w:val="both"/>
        <w:widowControl w:val="off"/>
        <w:tabs>
          <w:tab w:val="left" w:pos="1276" w:leader="none"/>
        </w:tabs>
        <w:rPr>
          <w:szCs w:val="28"/>
        </w:rPr>
      </w:pPr>
      <w:r>
        <w:rPr>
          <w:szCs w:val="28"/>
        </w:rPr>
        <w:t xml:space="preserve">5. Направить настоящее постановление в территориальные избирательные комиссии.</w:t>
      </w:r>
      <w:r>
        <w:rPr>
          <w:szCs w:val="28"/>
        </w:rPr>
      </w:r>
    </w:p>
    <w:p>
      <w:pPr>
        <w:pStyle w:val="618"/>
        <w:ind w:firstLine="709"/>
        <w:jc w:val="both"/>
        <w:widowControl w:val="off"/>
        <w:tabs>
          <w:tab w:val="left" w:pos="1560" w:leader="none"/>
        </w:tabs>
        <w:rPr>
          <w:szCs w:val="28"/>
        </w:rPr>
      </w:pPr>
      <w:r>
        <w:rPr>
          <w:szCs w:val="28"/>
        </w:rPr>
        <w:t xml:space="preserve">6. Разместить настоящее постановление на официальном сайте избирательной к</w:t>
      </w:r>
      <w:r>
        <w:rPr>
          <w:szCs w:val="28"/>
        </w:rPr>
        <w:t xml:space="preserve">о</w:t>
      </w:r>
      <w:r>
        <w:rPr>
          <w:szCs w:val="28"/>
        </w:rPr>
        <w:t xml:space="preserve">миссии Ставропольского края в информационно-телеко</w:t>
      </w:r>
      <w:r>
        <w:rPr>
          <w:szCs w:val="28"/>
        </w:rPr>
        <w:t xml:space="preserve">ммуникацио</w:t>
      </w:r>
      <w:r>
        <w:rPr>
          <w:szCs w:val="28"/>
        </w:rPr>
        <w:t xml:space="preserve">нной сети «Интернет».</w: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642"/>
        <w:ind w:left="0" w:firstLine="709"/>
        <w:jc w:val="both"/>
        <w:spacing w:after="0" w:line="240" w:lineRule="auto"/>
        <w:widowControl w:val="off"/>
        <w:tabs>
          <w:tab w:val="left" w:pos="1276" w:leader="none"/>
        </w:tabs>
        <w:rPr>
          <w:szCs w:val="28"/>
        </w:rPr>
      </w:pPr>
      <w:r>
        <w:rPr>
          <w:szCs w:val="28"/>
        </w:rPr>
        <w:t xml:space="preserve">7. Контроль за выполнением настоящего постановления возл</w:t>
      </w:r>
      <w:r>
        <w:rPr>
          <w:szCs w:val="28"/>
        </w:rPr>
        <w:t xml:space="preserve">о</w:t>
      </w:r>
      <w:r>
        <w:rPr>
          <w:szCs w:val="28"/>
        </w:rPr>
        <w:t xml:space="preserve">жить на секретаря избирательной комиссии Ставропольского края Мальцеву О.А.</w:t>
      </w:r>
      <w:r>
        <w:rPr>
          <w:szCs w:val="28"/>
        </w:rPr>
      </w:r>
    </w:p>
    <w:p>
      <w:pPr>
        <w:pStyle w:val="633"/>
        <w:ind w:firstLine="360"/>
        <w:spacing w:line="240" w:lineRule="exact"/>
        <w:widowControl w:val="off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</w:r>
      <w:r>
        <w:rPr>
          <w:rFonts w:ascii="Times New Roman" w:hAnsi="Times New Roman"/>
          <w:b w:val="0"/>
          <w:szCs w:val="28"/>
        </w:rPr>
      </w:r>
    </w:p>
    <w:p>
      <w:pPr>
        <w:pStyle w:val="633"/>
        <w:ind w:firstLine="360"/>
        <w:spacing w:line="240" w:lineRule="exact"/>
        <w:widowControl w:val="off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</w:r>
      <w:r>
        <w:rPr>
          <w:rFonts w:ascii="Times New Roman" w:hAnsi="Times New Roman"/>
          <w:b w:val="0"/>
          <w:szCs w:val="28"/>
        </w:rPr>
      </w:r>
    </w:p>
    <w:p>
      <w:pPr>
        <w:pStyle w:val="619"/>
        <w:keepNext w:val="0"/>
        <w:spacing w:line="240" w:lineRule="exact"/>
        <w:widowControl w:val="off"/>
        <w:rPr>
          <w:szCs w:val="28"/>
          <w:lang w:val="ru-RU"/>
        </w:rPr>
      </w:pPr>
      <w:r>
        <w:rPr>
          <w:szCs w:val="28"/>
          <w:lang w:val="ru-RU"/>
        </w:rPr>
        <w:t xml:space="preserve">Заместитель председателя </w:t>
      </w:r>
      <w:r>
        <w:rPr>
          <w:szCs w:val="28"/>
        </w:rPr>
        <w:t xml:space="preserve">                                                                 </w:t>
      </w:r>
      <w:r>
        <w:rPr>
          <w:szCs w:val="28"/>
          <w:lang w:val="ru-RU"/>
        </w:rPr>
        <w:t xml:space="preserve">А.С. Шейкин</w:t>
      </w:r>
      <w:r>
        <w:rPr>
          <w:szCs w:val="28"/>
          <w:lang w:val="ru-RU"/>
        </w:rPr>
      </w:r>
      <w:r>
        <w:rPr>
          <w:szCs w:val="28"/>
          <w:lang w:val="ru-RU"/>
        </w:rPr>
      </w:r>
    </w:p>
    <w:p>
      <w:pPr>
        <w:pStyle w:val="618"/>
        <w:spacing w:line="240" w:lineRule="exact"/>
      </w:pPr>
      <w:r/>
      <w:r/>
    </w:p>
    <w:p>
      <w:pPr>
        <w:pStyle w:val="620"/>
        <w:keepNext w:val="0"/>
        <w:spacing w:before="0" w:after="0" w:line="240" w:lineRule="exact"/>
        <w:widowControl w:val="off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Секретарь                                                                                        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 xml:space="preserve">О.А. Мальцева</w:t>
      </w:r>
      <w:r>
        <w:rPr>
          <w:rFonts w:ascii="Times New Roman" w:hAnsi="Times New Roman"/>
          <w:b w:val="0"/>
          <w:i w:val="0"/>
        </w:rPr>
      </w:r>
      <w:r>
        <w:rPr>
          <w:rFonts w:ascii="Times New Roman" w:hAnsi="Times New Roman"/>
          <w:b w:val="0"/>
          <w:i w:val="0"/>
        </w:rPr>
      </w:r>
    </w:p>
    <w:p>
      <w:pPr>
        <w:pStyle w:val="618"/>
        <w:sectPr>
          <w:footnotePr/>
          <w:endnotePr/>
          <w:type w:val="nextPage"/>
          <w:pgSz w:w="11906" w:h="16838" w:orient="portrait"/>
          <w:pgMar w:top="1134" w:right="850" w:bottom="709" w:left="1701" w:header="708" w:footer="708" w:gutter="0"/>
          <w:cols w:num="1" w:sep="0" w:space="708" w:equalWidth="1"/>
          <w:docGrid w:linePitch="360"/>
          <w:titlePg/>
        </w:sectPr>
      </w:pPr>
      <w:r/>
      <w:r/>
    </w:p>
    <w:p>
      <w:pPr>
        <w:pStyle w:val="618"/>
        <w:ind w:left="5579" w:hanging="11"/>
        <w:jc w:val="center"/>
        <w:spacing w:line="240" w:lineRule="exact"/>
        <w:rPr>
          <w:caps/>
          <w:sz w:val="24"/>
        </w:rPr>
      </w:pPr>
      <w:r>
        <w:rPr>
          <w:caps/>
          <w:sz w:val="24"/>
        </w:rPr>
        <w:t xml:space="preserve">Утверждено</w:t>
      </w:r>
      <w:r>
        <w:rPr>
          <w:caps/>
          <w:sz w:val="24"/>
        </w:rPr>
      </w:r>
    </w:p>
    <w:p>
      <w:pPr>
        <w:pStyle w:val="618"/>
        <w:ind w:left="5579" w:hanging="11"/>
        <w:jc w:val="center"/>
        <w:spacing w:line="240" w:lineRule="exact"/>
        <w:rPr>
          <w:sz w:val="24"/>
        </w:rPr>
      </w:pPr>
      <w:r>
        <w:rPr>
          <w:sz w:val="24"/>
        </w:rPr>
        <w:t xml:space="preserve">постановлением избирательной комиссии Ставропольского края</w:t>
      </w:r>
      <w:r>
        <w:rPr>
          <w:sz w:val="24"/>
        </w:rPr>
      </w:r>
    </w:p>
    <w:p>
      <w:pPr>
        <w:pStyle w:val="650"/>
        <w:ind w:left="5579" w:hanging="11"/>
        <w:jc w:val="center"/>
        <w:spacing w:after="0" w:line="240" w:lineRule="exact"/>
        <w:tabs>
          <w:tab w:val="left" w:pos="4785" w:leader="none"/>
          <w:tab w:val="left" w:pos="9570" w:leader="none"/>
        </w:tabs>
        <w:rPr>
          <w:lang w:val="ru-RU"/>
        </w:rPr>
      </w:pPr>
      <w:r>
        <w:t xml:space="preserve">от </w:t>
      </w:r>
      <w:r>
        <w:rPr>
          <w:lang w:val="ru-RU"/>
        </w:rPr>
        <w:t xml:space="preserve">05.10.2023 г.</w:t>
      </w:r>
      <w:r>
        <w:t xml:space="preserve"> № </w:t>
      </w:r>
      <w:r>
        <w:rPr>
          <w:lang w:val="ru-RU"/>
        </w:rPr>
        <w:t xml:space="preserve">5</w:t>
      </w:r>
      <w:r>
        <w:rPr>
          <w:lang w:val="ru-RU"/>
        </w:rPr>
        <w:t xml:space="preserve">6/468-7</w:t>
      </w:r>
      <w:r>
        <w:rPr>
          <w:lang w:val="ru-RU"/>
        </w:rPr>
      </w:r>
      <w:r>
        <w:rPr>
          <w:lang w:val="ru-RU"/>
        </w:rPr>
      </w:r>
    </w:p>
    <w:p>
      <w:pPr>
        <w:pStyle w:val="618"/>
        <w:ind w:left="5400" w:hanging="13"/>
        <w:spacing w:line="216" w:lineRule="auto"/>
      </w:pPr>
      <w:r/>
      <w:r/>
    </w:p>
    <w:p>
      <w:pPr>
        <w:pStyle w:val="621"/>
        <w:rPr>
          <w:b/>
          <w:bCs/>
        </w:rPr>
      </w:pPr>
      <w:r>
        <w:rPr>
          <w:b/>
          <w:bCs/>
        </w:rPr>
        <w:t xml:space="preserve">ПОЛОЖЕНИЕ</w:t>
      </w:r>
      <w:r>
        <w:rPr>
          <w:b/>
          <w:bCs/>
        </w:rPr>
      </w:r>
    </w:p>
    <w:p>
      <w:pPr>
        <w:pStyle w:val="633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 конкурсе</w:t>
      </w: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детски</w:t>
      </w:r>
      <w:r>
        <w:rPr>
          <w:rFonts w:ascii="Times New Roman" w:hAnsi="Times New Roman"/>
          <w:szCs w:val="28"/>
        </w:rPr>
        <w:t xml:space="preserve">х</w:t>
      </w:r>
      <w:r>
        <w:rPr>
          <w:rFonts w:ascii="Times New Roman" w:hAnsi="Times New Roman"/>
          <w:szCs w:val="28"/>
        </w:rPr>
        <w:t xml:space="preserve"> </w:t>
      </w:r>
      <w:r>
        <w:rPr>
          <w:szCs w:val="28"/>
        </w:rPr>
        <w:t xml:space="preserve">рисунков</w:t>
      </w:r>
      <w:r>
        <w:rPr>
          <w:szCs w:val="28"/>
        </w:rPr>
        <w:t xml:space="preserve"> «Я выбираю Президента»</w:t>
      </w: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</w:p>
    <w:p>
      <w:pPr>
        <w:pStyle w:val="618"/>
        <w:jc w:val="center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</w:p>
    <w:p>
      <w:pPr>
        <w:pStyle w:val="633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1. Общие положения</w:t>
      </w:r>
      <w:r>
        <w:rPr>
          <w:rFonts w:ascii="Times New Roman" w:hAnsi="Times New Roman"/>
          <w:szCs w:val="28"/>
        </w:rPr>
      </w:r>
    </w:p>
    <w:p>
      <w:pPr>
        <w:pStyle w:val="618"/>
        <w:jc w:val="both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bCs/>
          <w:szCs w:val="28"/>
        </w:rPr>
        <w:t xml:space="preserve">1.1. </w:t>
      </w:r>
      <w:r>
        <w:rPr>
          <w:szCs w:val="28"/>
        </w:rPr>
        <w:t xml:space="preserve">Настоящее Положение определяет порядок организации, проведения и определения победителей конкурса</w:t>
      </w:r>
      <w:r>
        <w:rPr>
          <w:szCs w:val="28"/>
        </w:rPr>
        <w:t xml:space="preserve"> детских</w:t>
      </w:r>
      <w:r>
        <w:rPr>
          <w:szCs w:val="28"/>
        </w:rPr>
        <w:t xml:space="preserve"> рисунков</w:t>
      </w:r>
      <w:r>
        <w:rPr>
          <w:szCs w:val="28"/>
        </w:rPr>
        <w:t xml:space="preserve"> </w:t>
      </w:r>
      <w:r>
        <w:rPr>
          <w:szCs w:val="28"/>
        </w:rPr>
        <w:br w:type="textWrapping" w:clear="all"/>
      </w:r>
      <w:r>
        <w:rPr>
          <w:szCs w:val="28"/>
        </w:rPr>
        <w:t xml:space="preserve">«Я выбираю Президента»</w:t>
      </w:r>
      <w:r>
        <w:rPr>
          <w:szCs w:val="28"/>
        </w:rPr>
        <w:t xml:space="preserve"> (далее </w:t>
      </w:r>
      <w:r>
        <w:rPr>
          <w:szCs w:val="28"/>
        </w:rPr>
        <w:t xml:space="preserve">соответственно </w:t>
      </w:r>
      <w:r>
        <w:rPr>
          <w:szCs w:val="28"/>
        </w:rPr>
        <w:t xml:space="preserve">– </w:t>
      </w:r>
      <w:r>
        <w:rPr>
          <w:szCs w:val="28"/>
        </w:rPr>
        <w:t xml:space="preserve">Положение,</w:t>
      </w:r>
      <w:r>
        <w:rPr>
          <w:szCs w:val="28"/>
        </w:rPr>
        <w:t xml:space="preserve"> </w:t>
      </w:r>
      <w:r>
        <w:rPr>
          <w:szCs w:val="28"/>
        </w:rPr>
        <w:t xml:space="preserve">Конкурс).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bCs/>
          <w:szCs w:val="28"/>
        </w:rPr>
        <w:t xml:space="preserve">1.2. Организ</w:t>
      </w:r>
      <w:r>
        <w:rPr>
          <w:bCs/>
          <w:szCs w:val="28"/>
        </w:rPr>
        <w:t xml:space="preserve">атором Конкурс</w:t>
      </w:r>
      <w:r>
        <w:rPr>
          <w:bCs/>
          <w:szCs w:val="28"/>
        </w:rPr>
        <w:t xml:space="preserve">а </w:t>
      </w:r>
      <w:r>
        <w:rPr>
          <w:szCs w:val="28"/>
        </w:rPr>
        <w:t xml:space="preserve">является избирательная комиссия Ставропольского края.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1.3. Основными задачами Конкурса являются: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1) повышение уровня правовой культуры молодых и будущих избирателей Ставропольского края;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2) повышение интереса молодых и будущих избирателей С</w:t>
      </w:r>
      <w:r>
        <w:rPr>
          <w:szCs w:val="28"/>
        </w:rPr>
        <w:t xml:space="preserve">тавропольского</w:t>
      </w:r>
      <w:r>
        <w:rPr>
          <w:szCs w:val="28"/>
        </w:rPr>
        <w:t xml:space="preserve"> края к процессам и явлениям общественно-политической жизни страны и края, формирование их активной гражданской позиции; 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3) реализация творческого потенциала молодежи.</w:t>
      </w:r>
      <w:r>
        <w:rPr>
          <w:szCs w:val="28"/>
        </w:rPr>
      </w:r>
    </w:p>
    <w:p>
      <w:pPr>
        <w:pStyle w:val="618"/>
        <w:ind w:firstLine="709"/>
        <w:jc w:val="both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628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2. Условия и порядок проведения Конкурса</w:t>
      </w:r>
      <w:r>
        <w:rPr>
          <w:rFonts w:ascii="Times New Roman" w:hAnsi="Times New Roman"/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2.1. Конкурс проводится </w:t>
      </w:r>
      <w:r>
        <w:rPr>
          <w:b/>
          <w:szCs w:val="28"/>
        </w:rPr>
        <w:t xml:space="preserve">с </w:t>
      </w:r>
      <w:r>
        <w:rPr>
          <w:b/>
          <w:szCs w:val="28"/>
        </w:rPr>
        <w:t xml:space="preserve">5</w:t>
      </w:r>
      <w:r>
        <w:rPr>
          <w:b/>
          <w:szCs w:val="28"/>
        </w:rPr>
        <w:t xml:space="preserve"> </w:t>
      </w:r>
      <w:r>
        <w:rPr>
          <w:b/>
          <w:szCs w:val="28"/>
        </w:rPr>
        <w:t xml:space="preserve">ок</w:t>
      </w:r>
      <w:r>
        <w:rPr>
          <w:b/>
          <w:szCs w:val="28"/>
        </w:rPr>
        <w:t xml:space="preserve">тября</w:t>
      </w:r>
      <w:r>
        <w:rPr>
          <w:b/>
          <w:szCs w:val="28"/>
        </w:rPr>
        <w:t xml:space="preserve"> по </w:t>
      </w:r>
      <w:r>
        <w:rPr>
          <w:b/>
          <w:szCs w:val="28"/>
        </w:rPr>
        <w:t xml:space="preserve">2</w:t>
      </w:r>
      <w:r>
        <w:rPr>
          <w:b/>
          <w:szCs w:val="28"/>
        </w:rPr>
        <w:t xml:space="preserve">0 </w:t>
      </w:r>
      <w:r>
        <w:rPr>
          <w:b/>
          <w:szCs w:val="28"/>
        </w:rPr>
        <w:t xml:space="preserve">декабря</w:t>
      </w:r>
      <w:r>
        <w:rPr>
          <w:b/>
          <w:szCs w:val="28"/>
        </w:rPr>
        <w:t xml:space="preserve"> 20</w:t>
      </w:r>
      <w:r>
        <w:rPr>
          <w:b/>
          <w:szCs w:val="28"/>
        </w:rPr>
        <w:t xml:space="preserve">23</w:t>
      </w:r>
      <w:r>
        <w:rPr>
          <w:b/>
          <w:szCs w:val="28"/>
        </w:rPr>
        <w:t xml:space="preserve"> года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2.2. К участию в Конкурсе допускаются </w:t>
      </w:r>
      <w:r>
        <w:rPr>
          <w:szCs w:val="28"/>
        </w:rPr>
        <w:t xml:space="preserve">учащиеся общеобразовательных организаций Ставропольского края</w:t>
      </w:r>
      <w:r>
        <w:rPr>
          <w:szCs w:val="28"/>
        </w:rPr>
        <w:t xml:space="preserve"> следующих возврастных групп</w:t>
      </w:r>
      <w:r>
        <w:rPr>
          <w:szCs w:val="28"/>
        </w:rPr>
        <w:t xml:space="preserve">:</w:t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от </w:t>
      </w:r>
      <w:r>
        <w:rPr>
          <w:bCs/>
          <w:szCs w:val="28"/>
        </w:rPr>
        <w:t xml:space="preserve">10</w:t>
      </w:r>
      <w:r>
        <w:rPr>
          <w:bCs/>
          <w:szCs w:val="28"/>
        </w:rPr>
        <w:t xml:space="preserve"> до </w:t>
      </w:r>
      <w:r>
        <w:rPr>
          <w:bCs/>
          <w:szCs w:val="28"/>
        </w:rPr>
        <w:t xml:space="preserve">12</w:t>
      </w:r>
      <w:r>
        <w:rPr>
          <w:bCs/>
          <w:szCs w:val="28"/>
        </w:rPr>
        <w:t xml:space="preserve"> лет;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от 1</w:t>
      </w:r>
      <w:r>
        <w:rPr>
          <w:bCs/>
          <w:szCs w:val="28"/>
        </w:rPr>
        <w:t xml:space="preserve">3</w:t>
      </w:r>
      <w:r>
        <w:rPr>
          <w:bCs/>
          <w:szCs w:val="28"/>
        </w:rPr>
        <w:t xml:space="preserve"> до 1</w:t>
      </w:r>
      <w:r>
        <w:rPr>
          <w:bCs/>
          <w:szCs w:val="28"/>
        </w:rPr>
        <w:t xml:space="preserve">4</w:t>
      </w:r>
      <w:r>
        <w:rPr>
          <w:bCs/>
          <w:szCs w:val="28"/>
        </w:rPr>
        <w:t xml:space="preserve"> лет;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от 1</w:t>
      </w:r>
      <w:r>
        <w:rPr>
          <w:bCs/>
          <w:szCs w:val="28"/>
        </w:rPr>
        <w:t xml:space="preserve">5</w:t>
      </w:r>
      <w:r>
        <w:rPr>
          <w:bCs/>
          <w:szCs w:val="28"/>
        </w:rPr>
        <w:t xml:space="preserve"> до 17 лет.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num" w:pos="0" w:leader="none"/>
        </w:tabs>
        <w:rPr>
          <w:szCs w:val="28"/>
        </w:rPr>
      </w:pPr>
      <w:r>
        <w:rPr>
          <w:szCs w:val="28"/>
        </w:rPr>
        <w:t xml:space="preserve">2.3</w:t>
      </w:r>
      <w:r>
        <w:rPr>
          <w:szCs w:val="28"/>
        </w:rPr>
        <w:t xml:space="preserve">.  Участник </w:t>
      </w:r>
      <w:r>
        <w:rPr>
          <w:szCs w:val="28"/>
        </w:rPr>
        <w:t xml:space="preserve">К</w:t>
      </w:r>
      <w:r>
        <w:rPr>
          <w:szCs w:val="28"/>
        </w:rPr>
        <w:t xml:space="preserve">онкурса или его законны</w:t>
      </w:r>
      <w:r>
        <w:rPr>
          <w:szCs w:val="28"/>
        </w:rPr>
        <w:t xml:space="preserve">й представител</w:t>
      </w:r>
      <w:r>
        <w:rPr>
          <w:szCs w:val="28"/>
        </w:rPr>
        <w:t xml:space="preserve">ь должен быть целевым подписчиком официальной страницы избирательной комиссии </w:t>
      </w:r>
      <w:r>
        <w:rPr>
          <w:szCs w:val="28"/>
        </w:rPr>
        <w:t xml:space="preserve">Ставропольского</w:t>
      </w:r>
      <w:r>
        <w:rPr>
          <w:szCs w:val="28"/>
        </w:rPr>
        <w:t xml:space="preserve"> </w:t>
      </w:r>
      <w:r>
        <w:rPr>
          <w:szCs w:val="28"/>
        </w:rPr>
        <w:t xml:space="preserve">края</w:t>
      </w:r>
      <w:r>
        <w:rPr>
          <w:szCs w:val="28"/>
        </w:rPr>
        <w:t xml:space="preserve"> в социальн</w:t>
      </w:r>
      <w:r>
        <w:rPr>
          <w:szCs w:val="28"/>
        </w:rPr>
        <w:t xml:space="preserve">ой</w:t>
      </w:r>
      <w:r>
        <w:rPr>
          <w:szCs w:val="28"/>
        </w:rPr>
        <w:t xml:space="preserve"> сет</w:t>
      </w:r>
      <w:r>
        <w:rPr>
          <w:szCs w:val="28"/>
        </w:rPr>
        <w:t xml:space="preserve">и ВКонтакте.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tabs>
          <w:tab w:val="num" w:pos="0" w:leader="none"/>
        </w:tabs>
        <w:rPr>
          <w:szCs w:val="28"/>
        </w:rPr>
      </w:pPr>
      <w:r>
        <w:rPr>
          <w:szCs w:val="28"/>
        </w:rPr>
        <w:t xml:space="preserve">2.4</w:t>
      </w:r>
      <w:r>
        <w:rPr>
          <w:szCs w:val="28"/>
        </w:rPr>
        <w:t xml:space="preserve">. Для участия в </w:t>
      </w:r>
      <w:r>
        <w:rPr>
          <w:szCs w:val="28"/>
        </w:rPr>
        <w:t xml:space="preserve">К</w:t>
      </w:r>
      <w:r>
        <w:rPr>
          <w:szCs w:val="28"/>
        </w:rPr>
        <w:t xml:space="preserve">онкурсе учащимся общеобразовательных организаций </w:t>
      </w:r>
      <w:r>
        <w:rPr>
          <w:szCs w:val="28"/>
        </w:rPr>
        <w:t xml:space="preserve">Ставропольского края</w:t>
      </w:r>
      <w:r>
        <w:rPr>
          <w:szCs w:val="28"/>
        </w:rPr>
        <w:t xml:space="preserve"> необходимо нарисовать (и</w:t>
      </w:r>
      <w:r>
        <w:rPr>
          <w:szCs w:val="28"/>
        </w:rPr>
        <w:t xml:space="preserve">зготовить) рис</w:t>
      </w:r>
      <w:r>
        <w:rPr>
          <w:szCs w:val="28"/>
        </w:rPr>
        <w:t xml:space="preserve">унок, который должен преимущественно отображать </w:t>
      </w:r>
      <w:r>
        <w:rPr>
          <w:szCs w:val="28"/>
        </w:rPr>
        <w:t xml:space="preserve">важность активного участия избирателей в выборах</w:t>
      </w:r>
      <w:r>
        <w:rPr>
          <w:szCs w:val="28"/>
        </w:rPr>
        <w:t xml:space="preserve">,</w:t>
      </w:r>
      <w:r>
        <w:rPr>
          <w:szCs w:val="28"/>
        </w:rPr>
        <w:t xml:space="preserve"> отношение к избирательному процессу в целом </w:t>
      </w:r>
      <w:r>
        <w:rPr>
          <w:szCs w:val="28"/>
        </w:rPr>
        <w:t xml:space="preserve">(далее – рисунок) </w:t>
      </w:r>
      <w:r>
        <w:rPr>
          <w:szCs w:val="28"/>
        </w:rPr>
        <w:t xml:space="preserve">и разместить его на собственной странице (странице законного представителя) в соци</w:t>
      </w:r>
      <w:r>
        <w:rPr>
          <w:szCs w:val="28"/>
        </w:rPr>
        <w:t xml:space="preserve">альной сети ВК</w:t>
      </w:r>
      <w:r>
        <w:rPr>
          <w:szCs w:val="28"/>
        </w:rPr>
        <w:t xml:space="preserve">онтакте с хэштегами #</w:t>
      </w:r>
      <w:r>
        <w:rPr>
          <w:szCs w:val="28"/>
        </w:rPr>
        <w:t xml:space="preserve">выборы</w:t>
      </w:r>
      <w:r>
        <w:rPr>
          <w:szCs w:val="28"/>
        </w:rPr>
        <w:t xml:space="preserve">26</w:t>
      </w:r>
      <w:r>
        <w:rPr>
          <w:szCs w:val="28"/>
        </w:rPr>
        <w:t xml:space="preserve">, #</w:t>
      </w:r>
      <w:r>
        <w:rPr>
          <w:szCs w:val="28"/>
        </w:rPr>
        <w:t xml:space="preserve">избиркомСК</w:t>
      </w:r>
      <w:r>
        <w:rPr>
          <w:szCs w:val="28"/>
        </w:rPr>
        <w:t xml:space="preserve">. 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rPr>
          <w:szCs w:val="28"/>
        </w:rPr>
      </w:pPr>
      <w:r>
        <w:rPr>
          <w:szCs w:val="28"/>
        </w:rPr>
        <w:t xml:space="preserve">2.</w:t>
      </w:r>
      <w:r>
        <w:rPr>
          <w:szCs w:val="28"/>
        </w:rPr>
        <w:t xml:space="preserve">5</w:t>
      </w:r>
      <w:r>
        <w:rPr>
          <w:szCs w:val="28"/>
        </w:rPr>
        <w:t xml:space="preserve">. На Конкурс может быть представлено не более одной работы от одного</w:t>
      </w:r>
      <w:r>
        <w:rPr>
          <w:szCs w:val="28"/>
        </w:rPr>
        <w:t xml:space="preserve"> </w:t>
      </w:r>
      <w:r>
        <w:rPr>
          <w:szCs w:val="28"/>
        </w:rPr>
        <w:t xml:space="preserve">автора.</w:t>
      </w:r>
      <w:r>
        <w:rPr>
          <w:szCs w:val="28"/>
        </w:rPr>
      </w:r>
      <w:r>
        <w:rPr>
          <w:szCs w:val="28"/>
        </w:rPr>
      </w:r>
    </w:p>
    <w:p>
      <w:pPr>
        <w:pStyle w:val="65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</w:t>
      </w:r>
      <w:r>
        <w:rPr>
          <w:sz w:val="28"/>
          <w:szCs w:val="28"/>
        </w:rPr>
        <w:t xml:space="preserve">. На Конкурс принимаются работы, выполненные в 20</w:t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 году и ранее не участвовавшие в других конкурсах, не заимствов</w:t>
      </w:r>
      <w:r>
        <w:rPr>
          <w:sz w:val="28"/>
          <w:szCs w:val="28"/>
        </w:rPr>
        <w:t xml:space="preserve">анные из други</w:t>
      </w:r>
      <w:r>
        <w:rPr>
          <w:sz w:val="28"/>
          <w:szCs w:val="28"/>
        </w:rPr>
        <w:t xml:space="preserve">х источников.</w:t>
      </w:r>
      <w:r>
        <w:rPr>
          <w:sz w:val="28"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</w:t>
      </w:r>
      <w:r>
        <w:rPr>
          <w:bCs/>
          <w:szCs w:val="28"/>
        </w:rPr>
        <w:t xml:space="preserve">7</w:t>
      </w:r>
      <w:r>
        <w:rPr>
          <w:bCs/>
          <w:szCs w:val="28"/>
        </w:rPr>
        <w:t xml:space="preserve">. Участнику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онкурса необходимо направить </w:t>
      </w:r>
      <w:r>
        <w:rPr>
          <w:bCs/>
          <w:szCs w:val="28"/>
        </w:rPr>
        <w:t xml:space="preserve">рисунок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в </w:t>
      </w:r>
      <w:r>
        <w:rPr>
          <w:bCs/>
          <w:szCs w:val="28"/>
        </w:rPr>
        <w:t xml:space="preserve">соответствующую </w:t>
      </w:r>
      <w:r>
        <w:rPr>
          <w:bCs/>
          <w:szCs w:val="28"/>
        </w:rPr>
        <w:t xml:space="preserve">территориальную избирательную комиссию (далее – ТИК). </w:t>
      </w:r>
      <w:r>
        <w:rPr>
          <w:bCs/>
          <w:szCs w:val="28"/>
        </w:rPr>
        <w:t xml:space="preserve">Также вместе с рисунком </w:t>
      </w:r>
      <w:r>
        <w:rPr>
          <w:bCs/>
          <w:szCs w:val="28"/>
        </w:rPr>
        <w:t xml:space="preserve">участник</w:t>
      </w:r>
      <w:r>
        <w:rPr>
          <w:bCs/>
          <w:szCs w:val="28"/>
        </w:rPr>
        <w:t xml:space="preserve"> Конкурса</w:t>
      </w:r>
      <w:r>
        <w:rPr>
          <w:bCs/>
          <w:szCs w:val="28"/>
        </w:rPr>
        <w:t xml:space="preserve"> направляет согласие родителя (законного представителя) </w:t>
      </w:r>
      <w:r>
        <w:rPr>
          <w:bCs/>
          <w:szCs w:val="28"/>
        </w:rPr>
        <w:t xml:space="preserve">на обр</w:t>
      </w:r>
      <w:r>
        <w:rPr>
          <w:bCs/>
          <w:szCs w:val="28"/>
        </w:rPr>
        <w:t xml:space="preserve">аботку персона</w:t>
      </w:r>
      <w:r>
        <w:rPr>
          <w:bCs/>
          <w:szCs w:val="28"/>
        </w:rPr>
        <w:t xml:space="preserve">льных данных участника</w:t>
      </w:r>
      <w:r>
        <w:rPr>
          <w:bCs/>
          <w:szCs w:val="28"/>
        </w:rPr>
        <w:t xml:space="preserve"> Конкурса (приложение № </w:t>
      </w:r>
      <w:r>
        <w:rPr>
          <w:bCs/>
          <w:szCs w:val="28"/>
        </w:rPr>
        <w:t xml:space="preserve">1</w:t>
      </w:r>
      <w:r>
        <w:rPr>
          <w:bCs/>
          <w:szCs w:val="28"/>
        </w:rPr>
        <w:t xml:space="preserve"> к Положению), </w:t>
      </w:r>
      <w:r>
        <w:rPr>
          <w:bCs/>
          <w:szCs w:val="28"/>
        </w:rPr>
        <w:t xml:space="preserve">разрешение родителя (законного представителя)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на фото- и видеосъемку, а также использование фотографий и видеозаписей участника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онкурса (приложение № </w:t>
      </w:r>
      <w:r>
        <w:rPr>
          <w:bCs/>
          <w:szCs w:val="28"/>
        </w:rPr>
        <w:t xml:space="preserve">2</w:t>
      </w:r>
      <w:r>
        <w:rPr>
          <w:bCs/>
          <w:szCs w:val="28"/>
        </w:rPr>
        <w:t xml:space="preserve"> к Положению)</w:t>
      </w:r>
      <w:r>
        <w:rPr>
          <w:bCs/>
          <w:szCs w:val="28"/>
        </w:rPr>
        <w:t xml:space="preserve">. В согласии не</w:t>
      </w:r>
      <w:r>
        <w:rPr>
          <w:bCs/>
          <w:szCs w:val="28"/>
        </w:rPr>
        <w:t xml:space="preserve">обходимо </w:t>
      </w:r>
      <w:r>
        <w:rPr>
          <w:bCs/>
          <w:szCs w:val="28"/>
        </w:rPr>
        <w:t xml:space="preserve">указать ссылку (ID пользователя) участника или законного представителя на страницу в социальной сети ВКонтакте.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</w:t>
      </w:r>
      <w:r>
        <w:rPr>
          <w:bCs/>
          <w:szCs w:val="28"/>
        </w:rPr>
        <w:t xml:space="preserve">8</w:t>
      </w:r>
      <w:r>
        <w:rPr>
          <w:bCs/>
          <w:szCs w:val="28"/>
        </w:rPr>
        <w:t xml:space="preserve">. Рисунок может быть выполнен в различной технике (карандаш, фломастер, тушь, гуашь, пастель, смешанные техники и т.д.). 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Допускаетс</w:t>
      </w:r>
      <w:r>
        <w:rPr>
          <w:bCs/>
          <w:szCs w:val="28"/>
        </w:rPr>
        <w:t xml:space="preserve">я использовани</w:t>
      </w:r>
      <w:r>
        <w:rPr>
          <w:bCs/>
          <w:szCs w:val="28"/>
        </w:rPr>
        <w:t xml:space="preserve">е традиционных техник рисования, но с применением цифровых инструментов с помощью компьютера, графического планшета и пера, а также программного обеспечения</w:t>
      </w:r>
      <w:r>
        <w:rPr>
          <w:bCs/>
          <w:szCs w:val="28"/>
        </w:rPr>
        <w:t xml:space="preserve"> за исключением использования клипарта и готовых шаблонов</w:t>
      </w:r>
      <w:r>
        <w:rPr>
          <w:bCs/>
          <w:szCs w:val="28"/>
        </w:rPr>
        <w:t xml:space="preserve">. В этом случае рисунок также</w:t>
      </w:r>
      <w:r>
        <w:rPr>
          <w:bCs/>
          <w:szCs w:val="28"/>
        </w:rPr>
        <w:t xml:space="preserve"> направляется </w:t>
      </w:r>
      <w:r>
        <w:rPr>
          <w:bCs/>
          <w:szCs w:val="28"/>
        </w:rPr>
        <w:t xml:space="preserve">в ТИК в распечатанном, машиночитаемом (электронном) виде. Также прилагается исходный файл с разрешением графического редактора, программного обеспечения, в которых выполнен рисунок.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</w:t>
      </w:r>
      <w:r>
        <w:rPr>
          <w:bCs/>
          <w:szCs w:val="28"/>
        </w:rPr>
        <w:t xml:space="preserve">9</w:t>
      </w:r>
      <w:r>
        <w:rPr>
          <w:bCs/>
          <w:szCs w:val="28"/>
        </w:rPr>
        <w:t xml:space="preserve">. Тематика рисунков: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«Я будущий избиратель»;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«Я иду н</w:t>
      </w:r>
      <w:r>
        <w:rPr>
          <w:bCs/>
          <w:szCs w:val="28"/>
        </w:rPr>
        <w:t xml:space="preserve">а выборы»;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«Я голосую в</w:t>
      </w:r>
      <w:r>
        <w:rPr>
          <w:bCs/>
          <w:szCs w:val="28"/>
        </w:rPr>
        <w:t xml:space="preserve">первые»;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</w:t>
      </w:r>
      <w:r>
        <w:rPr>
          <w:bCs/>
          <w:szCs w:val="28"/>
        </w:rPr>
        <w:t xml:space="preserve">Мой голос важен</w:t>
      </w:r>
      <w:r>
        <w:rPr>
          <w:bCs/>
          <w:szCs w:val="28"/>
        </w:rPr>
        <w:t xml:space="preserve">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«Вместе с семьей на выборы»;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«Выборы моими глазами»;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</w:t>
      </w:r>
      <w:r>
        <w:rPr>
          <w:bCs/>
          <w:szCs w:val="28"/>
        </w:rPr>
        <w:t xml:space="preserve">Важность участия в выборах</w:t>
      </w:r>
      <w:r>
        <w:rPr>
          <w:bCs/>
          <w:szCs w:val="28"/>
        </w:rPr>
        <w:t xml:space="preserve">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«Приглашение избирателям на выборы»;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иная тематика на усмотрение участника, соответствующая целям проведения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онкурса.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</w:t>
      </w:r>
      <w:r>
        <w:rPr>
          <w:bCs/>
          <w:szCs w:val="28"/>
        </w:rPr>
        <w:t xml:space="preserve">10</w:t>
      </w:r>
      <w:r>
        <w:rPr>
          <w:bCs/>
          <w:szCs w:val="28"/>
        </w:rPr>
        <w:t xml:space="preserve">. Рисунок может иметь название, содержать текст, </w:t>
      </w:r>
      <w:r>
        <w:rPr>
          <w:bCs/>
          <w:szCs w:val="28"/>
        </w:rPr>
        <w:t xml:space="preserve">поясняющий рисунок</w:t>
      </w:r>
      <w:r>
        <w:rPr>
          <w:bCs/>
          <w:szCs w:val="28"/>
        </w:rPr>
        <w:t xml:space="preserve">. 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</w:t>
      </w:r>
      <w:r>
        <w:rPr>
          <w:bCs/>
          <w:szCs w:val="28"/>
        </w:rPr>
        <w:t xml:space="preserve">11</w:t>
      </w:r>
      <w:r>
        <w:rPr>
          <w:bCs/>
          <w:szCs w:val="28"/>
        </w:rPr>
        <w:t xml:space="preserve">. Формат рисунка - лист А-</w:t>
      </w:r>
      <w:r>
        <w:rPr>
          <w:bCs/>
          <w:szCs w:val="28"/>
        </w:rPr>
        <w:t xml:space="preserve">3</w:t>
      </w:r>
      <w:r>
        <w:rPr>
          <w:bCs/>
          <w:szCs w:val="28"/>
        </w:rPr>
        <w:t xml:space="preserve">. Форматы больше</w:t>
      </w:r>
      <w:r>
        <w:rPr>
          <w:bCs/>
          <w:szCs w:val="28"/>
        </w:rPr>
        <w:t xml:space="preserve"> или меньше</w:t>
      </w:r>
      <w:r>
        <w:rPr>
          <w:bCs/>
          <w:szCs w:val="28"/>
        </w:rPr>
        <w:t xml:space="preserve"> А-</w:t>
      </w:r>
      <w:r>
        <w:rPr>
          <w:bCs/>
          <w:szCs w:val="28"/>
        </w:rPr>
        <w:t xml:space="preserve">3</w:t>
      </w:r>
      <w:r>
        <w:rPr>
          <w:bCs/>
          <w:szCs w:val="28"/>
        </w:rPr>
        <w:t xml:space="preserve"> не принимаются к участию в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онкурсе.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2</w:t>
      </w:r>
      <w:r>
        <w:rPr>
          <w:bCs/>
          <w:szCs w:val="28"/>
        </w:rPr>
        <w:t xml:space="preserve">.</w:t>
      </w:r>
      <w:r>
        <w:rPr>
          <w:bCs/>
          <w:szCs w:val="28"/>
        </w:rPr>
        <w:t xml:space="preserve"> На обороте листа должны быть указаны: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</w:t>
      </w:r>
      <w:bookmarkStart w:id="0" w:name="_Hlk93329457"/>
      <w:r>
        <w:rPr>
          <w:bCs/>
          <w:szCs w:val="28"/>
        </w:rPr>
        <w:t xml:space="preserve">наименование и почтовый а</w:t>
      </w:r>
      <w:r>
        <w:rPr>
          <w:bCs/>
          <w:szCs w:val="28"/>
        </w:rPr>
        <w:t xml:space="preserve">дрес общеобраз</w:t>
      </w:r>
      <w:r>
        <w:rPr>
          <w:bCs/>
          <w:szCs w:val="28"/>
        </w:rPr>
        <w:t xml:space="preserve">овательной организации;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сведения об авторе (фамилия, имя, отчество, возраст, класс</w:t>
      </w:r>
      <w:r>
        <w:rPr>
          <w:bCs/>
          <w:szCs w:val="28"/>
        </w:rPr>
        <w:t xml:space="preserve">)</w:t>
      </w:r>
      <w:r>
        <w:rPr>
          <w:bCs/>
          <w:szCs w:val="28"/>
        </w:rPr>
        <w:t xml:space="preserve">, а также </w:t>
      </w:r>
      <w:r>
        <w:rPr>
          <w:bCs/>
          <w:szCs w:val="28"/>
        </w:rPr>
        <w:t xml:space="preserve">номер контактного телефона</w:t>
      </w:r>
      <w:r>
        <w:rPr>
          <w:bCs/>
          <w:szCs w:val="28"/>
        </w:rPr>
        <w:t xml:space="preserve"> его</w:t>
      </w:r>
      <w:r>
        <w:rPr>
          <w:bCs/>
          <w:szCs w:val="28"/>
        </w:rPr>
        <w:t xml:space="preserve"> законного представителя</w:t>
      </w:r>
      <w:r>
        <w:rPr>
          <w:bCs/>
          <w:szCs w:val="28"/>
        </w:rPr>
        <w:t xml:space="preserve">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/>
      <w:bookmarkEnd w:id="0"/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3</w:t>
      </w:r>
      <w:r>
        <w:rPr>
          <w:bCs/>
          <w:szCs w:val="28"/>
        </w:rPr>
        <w:t xml:space="preserve">. Рисунки с изображениями, в которых присутствует агитация за или против какого-либо ка</w:t>
      </w:r>
      <w:r>
        <w:rPr>
          <w:bCs/>
          <w:szCs w:val="28"/>
        </w:rPr>
        <w:t xml:space="preserve">ндидата, полит</w:t>
      </w:r>
      <w:r>
        <w:rPr>
          <w:bCs/>
          <w:szCs w:val="28"/>
        </w:rPr>
        <w:t xml:space="preserve">ической партии, не допускаются к участию в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онкурсе.</w:t>
      </w:r>
      <w:r>
        <w:rPr>
          <w:bCs/>
          <w:szCs w:val="28"/>
        </w:rPr>
      </w:r>
    </w:p>
    <w:p>
      <w:pPr>
        <w:pStyle w:val="642"/>
        <w:ind w:left="0" w:firstLine="709"/>
        <w:jc w:val="both"/>
        <w:spacing w:after="0" w:line="240" w:lineRule="auto"/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4</w:t>
      </w:r>
      <w:r>
        <w:rPr>
          <w:bCs/>
          <w:szCs w:val="28"/>
        </w:rPr>
        <w:t xml:space="preserve">. В случае представления </w:t>
      </w:r>
      <w:r>
        <w:rPr>
          <w:bCs/>
          <w:szCs w:val="28"/>
        </w:rPr>
        <w:t xml:space="preserve">ри</w:t>
      </w:r>
      <w:r>
        <w:rPr>
          <w:bCs/>
          <w:szCs w:val="28"/>
        </w:rPr>
        <w:t xml:space="preserve">сунков с нарушением настоящего </w:t>
      </w:r>
      <w:r>
        <w:rPr>
          <w:bCs/>
          <w:szCs w:val="28"/>
          <w:lang w:val="ru-RU"/>
        </w:rPr>
        <w:t xml:space="preserve">П</w:t>
      </w:r>
      <w:r>
        <w:rPr>
          <w:bCs/>
          <w:szCs w:val="28"/>
        </w:rPr>
        <w:t xml:space="preserve">оложения конкурсная комиссия</w:t>
      </w:r>
      <w:r>
        <w:rPr>
          <w:bCs/>
          <w:szCs w:val="28"/>
        </w:rPr>
        <w:t xml:space="preserve"> </w:t>
      </w:r>
      <w:r>
        <w:rPr>
          <w:bCs/>
          <w:szCs w:val="28"/>
          <w:lang w:val="ru-RU"/>
        </w:rPr>
        <w:t xml:space="preserve">по проведению </w:t>
      </w:r>
      <w:r>
        <w:rPr>
          <w:szCs w:val="28"/>
          <w:lang w:val="ru-RU"/>
        </w:rPr>
        <w:t xml:space="preserve">К</w:t>
      </w:r>
      <w:r>
        <w:rPr>
          <w:szCs w:val="28"/>
        </w:rPr>
        <w:t xml:space="preserve">онкурса </w:t>
      </w:r>
      <w:r>
        <w:rPr>
          <w:szCs w:val="28"/>
        </w:rPr>
        <w:t xml:space="preserve">(далее – </w:t>
      </w:r>
      <w:r>
        <w:rPr>
          <w:szCs w:val="28"/>
          <w:lang w:val="ru-RU"/>
        </w:rPr>
        <w:t xml:space="preserve">К</w:t>
      </w:r>
      <w:r>
        <w:rPr>
          <w:szCs w:val="28"/>
        </w:rPr>
        <w:t xml:space="preserve">онкурсная комиссия)</w:t>
      </w:r>
      <w:r>
        <w:rPr>
          <w:szCs w:val="28"/>
          <w:lang w:val="ru-RU"/>
        </w:rPr>
        <w:t xml:space="preserve"> </w:t>
      </w:r>
      <w:r>
        <w:rPr>
          <w:bCs/>
          <w:szCs w:val="28"/>
        </w:rPr>
        <w:t xml:space="preserve">имеет право отклонить </w:t>
      </w:r>
      <w:r>
        <w:rPr>
          <w:bCs/>
          <w:szCs w:val="28"/>
        </w:rPr>
        <w:t xml:space="preserve">их</w:t>
      </w:r>
      <w:r>
        <w:rPr>
          <w:bCs/>
          <w:szCs w:val="28"/>
        </w:rPr>
        <w:t xml:space="preserve"> от участия в </w:t>
      </w:r>
      <w:r>
        <w:rPr>
          <w:bCs/>
          <w:szCs w:val="28"/>
          <w:lang w:val="ru-RU"/>
        </w:rPr>
        <w:t xml:space="preserve">К</w:t>
      </w:r>
      <w:r>
        <w:rPr>
          <w:bCs/>
          <w:szCs w:val="28"/>
        </w:rPr>
        <w:t xml:space="preserve">онкур</w:t>
      </w:r>
      <w:r>
        <w:rPr>
          <w:bCs/>
          <w:szCs w:val="28"/>
        </w:rPr>
        <w:t xml:space="preserve">се.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5</w:t>
      </w:r>
      <w:r>
        <w:rPr>
          <w:bCs/>
          <w:szCs w:val="28"/>
        </w:rPr>
        <w:t xml:space="preserve">. Направленные на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 рисунки не возвращаются, рецензии авторам не выдаются.</w:t>
      </w:r>
      <w:r>
        <w:rPr>
          <w:bCs/>
          <w:szCs w:val="28"/>
        </w:rPr>
        <w:t xml:space="preserve"> 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6</w:t>
      </w:r>
      <w:r>
        <w:rPr>
          <w:bCs/>
          <w:szCs w:val="28"/>
        </w:rPr>
        <w:t xml:space="preserve">. Рисунки, представленные на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онкурс, оцениваются по следующим критериям: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соответствие рисунка тематике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онкурса – </w:t>
      </w:r>
      <w:r>
        <w:rPr>
          <w:bCs/>
          <w:szCs w:val="28"/>
        </w:rPr>
        <w:t xml:space="preserve">до 5</w:t>
      </w:r>
      <w:r>
        <w:rPr>
          <w:bCs/>
          <w:szCs w:val="28"/>
        </w:rPr>
        <w:t xml:space="preserve"> балл</w:t>
      </w:r>
      <w:r>
        <w:rPr>
          <w:bCs/>
          <w:szCs w:val="28"/>
        </w:rPr>
        <w:t xml:space="preserve">ов</w:t>
      </w:r>
      <w:r>
        <w:rPr>
          <w:bCs/>
          <w:szCs w:val="28"/>
        </w:rPr>
        <w:t xml:space="preserve">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новизна идеи, оригинальность и</w:t>
      </w:r>
      <w:r>
        <w:rPr>
          <w:bCs/>
          <w:szCs w:val="28"/>
        </w:rPr>
        <w:t xml:space="preserve">сполнения –</w:t>
      </w:r>
      <w:r>
        <w:rPr>
          <w:bCs/>
          <w:szCs w:val="28"/>
        </w:rPr>
        <w:t xml:space="preserve"> до 5 баллов</w:t>
      </w:r>
      <w:r>
        <w:rPr>
          <w:bCs/>
          <w:szCs w:val="28"/>
        </w:rPr>
        <w:t xml:space="preserve">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авторская позиция, самостоятельность –</w:t>
      </w:r>
      <w:r>
        <w:rPr>
          <w:bCs/>
          <w:szCs w:val="28"/>
        </w:rPr>
        <w:t xml:space="preserve"> до 5 баллов</w:t>
      </w:r>
      <w:r>
        <w:rPr>
          <w:bCs/>
          <w:szCs w:val="28"/>
        </w:rPr>
        <w:t xml:space="preserve">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качество исполнения – </w:t>
      </w:r>
      <w:r>
        <w:rPr>
          <w:bCs/>
          <w:szCs w:val="28"/>
        </w:rPr>
        <w:t xml:space="preserve">до 5 баллов;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использование новых техник –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до 5 баллов;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художественно-эстетический уровень, аккуратность исполнения – </w:t>
      </w:r>
      <w:r>
        <w:rPr>
          <w:bCs/>
          <w:szCs w:val="28"/>
        </w:rPr>
        <w:t xml:space="preserve">до 5 баллов;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- колористическое р</w:t>
      </w:r>
      <w:r>
        <w:rPr>
          <w:bCs/>
          <w:szCs w:val="28"/>
        </w:rPr>
        <w:t xml:space="preserve">ешение – </w:t>
      </w:r>
      <w:r>
        <w:rPr>
          <w:bCs/>
          <w:szCs w:val="28"/>
        </w:rPr>
        <w:t xml:space="preserve">до 5 баллов.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40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  <w:lang w:val="ru-RU"/>
        </w:rPr>
        <w:t xml:space="preserve">17</w:t>
      </w:r>
      <w:r>
        <w:rPr>
          <w:sz w:val="28"/>
          <w:szCs w:val="28"/>
        </w:rPr>
        <w:t xml:space="preserve">. Участники Конкурса, их законные представители, представляя </w:t>
      </w:r>
      <w:r>
        <w:rPr>
          <w:sz w:val="28"/>
          <w:szCs w:val="28"/>
          <w:lang w:val="ru-RU"/>
        </w:rPr>
        <w:t xml:space="preserve">рисунок</w:t>
      </w:r>
      <w:r>
        <w:rPr>
          <w:sz w:val="28"/>
          <w:szCs w:val="28"/>
        </w:rPr>
        <w:t xml:space="preserve">, разрешают организатору Конкурса в соответствии с Гражданским кодексом Российской Федерации использовать </w:t>
      </w:r>
      <w:r>
        <w:rPr>
          <w:sz w:val="28"/>
          <w:szCs w:val="28"/>
          <w:lang w:val="ru-RU"/>
        </w:rPr>
        <w:t xml:space="preserve">рисунок</w:t>
      </w:r>
      <w:r>
        <w:rPr>
          <w:sz w:val="28"/>
          <w:szCs w:val="28"/>
        </w:rPr>
        <w:t xml:space="preserve"> полностью или частично в некоммерческих целях. </w:t>
      </w:r>
      <w:r>
        <w:rPr>
          <w:sz w:val="28"/>
          <w:szCs w:val="28"/>
        </w:rPr>
      </w:r>
    </w:p>
    <w:p>
      <w:pPr>
        <w:pStyle w:val="640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2.1</w:t>
      </w:r>
      <w:r>
        <w:rPr>
          <w:sz w:val="28"/>
          <w:szCs w:val="28"/>
          <w:lang w:val="ru-RU"/>
        </w:rPr>
        <w:t xml:space="preserve">8</w:t>
      </w:r>
      <w:r>
        <w:rPr>
          <w:sz w:val="28"/>
          <w:szCs w:val="28"/>
        </w:rPr>
        <w:t xml:space="preserve">. </w:t>
      </w:r>
      <w:r>
        <w:rPr>
          <w:sz w:val="28"/>
          <w:szCs w:val="28"/>
          <w:lang w:val="ru-RU"/>
        </w:rPr>
        <w:t xml:space="preserve">Ри</w:t>
      </w:r>
      <w:r>
        <w:rPr>
          <w:sz w:val="28"/>
          <w:szCs w:val="28"/>
          <w:lang w:val="ru-RU"/>
        </w:rPr>
        <w:t xml:space="preserve">сунки</w:t>
      </w:r>
      <w:r>
        <w:rPr>
          <w:sz w:val="28"/>
          <w:szCs w:val="28"/>
        </w:rPr>
        <w:t xml:space="preserve"> не должны нарушать права на интеллектуальную собственность третьих лиц. В случае нарушения этого требования участники Конкурса, их законные представители обязуются возместить организатору Конкурса все понесенные убытки в соответствии с законо</w:t>
      </w:r>
      <w:r>
        <w:rPr>
          <w:sz w:val="28"/>
          <w:szCs w:val="28"/>
        </w:rPr>
        <w:t xml:space="preserve">дательством Ро</w:t>
      </w:r>
      <w:r>
        <w:rPr>
          <w:sz w:val="28"/>
          <w:szCs w:val="28"/>
        </w:rPr>
        <w:t xml:space="preserve">ссийской Федерации.</w:t>
      </w:r>
      <w:r>
        <w:rPr>
          <w:sz w:val="28"/>
          <w:szCs w:val="28"/>
        </w:rPr>
      </w:r>
    </w:p>
    <w:p>
      <w:pPr>
        <w:pStyle w:val="618"/>
        <w:ind w:firstLine="709"/>
        <w:jc w:val="both"/>
        <w:tabs>
          <w:tab w:val="num" w:pos="0" w:leader="none"/>
        </w:tabs>
        <w:rPr>
          <w:bCs/>
          <w:szCs w:val="28"/>
        </w:rPr>
      </w:pPr>
      <w:r>
        <w:rPr>
          <w:bCs/>
          <w:szCs w:val="28"/>
        </w:rPr>
        <w:t xml:space="preserve">2</w:t>
      </w:r>
      <w:r>
        <w:rPr>
          <w:bCs/>
          <w:szCs w:val="28"/>
        </w:rPr>
        <w:t xml:space="preserve">.1</w:t>
      </w:r>
      <w:r>
        <w:rPr>
          <w:bCs/>
          <w:szCs w:val="28"/>
        </w:rPr>
        <w:t xml:space="preserve">9</w:t>
      </w:r>
      <w:r>
        <w:rPr>
          <w:bCs/>
          <w:szCs w:val="28"/>
        </w:rPr>
        <w:t xml:space="preserve">.   Конкурс проводится </w:t>
      </w:r>
      <w:r>
        <w:rPr>
          <w:bCs/>
          <w:szCs w:val="28"/>
        </w:rPr>
        <w:t xml:space="preserve">следующи</w:t>
      </w:r>
      <w:r>
        <w:rPr>
          <w:bCs/>
          <w:szCs w:val="28"/>
        </w:rPr>
        <w:t xml:space="preserve">е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сроки</w:t>
      </w:r>
      <w:r>
        <w:rPr>
          <w:bCs/>
          <w:szCs w:val="28"/>
        </w:rPr>
        <w:t xml:space="preserve">: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9</w:t>
      </w:r>
      <w:r>
        <w:rPr>
          <w:bCs/>
          <w:szCs w:val="28"/>
        </w:rPr>
        <w:t xml:space="preserve">.1. </w:t>
      </w:r>
      <w:r>
        <w:rPr>
          <w:bCs/>
          <w:szCs w:val="28"/>
        </w:rPr>
        <w:t xml:space="preserve">С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5 октября</w:t>
      </w:r>
      <w:r>
        <w:rPr>
          <w:bCs/>
          <w:szCs w:val="28"/>
        </w:rPr>
        <w:t xml:space="preserve"> по </w:t>
      </w:r>
      <w:r>
        <w:rPr>
          <w:bCs/>
          <w:szCs w:val="28"/>
        </w:rPr>
        <w:t xml:space="preserve">25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октября</w:t>
      </w:r>
      <w:r>
        <w:rPr>
          <w:bCs/>
          <w:szCs w:val="28"/>
        </w:rPr>
        <w:t xml:space="preserve"> 2023 года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 проводится в общеобразовательных организациях </w:t>
      </w:r>
      <w:r>
        <w:rPr>
          <w:bCs/>
          <w:szCs w:val="28"/>
        </w:rPr>
        <w:t xml:space="preserve">Ставропольского края</w:t>
      </w:r>
      <w:r>
        <w:rPr>
          <w:bCs/>
          <w:szCs w:val="28"/>
        </w:rPr>
        <w:t xml:space="preserve">. </w:t>
      </w:r>
      <w:r>
        <w:rPr>
          <w:bCs/>
          <w:szCs w:val="28"/>
        </w:rPr>
        <w:t xml:space="preserve">Р</w:t>
      </w:r>
      <w:r>
        <w:rPr>
          <w:bCs/>
          <w:szCs w:val="28"/>
        </w:rPr>
        <w:t xml:space="preserve">исунки от </w:t>
      </w:r>
      <w:r>
        <w:rPr>
          <w:bCs/>
          <w:szCs w:val="28"/>
        </w:rPr>
        <w:t xml:space="preserve">участников Конкурса</w:t>
      </w:r>
      <w:r>
        <w:rPr>
          <w:bCs/>
          <w:szCs w:val="28"/>
        </w:rPr>
        <w:t xml:space="preserve"> в каждой возрастной группе </w:t>
      </w:r>
      <w:r>
        <w:rPr>
          <w:bCs/>
          <w:szCs w:val="28"/>
        </w:rPr>
        <w:t xml:space="preserve">направляются в</w:t>
      </w:r>
      <w:r>
        <w:rPr>
          <w:bCs/>
          <w:szCs w:val="28"/>
        </w:rPr>
        <w:t xml:space="preserve"> ТИК.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2.1</w:t>
      </w:r>
      <w:r>
        <w:rPr>
          <w:bCs/>
          <w:szCs w:val="28"/>
        </w:rPr>
        <w:t xml:space="preserve">9</w:t>
      </w:r>
      <w:r>
        <w:rPr>
          <w:bCs/>
          <w:szCs w:val="28"/>
        </w:rPr>
        <w:t xml:space="preserve">.2. В срок до </w:t>
      </w:r>
      <w:r>
        <w:rPr>
          <w:bCs/>
          <w:szCs w:val="28"/>
        </w:rPr>
        <w:t xml:space="preserve">1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ноября</w:t>
      </w:r>
      <w:r>
        <w:rPr>
          <w:bCs/>
          <w:szCs w:val="28"/>
        </w:rPr>
        <w:t xml:space="preserve"> 2023</w:t>
      </w:r>
      <w:r>
        <w:rPr>
          <w:bCs/>
          <w:szCs w:val="28"/>
        </w:rPr>
        <w:t xml:space="preserve"> года </w:t>
      </w:r>
      <w:r>
        <w:rPr>
          <w:bCs/>
          <w:szCs w:val="28"/>
        </w:rPr>
        <w:t xml:space="preserve">ТИК</w:t>
      </w:r>
      <w:r>
        <w:rPr>
          <w:bCs/>
          <w:szCs w:val="28"/>
        </w:rPr>
        <w:t xml:space="preserve"> совместно </w:t>
      </w:r>
      <w:r>
        <w:rPr>
          <w:bCs/>
          <w:szCs w:val="28"/>
        </w:rPr>
        <w:t xml:space="preserve">с муниципальными органами управления образованием</w:t>
      </w:r>
      <w:r>
        <w:rPr>
          <w:bCs/>
          <w:szCs w:val="28"/>
        </w:rPr>
        <w:t xml:space="preserve"> обеспечивают передачу </w:t>
      </w:r>
      <w:r>
        <w:rPr>
          <w:bCs/>
          <w:szCs w:val="28"/>
        </w:rPr>
        <w:t xml:space="preserve">рисунков </w:t>
      </w:r>
      <w:r>
        <w:rPr>
          <w:bCs/>
          <w:szCs w:val="28"/>
        </w:rPr>
        <w:t xml:space="preserve">в избирательную комиссию </w:t>
      </w:r>
      <w:r>
        <w:rPr>
          <w:bCs/>
          <w:szCs w:val="28"/>
        </w:rPr>
        <w:t xml:space="preserve">Ставропольского края </w:t>
      </w:r>
      <w:r>
        <w:rPr>
          <w:szCs w:val="28"/>
        </w:rPr>
        <w:t xml:space="preserve">по адресу: г. Ставрополь, пл. Ленина, 1, каб. 2</w:t>
      </w:r>
      <w:r>
        <w:rPr>
          <w:szCs w:val="28"/>
        </w:rPr>
        <w:t xml:space="preserve">44.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42"/>
        <w:ind w:left="0" w:firstLine="709"/>
        <w:jc w:val="both"/>
        <w:spacing w:after="0" w:line="240" w:lineRule="auto"/>
        <w:rPr>
          <w:szCs w:val="28"/>
          <w:lang w:val="ru-RU"/>
        </w:rPr>
      </w:pPr>
      <w:r>
        <w:rPr>
          <w:bCs/>
          <w:szCs w:val="28"/>
        </w:rPr>
        <w:t xml:space="preserve">2.1</w:t>
      </w:r>
      <w:r>
        <w:rPr>
          <w:bCs/>
          <w:szCs w:val="28"/>
          <w:lang w:val="ru-RU"/>
        </w:rPr>
        <w:t xml:space="preserve">9</w:t>
      </w:r>
      <w:r>
        <w:rPr>
          <w:bCs/>
          <w:szCs w:val="28"/>
        </w:rPr>
        <w:t xml:space="preserve">.3.</w:t>
      </w:r>
      <w:r>
        <w:rPr>
          <w:bCs/>
          <w:szCs w:val="28"/>
        </w:rPr>
        <w:t xml:space="preserve"> </w:t>
      </w:r>
      <w:r>
        <w:rPr>
          <w:szCs w:val="28"/>
        </w:rPr>
        <w:t xml:space="preserve">Победители </w:t>
      </w:r>
      <w:r>
        <w:rPr>
          <w:szCs w:val="28"/>
          <w:lang w:val="ru-RU"/>
        </w:rPr>
        <w:t xml:space="preserve">К</w:t>
      </w:r>
      <w:r>
        <w:rPr>
          <w:szCs w:val="28"/>
        </w:rPr>
        <w:t xml:space="preserve">онкурса оп</w:t>
      </w:r>
      <w:r>
        <w:rPr>
          <w:szCs w:val="28"/>
        </w:rPr>
        <w:t xml:space="preserve">ределяются </w:t>
      </w:r>
      <w:r>
        <w:rPr>
          <w:szCs w:val="28"/>
          <w:lang w:val="ru-RU"/>
        </w:rPr>
        <w:t xml:space="preserve">К</w:t>
      </w:r>
      <w:r>
        <w:rPr>
          <w:szCs w:val="28"/>
        </w:rPr>
        <w:t xml:space="preserve">онкурсной комиссией</w:t>
      </w:r>
      <w:r>
        <w:rPr>
          <w:szCs w:val="28"/>
          <w:lang w:val="ru-RU"/>
        </w:rPr>
        <w:t xml:space="preserve">.</w:t>
      </w:r>
      <w:r>
        <w:rPr>
          <w:szCs w:val="28"/>
          <w:lang w:val="ru-RU"/>
        </w:rPr>
      </w:r>
      <w:r>
        <w:rPr>
          <w:szCs w:val="28"/>
          <w:lang w:val="ru-RU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По решению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онкурсной комиссии</w:t>
      </w:r>
      <w:r>
        <w:rPr>
          <w:bCs/>
          <w:szCs w:val="28"/>
        </w:rPr>
        <w:t xml:space="preserve"> отдельные рисунки </w:t>
      </w:r>
      <w:r>
        <w:rPr>
          <w:bCs/>
          <w:szCs w:val="28"/>
        </w:rPr>
        <w:t xml:space="preserve">размещаются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на</w:t>
      </w:r>
      <w:r>
        <w:rPr>
          <w:bCs/>
          <w:szCs w:val="28"/>
        </w:rPr>
        <w:t xml:space="preserve"> </w:t>
      </w:r>
      <w:r>
        <w:rPr>
          <w:szCs w:val="28"/>
        </w:rPr>
        <w:t xml:space="preserve">официальной страниц</w:t>
      </w:r>
      <w:r>
        <w:rPr>
          <w:szCs w:val="28"/>
        </w:rPr>
        <w:t xml:space="preserve">е</w:t>
      </w:r>
      <w:r>
        <w:rPr>
          <w:szCs w:val="28"/>
        </w:rPr>
        <w:t xml:space="preserve"> избирательной комиссии </w:t>
      </w:r>
      <w:r>
        <w:rPr>
          <w:szCs w:val="28"/>
        </w:rPr>
        <w:t xml:space="preserve">Ставропольского</w:t>
      </w:r>
      <w:r>
        <w:rPr>
          <w:szCs w:val="28"/>
        </w:rPr>
        <w:t xml:space="preserve"> </w:t>
      </w:r>
      <w:r>
        <w:rPr>
          <w:szCs w:val="28"/>
        </w:rPr>
        <w:t xml:space="preserve">края</w:t>
      </w:r>
      <w:r>
        <w:rPr>
          <w:szCs w:val="28"/>
        </w:rPr>
        <w:t xml:space="preserve"> в социальн</w:t>
      </w:r>
      <w:r>
        <w:rPr>
          <w:szCs w:val="28"/>
        </w:rPr>
        <w:t xml:space="preserve">ой</w:t>
      </w:r>
      <w:r>
        <w:rPr>
          <w:szCs w:val="28"/>
        </w:rPr>
        <w:t xml:space="preserve"> сет</w:t>
      </w:r>
      <w:r>
        <w:rPr>
          <w:szCs w:val="28"/>
        </w:rPr>
        <w:t xml:space="preserve">и ВКонтакте.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Для каждой возрастной категории </w:t>
      </w:r>
      <w:r>
        <w:rPr>
          <w:bCs/>
          <w:szCs w:val="28"/>
        </w:rPr>
        <w:t xml:space="preserve">на </w:t>
      </w:r>
      <w:r>
        <w:rPr>
          <w:szCs w:val="28"/>
        </w:rPr>
        <w:t xml:space="preserve">официал</w:t>
      </w:r>
      <w:r>
        <w:rPr>
          <w:szCs w:val="28"/>
        </w:rPr>
        <w:t xml:space="preserve">ьной страниц</w:t>
      </w:r>
      <w:r>
        <w:rPr>
          <w:szCs w:val="28"/>
        </w:rPr>
        <w:t xml:space="preserve">е</w:t>
      </w:r>
      <w:r>
        <w:rPr>
          <w:szCs w:val="28"/>
        </w:rPr>
        <w:t xml:space="preserve"> избирательной комиссии </w:t>
      </w:r>
      <w:r>
        <w:rPr>
          <w:szCs w:val="28"/>
        </w:rPr>
        <w:t xml:space="preserve">Ставропольского</w:t>
      </w:r>
      <w:r>
        <w:rPr>
          <w:szCs w:val="28"/>
        </w:rPr>
        <w:t xml:space="preserve"> </w:t>
      </w:r>
      <w:r>
        <w:rPr>
          <w:szCs w:val="28"/>
        </w:rPr>
        <w:t xml:space="preserve">края</w:t>
      </w:r>
      <w:r>
        <w:rPr>
          <w:szCs w:val="28"/>
        </w:rPr>
        <w:t xml:space="preserve"> в социальн</w:t>
      </w:r>
      <w:r>
        <w:rPr>
          <w:szCs w:val="28"/>
        </w:rPr>
        <w:t xml:space="preserve">ой</w:t>
      </w:r>
      <w:r>
        <w:rPr>
          <w:szCs w:val="28"/>
        </w:rPr>
        <w:t xml:space="preserve"> сет</w:t>
      </w:r>
      <w:r>
        <w:rPr>
          <w:szCs w:val="28"/>
        </w:rPr>
        <w:t xml:space="preserve">и ВКонтакте</w:t>
      </w:r>
      <w:r>
        <w:rPr>
          <w:bCs/>
          <w:szCs w:val="28"/>
        </w:rPr>
        <w:t xml:space="preserve"> </w:t>
      </w:r>
      <w:r>
        <w:rPr>
          <w:bCs/>
          <w:szCs w:val="28"/>
        </w:rPr>
        <w:t xml:space="preserve">создается отдельный фотоальбом с рисунками с возможностью оценить (поставить «лайк») работы целевыми подписчиками группы.</w:t>
      </w:r>
      <w:r>
        <w:rPr>
          <w:bCs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  <w:t xml:space="preserve">Рисунки, набравшие </w:t>
      </w:r>
      <w:r>
        <w:rPr>
          <w:bCs/>
          <w:szCs w:val="28"/>
        </w:rPr>
        <w:t xml:space="preserve">в течение 10 дней после разме</w:t>
      </w:r>
      <w:r>
        <w:rPr>
          <w:bCs/>
          <w:szCs w:val="28"/>
        </w:rPr>
        <w:t xml:space="preserve">щения</w:t>
      </w:r>
      <w:r>
        <w:rPr>
          <w:bCs/>
          <w:szCs w:val="28"/>
        </w:rPr>
        <w:t xml:space="preserve"> наи</w:t>
      </w:r>
      <w:r>
        <w:rPr>
          <w:bCs/>
          <w:szCs w:val="28"/>
        </w:rPr>
        <w:t xml:space="preserve">большее количество оценок («лайков»), получат дополнительное преи</w:t>
      </w:r>
      <w:r>
        <w:rPr>
          <w:bCs/>
          <w:szCs w:val="28"/>
        </w:rPr>
        <w:t xml:space="preserve">мущество при подведении итогов К</w:t>
      </w:r>
      <w:r>
        <w:rPr>
          <w:bCs/>
          <w:szCs w:val="28"/>
        </w:rPr>
        <w:t xml:space="preserve">онкурсной комиссией.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center"/>
        <w:tabs>
          <w:tab w:val="left" w:pos="0" w:leader="none"/>
        </w:tabs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618"/>
        <w:ind w:firstLine="709"/>
        <w:jc w:val="center"/>
        <w:tabs>
          <w:tab w:val="left" w:pos="0" w:leader="none"/>
        </w:tabs>
        <w:rPr>
          <w:b/>
          <w:szCs w:val="28"/>
        </w:rPr>
      </w:pPr>
      <w:r>
        <w:rPr>
          <w:b/>
          <w:szCs w:val="28"/>
        </w:rPr>
        <w:t xml:space="preserve">3. Подведение итогов и награждение победителей </w:t>
      </w:r>
      <w:r>
        <w:rPr>
          <w:b/>
          <w:szCs w:val="28"/>
        </w:rPr>
        <w:t xml:space="preserve">К</w:t>
      </w:r>
      <w:r>
        <w:rPr>
          <w:b/>
          <w:szCs w:val="28"/>
        </w:rPr>
        <w:t xml:space="preserve">онкурса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618"/>
        <w:ind w:firstLine="709"/>
        <w:jc w:val="center"/>
        <w:tabs>
          <w:tab w:val="left" w:pos="0" w:leader="none"/>
        </w:tabs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bCs/>
          <w:szCs w:val="28"/>
        </w:rPr>
        <w:t xml:space="preserve">3.1. Конкурсная комиссия определяет победителей </w:t>
      </w:r>
      <w:r>
        <w:rPr>
          <w:bCs/>
          <w:szCs w:val="28"/>
        </w:rPr>
        <w:t xml:space="preserve">К</w:t>
      </w:r>
      <w:r>
        <w:rPr>
          <w:bCs/>
          <w:szCs w:val="28"/>
        </w:rPr>
        <w:t xml:space="preserve">онкурса </w:t>
      </w:r>
      <w:r>
        <w:rPr>
          <w:bCs/>
          <w:szCs w:val="28"/>
        </w:rPr>
        <w:t xml:space="preserve">открытым голос</w:t>
      </w:r>
      <w:r>
        <w:rPr>
          <w:bCs/>
          <w:szCs w:val="28"/>
        </w:rPr>
        <w:t xml:space="preserve">ованием. Решен</w:t>
      </w:r>
      <w:r>
        <w:rPr>
          <w:bCs/>
          <w:szCs w:val="28"/>
        </w:rPr>
        <w:t xml:space="preserve">ие К</w:t>
      </w:r>
      <w:r>
        <w:rPr>
          <w:bCs/>
          <w:szCs w:val="28"/>
        </w:rPr>
        <w:t xml:space="preserve">онкурсной комиссии принимается простым большинством голосов от числа ее членов, присутствующих на заседании. При равенс</w:t>
      </w:r>
      <w:r>
        <w:rPr>
          <w:bCs/>
          <w:szCs w:val="28"/>
        </w:rPr>
        <w:t xml:space="preserve">тве голосов голос председателя К</w:t>
      </w:r>
      <w:r>
        <w:rPr>
          <w:bCs/>
          <w:szCs w:val="28"/>
        </w:rPr>
        <w:t xml:space="preserve">онкурсной комиссии является решающим.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3.2. Решение К</w:t>
      </w:r>
      <w:r>
        <w:rPr>
          <w:szCs w:val="28"/>
        </w:rPr>
        <w:t xml:space="preserve">онкурсной комиссии оформляется прот</w:t>
      </w:r>
      <w:r>
        <w:rPr>
          <w:szCs w:val="28"/>
        </w:rPr>
        <w:t xml:space="preserve">околом, которы</w:t>
      </w:r>
      <w:r>
        <w:rPr>
          <w:szCs w:val="28"/>
        </w:rPr>
        <w:t xml:space="preserve">й подписывается председателем </w:t>
      </w:r>
      <w:r>
        <w:rPr>
          <w:szCs w:val="28"/>
        </w:rPr>
        <w:t xml:space="preserve">и секретарем К</w:t>
      </w:r>
      <w:r>
        <w:rPr>
          <w:szCs w:val="28"/>
        </w:rPr>
        <w:t xml:space="preserve">онкурсной комиссии</w:t>
      </w:r>
      <w:r>
        <w:rPr>
          <w:szCs w:val="28"/>
        </w:rPr>
        <w:t xml:space="preserve">. 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3.3. </w:t>
      </w:r>
      <w:r>
        <w:rPr>
          <w:szCs w:val="28"/>
        </w:rPr>
        <w:t xml:space="preserve">Протокол К</w:t>
      </w:r>
      <w:r>
        <w:rPr>
          <w:szCs w:val="28"/>
        </w:rPr>
        <w:t xml:space="preserve">онкурсной комиссии об итогах Конкурса направляется в избирательную комиссию Ставропольского края </w:t>
      </w:r>
      <w:r>
        <w:rPr>
          <w:szCs w:val="28"/>
        </w:rPr>
        <w:t xml:space="preserve">не позднее 15 ноября 2023 года</w:t>
      </w:r>
      <w:r>
        <w:rPr>
          <w:szCs w:val="28"/>
        </w:rPr>
        <w:t xml:space="preserve"> </w:t>
      </w:r>
      <w:r>
        <w:rPr>
          <w:szCs w:val="28"/>
        </w:rPr>
        <w:t xml:space="preserve">для подготовки проекта постановлен</w:t>
      </w:r>
      <w:r>
        <w:rPr>
          <w:szCs w:val="28"/>
        </w:rPr>
        <w:t xml:space="preserve">ия избирательн</w:t>
      </w:r>
      <w:r>
        <w:rPr>
          <w:szCs w:val="28"/>
        </w:rPr>
        <w:t xml:space="preserve">ой комиссии Ставропольского края о награждении победителей Конкурса.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3.4. </w:t>
      </w:r>
      <w:r>
        <w:rPr>
          <w:szCs w:val="28"/>
        </w:rPr>
        <w:t xml:space="preserve">Победители </w:t>
      </w:r>
      <w:r>
        <w:rPr>
          <w:szCs w:val="28"/>
        </w:rPr>
        <w:t xml:space="preserve">К</w:t>
      </w:r>
      <w:r>
        <w:rPr>
          <w:szCs w:val="28"/>
        </w:rPr>
        <w:t xml:space="preserve">онкурса в каждой возрастной группе награждаются дипломами и памятными сувенирами избирательной комиссии</w:t>
      </w:r>
      <w:r>
        <w:rPr>
          <w:szCs w:val="28"/>
        </w:rPr>
        <w:t xml:space="preserve"> </w:t>
      </w:r>
      <w:r>
        <w:rPr>
          <w:szCs w:val="28"/>
        </w:rPr>
        <w:t xml:space="preserve">Ставропольского края: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- за первое место в </w:t>
      </w:r>
      <w:r>
        <w:rPr>
          <w:szCs w:val="28"/>
        </w:rPr>
        <w:t xml:space="preserve">каждой </w:t>
      </w:r>
      <w:r>
        <w:rPr>
          <w:szCs w:val="28"/>
        </w:rPr>
        <w:t xml:space="preserve">воз</w:t>
      </w:r>
      <w:r>
        <w:rPr>
          <w:szCs w:val="28"/>
        </w:rPr>
        <w:t xml:space="preserve">растной группе</w:t>
      </w:r>
      <w:r>
        <w:rPr>
          <w:szCs w:val="28"/>
        </w:rPr>
        <w:t xml:space="preserve"> - памятный сувенир стоимостью не более </w:t>
      </w:r>
      <w:r>
        <w:rPr>
          <w:szCs w:val="28"/>
        </w:rPr>
        <w:t xml:space="preserve">40</w:t>
      </w:r>
      <w:r>
        <w:rPr>
          <w:szCs w:val="28"/>
        </w:rPr>
        <w:t xml:space="preserve">00 (</w:t>
      </w:r>
      <w:r>
        <w:rPr>
          <w:szCs w:val="28"/>
        </w:rPr>
        <w:t xml:space="preserve">четыре</w:t>
      </w:r>
      <w:r>
        <w:rPr>
          <w:szCs w:val="28"/>
        </w:rPr>
        <w:t xml:space="preserve"> тысяч</w:t>
      </w:r>
      <w:r>
        <w:rPr>
          <w:szCs w:val="28"/>
        </w:rPr>
        <w:t xml:space="preserve">и</w:t>
      </w:r>
      <w:r>
        <w:rPr>
          <w:szCs w:val="28"/>
        </w:rPr>
        <w:t xml:space="preserve">) рублей; </w:t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- за второе место в </w:t>
      </w:r>
      <w:r>
        <w:rPr>
          <w:szCs w:val="28"/>
        </w:rPr>
        <w:t xml:space="preserve">каждой </w:t>
      </w:r>
      <w:r>
        <w:rPr>
          <w:szCs w:val="28"/>
        </w:rPr>
        <w:t xml:space="preserve">возрастной группе - памятный сувенир стоимостью не более </w:t>
      </w:r>
      <w:r>
        <w:rPr>
          <w:szCs w:val="28"/>
        </w:rPr>
        <w:t xml:space="preserve">30</w:t>
      </w:r>
      <w:r>
        <w:rPr>
          <w:szCs w:val="28"/>
        </w:rPr>
        <w:t xml:space="preserve">00 (</w:t>
      </w:r>
      <w:r>
        <w:rPr>
          <w:szCs w:val="28"/>
        </w:rPr>
        <w:t xml:space="preserve">три</w:t>
      </w:r>
      <w:r>
        <w:rPr>
          <w:szCs w:val="28"/>
        </w:rPr>
        <w:t xml:space="preserve"> тысяч</w:t>
      </w:r>
      <w:r>
        <w:rPr>
          <w:szCs w:val="28"/>
        </w:rPr>
        <w:t xml:space="preserve">и</w:t>
      </w:r>
      <w:r>
        <w:rPr>
          <w:szCs w:val="28"/>
        </w:rPr>
        <w:t xml:space="preserve">) рублей; </w:t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- за третье место в </w:t>
      </w:r>
      <w:r>
        <w:rPr>
          <w:szCs w:val="28"/>
        </w:rPr>
        <w:t xml:space="preserve">каждой </w:t>
      </w:r>
      <w:r>
        <w:rPr>
          <w:szCs w:val="28"/>
        </w:rPr>
        <w:t xml:space="preserve">возрастной группе - памятный сувен</w:t>
      </w:r>
      <w:r>
        <w:rPr>
          <w:szCs w:val="28"/>
        </w:rPr>
        <w:t xml:space="preserve">ир стоимостью </w:t>
      </w:r>
      <w:r>
        <w:rPr>
          <w:szCs w:val="28"/>
        </w:rPr>
        <w:t xml:space="preserve">не более </w:t>
      </w:r>
      <w:r>
        <w:rPr>
          <w:szCs w:val="28"/>
        </w:rPr>
        <w:t xml:space="preserve">2</w:t>
      </w:r>
      <w:r>
        <w:rPr>
          <w:szCs w:val="28"/>
        </w:rPr>
        <w:t xml:space="preserve">000 (</w:t>
      </w:r>
      <w:r>
        <w:rPr>
          <w:szCs w:val="28"/>
        </w:rPr>
        <w:t xml:space="preserve">две</w:t>
      </w:r>
      <w:r>
        <w:rPr>
          <w:szCs w:val="28"/>
        </w:rPr>
        <w:t xml:space="preserve"> тысяч) рублей.</w:t>
      </w:r>
      <w:r>
        <w:rPr>
          <w:szCs w:val="28"/>
        </w:rPr>
      </w:r>
    </w:p>
    <w:p>
      <w:pPr>
        <w:pStyle w:val="618"/>
        <w:ind w:firstLine="709"/>
        <w:jc w:val="both"/>
        <w:tabs>
          <w:tab w:val="left" w:pos="0" w:leader="none"/>
        </w:tabs>
        <w:rPr>
          <w:szCs w:val="28"/>
        </w:rPr>
      </w:pPr>
      <w:r>
        <w:rPr>
          <w:szCs w:val="28"/>
        </w:rPr>
        <w:t xml:space="preserve">Девять участников </w:t>
      </w:r>
      <w:r>
        <w:rPr>
          <w:szCs w:val="28"/>
        </w:rPr>
        <w:t xml:space="preserve">К</w:t>
      </w:r>
      <w:r>
        <w:rPr>
          <w:szCs w:val="28"/>
        </w:rPr>
        <w:t xml:space="preserve">онкурса, набравших </w:t>
      </w:r>
      <w:r>
        <w:rPr>
          <w:bCs/>
          <w:szCs w:val="28"/>
        </w:rPr>
        <w:t xml:space="preserve">на </w:t>
      </w:r>
      <w:r>
        <w:rPr>
          <w:szCs w:val="28"/>
        </w:rPr>
        <w:t xml:space="preserve">официальной страниц</w:t>
      </w:r>
      <w:r>
        <w:rPr>
          <w:szCs w:val="28"/>
        </w:rPr>
        <w:t xml:space="preserve">е</w:t>
      </w:r>
      <w:r>
        <w:rPr>
          <w:szCs w:val="28"/>
        </w:rPr>
        <w:t xml:space="preserve"> избирательной комиссии </w:t>
      </w:r>
      <w:r>
        <w:rPr>
          <w:szCs w:val="28"/>
        </w:rPr>
        <w:t xml:space="preserve">Ставропольского</w:t>
      </w:r>
      <w:r>
        <w:rPr>
          <w:szCs w:val="28"/>
        </w:rPr>
        <w:t xml:space="preserve"> </w:t>
      </w:r>
      <w:r>
        <w:rPr>
          <w:szCs w:val="28"/>
        </w:rPr>
        <w:t xml:space="preserve">края</w:t>
      </w:r>
      <w:r>
        <w:rPr>
          <w:szCs w:val="28"/>
        </w:rPr>
        <w:t xml:space="preserve"> в социальн</w:t>
      </w:r>
      <w:r>
        <w:rPr>
          <w:szCs w:val="28"/>
        </w:rPr>
        <w:t xml:space="preserve">ой</w:t>
      </w:r>
      <w:r>
        <w:rPr>
          <w:szCs w:val="28"/>
        </w:rPr>
        <w:t xml:space="preserve"> сет</w:t>
      </w:r>
      <w:r>
        <w:rPr>
          <w:szCs w:val="28"/>
        </w:rPr>
        <w:t xml:space="preserve">и ВКонтакте </w:t>
      </w:r>
      <w:r>
        <w:rPr>
          <w:szCs w:val="28"/>
        </w:rPr>
        <w:t xml:space="preserve">наибольшее количество оценок («лайков»), но не вошедших в число победителе</w:t>
      </w:r>
      <w:r>
        <w:rPr>
          <w:szCs w:val="28"/>
        </w:rPr>
        <w:t xml:space="preserve">й, награждаютс</w:t>
      </w:r>
      <w:r>
        <w:rPr>
          <w:szCs w:val="28"/>
        </w:rPr>
        <w:t xml:space="preserve">я дипломами и поощрительными сувенирами стоимостью не более </w:t>
      </w:r>
      <w:r>
        <w:rPr>
          <w:szCs w:val="28"/>
        </w:rPr>
        <w:t xml:space="preserve">10</w:t>
      </w:r>
      <w:r>
        <w:rPr>
          <w:szCs w:val="28"/>
        </w:rPr>
        <w:t xml:space="preserve">00 (</w:t>
      </w:r>
      <w:r>
        <w:rPr>
          <w:szCs w:val="28"/>
        </w:rPr>
        <w:t xml:space="preserve">одной тысячи</w:t>
      </w:r>
      <w:r>
        <w:rPr>
          <w:szCs w:val="28"/>
        </w:rPr>
        <w:t xml:space="preserve">) рублей каждый, на общую сумму не более </w:t>
      </w:r>
      <w:r>
        <w:rPr>
          <w:szCs w:val="28"/>
        </w:rPr>
        <w:t xml:space="preserve">90</w:t>
      </w:r>
      <w:r>
        <w:rPr>
          <w:szCs w:val="28"/>
        </w:rPr>
        <w:t xml:space="preserve">00 (</w:t>
      </w:r>
      <w:r>
        <w:rPr>
          <w:szCs w:val="28"/>
        </w:rPr>
        <w:t xml:space="preserve">девять</w:t>
      </w:r>
      <w:r>
        <w:rPr>
          <w:szCs w:val="28"/>
        </w:rPr>
        <w:t xml:space="preserve"> тысяч) рублей.</w:t>
      </w:r>
      <w:r>
        <w:rPr>
          <w:szCs w:val="28"/>
        </w:rPr>
      </w:r>
    </w:p>
    <w:p>
      <w:pPr>
        <w:pStyle w:val="618"/>
        <w:ind w:firstLine="709"/>
        <w:jc w:val="both"/>
        <w:tabs>
          <w:tab w:val="num" w:pos="0" w:leader="none"/>
        </w:tabs>
        <w:rPr>
          <w:szCs w:val="28"/>
        </w:rPr>
      </w:pPr>
      <w:r>
        <w:rPr>
          <w:szCs w:val="28"/>
        </w:rPr>
        <w:t xml:space="preserve">3</w:t>
      </w:r>
      <w:r>
        <w:rPr>
          <w:szCs w:val="28"/>
        </w:rPr>
        <w:t xml:space="preserve">.</w:t>
      </w:r>
      <w:r>
        <w:rPr>
          <w:szCs w:val="28"/>
        </w:rPr>
        <w:t xml:space="preserve">5</w:t>
      </w:r>
      <w:r>
        <w:rPr>
          <w:szCs w:val="28"/>
        </w:rPr>
        <w:t xml:space="preserve">. Если К</w:t>
      </w:r>
      <w:r>
        <w:rPr>
          <w:szCs w:val="28"/>
        </w:rPr>
        <w:t xml:space="preserve">онкурсная комиссия сочтет, что ни од</w:t>
      </w:r>
      <w:r>
        <w:rPr>
          <w:szCs w:val="28"/>
        </w:rPr>
        <w:t xml:space="preserve">ин</w:t>
      </w:r>
      <w:r>
        <w:rPr>
          <w:szCs w:val="28"/>
        </w:rPr>
        <w:t xml:space="preserve"> из представленных на Конкурс </w:t>
      </w:r>
      <w:r>
        <w:rPr>
          <w:szCs w:val="28"/>
        </w:rPr>
        <w:t xml:space="preserve">рисунков</w:t>
      </w:r>
      <w:r>
        <w:rPr>
          <w:szCs w:val="28"/>
        </w:rPr>
        <w:t xml:space="preserve"> не засл</w:t>
      </w:r>
      <w:r>
        <w:rPr>
          <w:szCs w:val="28"/>
        </w:rPr>
        <w:t xml:space="preserve">уживает призов</w:t>
      </w:r>
      <w:r>
        <w:rPr>
          <w:szCs w:val="28"/>
        </w:rPr>
        <w:t xml:space="preserve">ого места, избирательная комиссия Ставропольского края может ограничиться вручением благодарственных писем.</w:t>
      </w:r>
      <w:r>
        <w:rPr>
          <w:szCs w:val="28"/>
        </w:rPr>
      </w:r>
      <w:r>
        <w:rPr>
          <w:szCs w:val="28"/>
        </w:rPr>
      </w:r>
    </w:p>
    <w:p>
      <w:pPr>
        <w:pStyle w:val="631"/>
        <w:ind w:firstLine="709"/>
        <w:spacing w:line="240" w:lineRule="auto"/>
        <w:rPr>
          <w:szCs w:val="28"/>
        </w:rPr>
      </w:pPr>
      <w:r>
        <w:rPr>
          <w:szCs w:val="28"/>
          <w:lang w:val="ru-RU"/>
        </w:rPr>
        <w:t xml:space="preserve">3</w:t>
      </w:r>
      <w:r>
        <w:rPr>
          <w:szCs w:val="28"/>
        </w:rPr>
        <w:t xml:space="preserve">.</w:t>
      </w:r>
      <w:r>
        <w:rPr>
          <w:szCs w:val="28"/>
          <w:lang w:val="ru-RU"/>
        </w:rPr>
        <w:t xml:space="preserve">6</w:t>
      </w:r>
      <w:r>
        <w:rPr>
          <w:szCs w:val="28"/>
        </w:rPr>
        <w:t xml:space="preserve">. </w:t>
      </w:r>
      <w:r>
        <w:rPr>
          <w:szCs w:val="28"/>
        </w:rPr>
        <w:t xml:space="preserve">Награждение победителей Конкурса осуществляется в торжественной обстановке.</w:t>
      </w:r>
      <w:r>
        <w:rPr>
          <w:szCs w:val="28"/>
        </w:rPr>
      </w:r>
      <w:r>
        <w:rPr>
          <w:szCs w:val="28"/>
        </w:rPr>
      </w:r>
    </w:p>
    <w:p>
      <w:pPr>
        <w:pStyle w:val="635"/>
        <w:spacing w:line="240" w:lineRule="auto"/>
        <w:rPr>
          <w:szCs w:val="28"/>
        </w:rPr>
      </w:pPr>
      <w:r>
        <w:rPr>
          <w:szCs w:val="28"/>
          <w:lang w:val="ru-RU"/>
        </w:rPr>
        <w:t xml:space="preserve">3</w:t>
      </w:r>
      <w:r>
        <w:rPr>
          <w:szCs w:val="28"/>
        </w:rPr>
        <w:t xml:space="preserve">.</w:t>
      </w:r>
      <w:r>
        <w:rPr>
          <w:szCs w:val="28"/>
          <w:lang w:val="ru-RU"/>
        </w:rPr>
        <w:t xml:space="preserve">7</w:t>
      </w:r>
      <w:r>
        <w:rPr>
          <w:szCs w:val="28"/>
        </w:rPr>
        <w:t xml:space="preserve">. </w:t>
      </w:r>
      <w:r>
        <w:rPr>
          <w:szCs w:val="28"/>
        </w:rPr>
        <w:t xml:space="preserve">После подведения итогов </w:t>
      </w:r>
      <w:r>
        <w:rPr>
          <w:szCs w:val="28"/>
        </w:rPr>
        <w:t xml:space="preserve">К</w:t>
      </w:r>
      <w:r>
        <w:rPr>
          <w:szCs w:val="28"/>
        </w:rPr>
        <w:t xml:space="preserve">онкурса лучшие рисунки могут быть использованы избирательной</w:t>
      </w:r>
      <w:r>
        <w:rPr>
          <w:szCs w:val="28"/>
        </w:rPr>
        <w:t xml:space="preserve"> комиссией </w:t>
      </w:r>
      <w:r>
        <w:rPr>
          <w:szCs w:val="28"/>
        </w:rPr>
        <w:t xml:space="preserve">Ставропольского края</w:t>
      </w:r>
      <w:r>
        <w:rPr>
          <w:szCs w:val="28"/>
        </w:rPr>
        <w:t xml:space="preserve"> и </w:t>
      </w:r>
      <w:r>
        <w:rPr>
          <w:szCs w:val="28"/>
        </w:rPr>
        <w:t xml:space="preserve">ТИК </w:t>
      </w:r>
      <w:r>
        <w:rPr>
          <w:szCs w:val="28"/>
        </w:rPr>
        <w:t xml:space="preserve">в информационной работе с избирателями.</w:t>
      </w:r>
      <w:r>
        <w:rPr>
          <w:szCs w:val="28"/>
        </w:rPr>
      </w:r>
      <w:r>
        <w:rPr>
          <w:szCs w:val="28"/>
        </w:rPr>
      </w:r>
    </w:p>
    <w:p>
      <w:pPr>
        <w:pStyle w:val="618"/>
        <w:ind w:firstLine="709"/>
        <w:jc w:val="both"/>
        <w:spacing w:line="360" w:lineRule="auto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spacing w:line="360" w:lineRule="auto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spacing w:line="360" w:lineRule="auto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spacing w:line="360" w:lineRule="auto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firstLine="709"/>
        <w:jc w:val="both"/>
        <w:spacing w:line="360" w:lineRule="auto"/>
        <w:tabs>
          <w:tab w:val="left" w:pos="0" w:leader="none"/>
        </w:tabs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618"/>
        <w:ind w:left="5670"/>
        <w:jc w:val="center"/>
        <w:spacing w:line="240" w:lineRule="exact"/>
        <w:tabs>
          <w:tab w:val="left" w:pos="4962" w:leader="none"/>
        </w:tabs>
        <w:rPr>
          <w:caps/>
          <w:sz w:val="24"/>
        </w:rPr>
      </w:pPr>
      <w:r>
        <w:rPr>
          <w:bCs/>
          <w:szCs w:val="28"/>
        </w:rPr>
        <w:br w:type="page" w:clear="all"/>
      </w:r>
      <w:r>
        <w:rPr>
          <w:caps/>
          <w:sz w:val="24"/>
        </w:rPr>
        <w:t xml:space="preserve">Утвержден</w:t>
      </w:r>
      <w:r>
        <w:rPr>
          <w:caps/>
          <w:sz w:val="24"/>
        </w:rPr>
      </w:r>
    </w:p>
    <w:p>
      <w:pPr>
        <w:pStyle w:val="618"/>
        <w:ind w:left="5670"/>
        <w:jc w:val="center"/>
        <w:spacing w:line="240" w:lineRule="exact"/>
        <w:tabs>
          <w:tab w:val="left" w:pos="4962" w:leader="none"/>
        </w:tabs>
        <w:rPr>
          <w:sz w:val="24"/>
        </w:rPr>
      </w:pPr>
      <w:r>
        <w:rPr>
          <w:sz w:val="24"/>
        </w:rPr>
        <w:t xml:space="preserve">постановлением избирательной комиссии Ставропольского края</w:t>
      </w:r>
      <w:r>
        <w:rPr>
          <w:sz w:val="24"/>
        </w:rPr>
      </w:r>
    </w:p>
    <w:p>
      <w:pPr>
        <w:pStyle w:val="650"/>
        <w:ind w:left="5670"/>
        <w:jc w:val="center"/>
        <w:spacing w:after="0" w:line="240" w:lineRule="exact"/>
        <w:tabs>
          <w:tab w:val="left" w:pos="4785" w:leader="none"/>
          <w:tab w:val="left" w:pos="4962" w:leader="none"/>
          <w:tab w:val="left" w:pos="9570" w:leader="none"/>
        </w:tabs>
        <w:rPr>
          <w:lang w:val="ru-RU"/>
        </w:rPr>
      </w:pPr>
      <w:r>
        <w:t xml:space="preserve">от </w:t>
      </w:r>
      <w:r>
        <w:rPr>
          <w:lang w:val="ru-RU"/>
        </w:rPr>
        <w:t xml:space="preserve">05.10.2023 г.</w:t>
      </w:r>
      <w:r>
        <w:t xml:space="preserve"> №</w:t>
      </w:r>
      <w:r>
        <w:rPr>
          <w:lang w:val="ru-RU"/>
        </w:rPr>
        <w:t xml:space="preserve">56/468-7</w:t>
      </w:r>
      <w:r>
        <w:rPr>
          <w:lang w:val="ru-RU"/>
        </w:rPr>
      </w:r>
      <w:r>
        <w:rPr>
          <w:lang w:val="ru-RU"/>
        </w:rPr>
      </w:r>
    </w:p>
    <w:p>
      <w:pPr>
        <w:pStyle w:val="618"/>
        <w:ind w:right="282"/>
        <w:jc w:val="right"/>
      </w:pPr>
      <w:r/>
      <w:r/>
    </w:p>
    <w:p>
      <w:pPr>
        <w:pStyle w:val="618"/>
        <w:ind w:right="282"/>
        <w:jc w:val="right"/>
      </w:pPr>
      <w:r/>
      <w:r/>
    </w:p>
    <w:p>
      <w:pPr>
        <w:pStyle w:val="633"/>
        <w:spacing w:line="240" w:lineRule="exac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СОСТАВ</w:t>
      </w:r>
      <w:r>
        <w:rPr>
          <w:rFonts w:ascii="Times New Roman" w:hAnsi="Times New Roman"/>
          <w:szCs w:val="28"/>
        </w:rPr>
      </w:r>
    </w:p>
    <w:p>
      <w:pPr>
        <w:pStyle w:val="640"/>
        <w:jc w:val="center"/>
        <w:spacing w:line="240" w:lineRule="exact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конкурсн</w:t>
      </w:r>
      <w:r>
        <w:rPr>
          <w:b/>
          <w:sz w:val="28"/>
          <w:szCs w:val="28"/>
        </w:rPr>
        <w:t xml:space="preserve">ой комиссии по проведению конкурса </w:t>
      </w:r>
      <w:r>
        <w:rPr>
          <w:b/>
          <w:sz w:val="28"/>
          <w:szCs w:val="28"/>
          <w:lang w:val="ru-RU"/>
        </w:rPr>
        <w:t xml:space="preserve">детских рисунков</w:t>
      </w:r>
      <w:r>
        <w:rPr>
          <w:b/>
          <w:sz w:val="28"/>
          <w:szCs w:val="28"/>
          <w:lang w:val="ru-RU"/>
        </w:rPr>
      </w:r>
      <w:r>
        <w:rPr>
          <w:b/>
          <w:sz w:val="28"/>
          <w:szCs w:val="28"/>
          <w:lang w:val="ru-RU"/>
        </w:rPr>
      </w:r>
    </w:p>
    <w:p>
      <w:pPr>
        <w:pStyle w:val="640"/>
        <w:jc w:val="center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«Я </w:t>
      </w:r>
      <w:r>
        <w:rPr>
          <w:b/>
          <w:sz w:val="28"/>
          <w:szCs w:val="28"/>
          <w:lang w:val="ru-RU"/>
        </w:rPr>
        <w:t xml:space="preserve">выбираю</w:t>
      </w:r>
      <w:r>
        <w:rPr>
          <w:b/>
          <w:sz w:val="28"/>
          <w:szCs w:val="28"/>
        </w:rPr>
        <w:t xml:space="preserve"> Президент</w:t>
      </w:r>
      <w:r>
        <w:rPr>
          <w:b/>
          <w:sz w:val="28"/>
          <w:szCs w:val="28"/>
          <w:lang w:val="ru-RU"/>
        </w:rPr>
        <w:t xml:space="preserve">а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</w:r>
    </w:p>
    <w:p>
      <w:pPr>
        <w:pStyle w:val="640"/>
        <w:rPr>
          <w:b/>
          <w:sz w:val="20"/>
          <w:szCs w:val="20"/>
        </w:rPr>
      </w:pP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tbl>
      <w:tblPr>
        <w:tblW w:w="9497" w:type="dxa"/>
        <w:tblInd w:w="25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544"/>
        <w:gridCol w:w="5953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jc w:val="left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Тарасов </w:t>
            </w: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jc w:val="left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Сергей Петрович</w:t>
            </w: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rPr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председатель избирательной комиссии Ставропольского края, п</w:t>
            </w:r>
            <w:r>
              <w:rPr>
                <w:lang w:val="ru-RU" w:eastAsia="ru-RU"/>
              </w:rPr>
              <w:t xml:space="preserve">редседатель конкурсной комиссии</w:t>
            </w:r>
            <w:r>
              <w:rPr>
                <w:lang w:val="ru-RU" w:eastAsia="ru-RU"/>
              </w:rPr>
            </w:r>
          </w:p>
          <w:p>
            <w:pPr>
              <w:pStyle w:val="631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18"/>
              <w:jc w:val="both"/>
              <w:widowControl w:val="off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Чебан </w:t>
            </w:r>
            <w:r>
              <w:rPr>
                <w:szCs w:val="28"/>
              </w:rPr>
            </w:r>
          </w:p>
          <w:p>
            <w:pPr>
              <w:pStyle w:val="618"/>
              <w:jc w:val="both"/>
              <w:widowControl w:val="off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Юрий Георгиевич</w:t>
            </w:r>
            <w:r>
              <w:rPr>
                <w:szCs w:val="28"/>
              </w:rPr>
            </w:r>
          </w:p>
          <w:p>
            <w:pPr>
              <w:pStyle w:val="631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31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18"/>
              <w:jc w:val="both"/>
              <w:widowControl w:val="off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з</w:t>
            </w:r>
            <w:r>
              <w:rPr>
                <w:szCs w:val="28"/>
              </w:rPr>
              <w:t xml:space="preserve">аведующий отделом по повышению право</w:t>
            </w:r>
            <w:r>
              <w:rPr>
                <w:szCs w:val="28"/>
              </w:rPr>
              <w:t xml:space="preserve">вой культуры и организа</w:t>
            </w:r>
            <w:r>
              <w:rPr>
                <w:szCs w:val="28"/>
              </w:rPr>
              <w:t xml:space="preserve">ции информирования избирателей </w:t>
            </w:r>
            <w:r>
              <w:rPr>
                <w:szCs w:val="28"/>
              </w:rPr>
              <w:t xml:space="preserve">аппарата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избирательной комиссии Ставропольского края</w:t>
            </w:r>
            <w:r>
              <w:rPr>
                <w:szCs w:val="28"/>
              </w:rPr>
              <w:t xml:space="preserve">, </w:t>
            </w:r>
            <w:r>
              <w:rPr>
                <w:spacing w:val="-6"/>
                <w:szCs w:val="28"/>
              </w:rPr>
              <w:t xml:space="preserve">секретарь</w:t>
            </w:r>
            <w:r>
              <w:rPr>
                <w:szCs w:val="28"/>
              </w:rPr>
              <w:t xml:space="preserve"> конкурсной комиссии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  <w:p>
            <w:pPr>
              <w:pStyle w:val="618"/>
              <w:jc w:val="both"/>
              <w:widowControl w:val="off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rPr>
          <w:cantSplit/>
          <w:trHeight w:val="651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497" w:type="dxa"/>
            <w:vAlign w:val="top"/>
            <w:textDirection w:val="lrTb"/>
            <w:noWrap w:val="false"/>
          </w:tcPr>
          <w:p>
            <w:pPr>
              <w:pStyle w:val="631"/>
              <w:jc w:val="center"/>
              <w:spacing w:line="240" w:lineRule="auto"/>
              <w:widowControl w:val="off"/>
              <w:tabs>
                <w:tab w:val="left" w:pos="0" w:leader="none"/>
              </w:tabs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</w:r>
            <w:r>
              <w:rPr>
                <w:sz w:val="20"/>
                <w:lang w:val="ru-RU" w:eastAsia="ru-RU"/>
              </w:rPr>
            </w:r>
          </w:p>
          <w:p>
            <w:pPr>
              <w:pStyle w:val="631"/>
              <w:jc w:val="center"/>
              <w:spacing w:line="240" w:lineRule="auto"/>
              <w:widowControl w:val="off"/>
              <w:tabs>
                <w:tab w:val="left" w:pos="0" w:leader="none"/>
              </w:tabs>
              <w:rPr>
                <w:sz w:val="20"/>
                <w:lang w:val="ru-RU" w:eastAsia="ru-RU"/>
              </w:rPr>
            </w:pPr>
            <w:r>
              <w:rPr>
                <w:lang w:val="ru-RU" w:eastAsia="ru-RU"/>
              </w:rPr>
              <w:t xml:space="preserve">Члены конкурсной комиссии:</w:t>
            </w:r>
            <w:r>
              <w:rPr>
                <w:sz w:val="20"/>
                <w:lang w:val="ru-RU" w:eastAsia="ru-RU"/>
              </w:rPr>
            </w:r>
            <w:r>
              <w:rPr>
                <w:sz w:val="20"/>
                <w:lang w:val="ru-RU" w:eastAsia="ru-RU"/>
              </w:rPr>
            </w:r>
          </w:p>
          <w:p>
            <w:pPr>
              <w:pStyle w:val="631"/>
              <w:jc w:val="center"/>
              <w:spacing w:line="240" w:lineRule="auto"/>
              <w:widowControl w:val="off"/>
              <w:tabs>
                <w:tab w:val="left" w:pos="0" w:leader="none"/>
              </w:tabs>
              <w:rPr>
                <w:lang w:val="ru-RU" w:eastAsia="ru-RU"/>
              </w:rPr>
            </w:pPr>
            <w:r>
              <w:rPr>
                <w:lang w:val="ru-RU" w:eastAsia="ru-RU"/>
              </w:rPr>
            </w:r>
            <w:r>
              <w:rPr>
                <w:lang w:val="ru-RU" w:eastAsia="ru-RU"/>
              </w:rPr>
            </w:r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18"/>
              <w:rPr>
                <w:szCs w:val="28"/>
              </w:rPr>
            </w:pPr>
            <w:r>
              <w:rPr>
                <w:szCs w:val="28"/>
              </w:rPr>
              <w:t xml:space="preserve">Лобанкова </w:t>
            </w:r>
            <w:r>
              <w:rPr>
                <w:szCs w:val="28"/>
              </w:rPr>
            </w:r>
          </w:p>
          <w:p>
            <w:pPr>
              <w:pStyle w:val="618"/>
            </w:pPr>
            <w:r>
              <w:rPr>
                <w:szCs w:val="28"/>
              </w:rPr>
              <w:t xml:space="preserve">Анастасия Евгеньевна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18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отдела общего образования министерства образ</w:t>
            </w:r>
            <w:r>
              <w:rPr>
                <w:szCs w:val="28"/>
              </w:rPr>
              <w:t xml:space="preserve">ования Ставропольского края</w:t>
            </w:r>
            <w:r>
              <w:rPr>
                <w:szCs w:val="28"/>
              </w:rPr>
            </w:r>
          </w:p>
          <w:p>
            <w:pPr>
              <w:pStyle w:val="618"/>
              <w:jc w:val="both"/>
            </w:pPr>
            <w:r/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Мальцева</w:t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Ольга Александровна</w:t>
            </w:r>
            <w:r>
              <w:rPr>
                <w:szCs w:val="28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pacing w:val="-6"/>
                <w:szCs w:val="28"/>
                <w:lang w:val="ru-RU" w:eastAsia="ru-RU"/>
              </w:rPr>
            </w:pPr>
            <w:r>
              <w:rPr>
                <w:spacing w:val="-6"/>
                <w:szCs w:val="28"/>
                <w:lang w:val="ru-RU" w:eastAsia="ru-RU"/>
              </w:rPr>
              <w:t xml:space="preserve">секретарь избирательной комиссии Ставропольского края</w:t>
            </w:r>
            <w:r>
              <w:rPr>
                <w:spacing w:val="-6"/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pacing w:val="-6"/>
                <w:szCs w:val="28"/>
                <w:lang w:val="ru-RU" w:eastAsia="ru-RU"/>
              </w:rPr>
            </w:pPr>
            <w:r>
              <w:rPr>
                <w:spacing w:val="-6"/>
                <w:szCs w:val="28"/>
                <w:lang w:val="ru-RU" w:eastAsia="ru-RU"/>
              </w:rPr>
            </w:r>
            <w:r>
              <w:rPr>
                <w:spacing w:val="-6"/>
                <w:szCs w:val="28"/>
                <w:lang w:val="ru-RU" w:eastAsia="ru-RU"/>
              </w:rPr>
            </w:r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Семилетов</w:t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Владимир Андреевич</w:t>
            </w:r>
            <w:r>
              <w:rPr>
                <w:szCs w:val="28"/>
                <w:lang w:val="ru-RU" w:eastAsia="ru-RU"/>
              </w:rPr>
            </w:r>
            <w:r>
              <w:rPr>
                <w:szCs w:val="28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pacing w:val="-6"/>
                <w:szCs w:val="28"/>
                <w:lang w:val="ru-RU" w:eastAsia="ru-RU"/>
              </w:rPr>
            </w:pPr>
            <w:r>
              <w:rPr>
                <w:spacing w:val="-6"/>
                <w:szCs w:val="28"/>
                <w:lang w:val="ru-RU" w:eastAsia="ru-RU"/>
              </w:rPr>
              <w:t xml:space="preserve">член избирательной комиссии Ставропольского</w:t>
            </w:r>
            <w:r>
              <w:rPr>
                <w:spacing w:val="-6"/>
                <w:szCs w:val="28"/>
                <w:lang w:val="ru-RU" w:eastAsia="ru-RU"/>
              </w:rPr>
              <w:t xml:space="preserve"> края с правом решающего голоса</w:t>
            </w:r>
            <w:r>
              <w:rPr>
                <w:spacing w:val="-6"/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pacing w:val="-6"/>
                <w:szCs w:val="28"/>
                <w:lang w:val="ru-RU" w:eastAsia="ru-RU"/>
              </w:rPr>
            </w:pPr>
            <w:r>
              <w:rPr>
                <w:spacing w:val="-6"/>
                <w:szCs w:val="28"/>
                <w:lang w:val="ru-RU" w:eastAsia="ru-RU"/>
              </w:rPr>
            </w:r>
            <w:r>
              <w:rPr>
                <w:spacing w:val="-6"/>
                <w:szCs w:val="28"/>
                <w:lang w:val="ru-RU" w:eastAsia="ru-RU"/>
              </w:rPr>
            </w:r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18"/>
              <w:rPr>
                <w:szCs w:val="28"/>
              </w:rPr>
            </w:pPr>
            <w:r>
              <w:rPr>
                <w:szCs w:val="28"/>
              </w:rPr>
              <w:t xml:space="preserve">Фролов</w:t>
            </w:r>
            <w:r>
              <w:rPr>
                <w:szCs w:val="28"/>
              </w:rPr>
              <w:t xml:space="preserve">а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</w:r>
          </w:p>
          <w:p>
            <w:pPr>
              <w:pStyle w:val="618"/>
            </w:pPr>
            <w:r>
              <w:rPr>
                <w:szCs w:val="28"/>
              </w:rPr>
              <w:t xml:space="preserve">Татьяна Андреевна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18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</w:t>
            </w:r>
            <w:r>
              <w:rPr>
                <w:szCs w:val="28"/>
              </w:rPr>
              <w:t xml:space="preserve">к отдела по организации культурно-досуговой работы, библиотечного дела, народного творчества, образовательной деятельности в сфере культуры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министерства культуры Ставропольского края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  <w:p>
            <w:pPr>
              <w:pStyle w:val="618"/>
              <w:jc w:val="both"/>
            </w:pPr>
            <w:r/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44" w:type="dxa"/>
            <w:vAlign w:val="top"/>
            <w:textDirection w:val="lrTb"/>
            <w:noWrap w:val="false"/>
          </w:tcPr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Харсекин </w:t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31"/>
              <w:ind w:firstLine="0"/>
              <w:spacing w:line="240" w:lineRule="auto"/>
              <w:widowControl w:val="off"/>
              <w:tabs>
                <w:tab w:val="left" w:pos="0" w:leader="none"/>
              </w:tabs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 xml:space="preserve">Дмитрий Геннадьевич</w:t>
            </w:r>
            <w:r>
              <w:rPr>
                <w:szCs w:val="28"/>
                <w:lang w:val="ru-RU" w:eastAsia="ru-RU"/>
              </w:rPr>
            </w:r>
          </w:p>
          <w:p>
            <w:pPr>
              <w:pStyle w:val="618"/>
              <w:jc w:val="both"/>
              <w:widowControl w:val="off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953" w:type="dxa"/>
            <w:vAlign w:val="top"/>
            <w:textDirection w:val="lrTb"/>
            <w:noWrap w:val="false"/>
          </w:tcPr>
          <w:p>
            <w:pPr>
              <w:pStyle w:val="618"/>
              <w:jc w:val="both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1 разряда отдела</w:t>
            </w:r>
            <w:r>
              <w:rPr>
                <w:szCs w:val="28"/>
              </w:rPr>
              <w:t xml:space="preserve"> по п</w:t>
            </w:r>
            <w:r>
              <w:rPr>
                <w:szCs w:val="28"/>
              </w:rPr>
              <w:t xml:space="preserve">овышению правовой культуры и организации информирования избирателей аппарата избирательно</w:t>
            </w:r>
            <w:r>
              <w:rPr>
                <w:szCs w:val="28"/>
              </w:rPr>
              <w:t xml:space="preserve">й комиссии Ставропольского края</w:t>
            </w:r>
            <w:r>
              <w:rPr>
                <w:szCs w:val="28"/>
              </w:rPr>
            </w:r>
          </w:p>
          <w:p>
            <w:pPr>
              <w:pStyle w:val="618"/>
              <w:jc w:val="both"/>
              <w:tabs>
                <w:tab w:val="left" w:pos="0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</w:tbl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right="140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ind w:left="5670" w:right="140"/>
        <w:jc w:val="center"/>
        <w:spacing w:line="240" w:lineRule="exac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highlight w:val="none"/>
        </w:rPr>
      </w:r>
      <w:r>
        <w:rPr>
          <w:rFonts w:ascii="Times New Roman CYR" w:hAnsi="Times New Roman CYR" w:cs="Times New Roman CYR"/>
          <w:bCs/>
          <w:sz w:val="24"/>
          <w:highlight w:val="none"/>
        </w:rPr>
      </w:r>
    </w:p>
    <w:p>
      <w:pPr>
        <w:ind w:left="5670" w:right="140"/>
        <w:jc w:val="center"/>
        <w:spacing w:line="240" w:lineRule="exact"/>
        <w:rPr>
          <w:rFonts w:ascii="Times New Roman CYR" w:hAnsi="Times New Roman CYR" w:cs="Times New Roman CYR"/>
          <w:sz w:val="24"/>
          <w:szCs w:val="24"/>
          <w:highlight w:val="none"/>
        </w:rPr>
      </w:pPr>
      <w:r>
        <w:rPr>
          <w:rFonts w:ascii="Times New Roman CYR" w:hAnsi="Times New Roman CYR" w:cs="Times New Roman CYR"/>
          <w:bCs/>
          <w:sz w:val="24"/>
          <w:highlight w:val="none"/>
        </w:rPr>
      </w:r>
      <w:r>
        <w:rPr>
          <w:rFonts w:ascii="Times New Roman CYR" w:hAnsi="Times New Roman CYR" w:cs="Times New Roman CYR"/>
          <w:bCs/>
          <w:sz w:val="24"/>
          <w:highlight w:val="none"/>
        </w:rPr>
      </w:r>
    </w:p>
    <w:p>
      <w:pPr>
        <w:ind w:left="5670" w:right="140"/>
        <w:jc w:val="center"/>
        <w:spacing w:line="240" w:lineRule="exact"/>
        <w:rPr>
          <w:rFonts w:ascii="Times New Roman CYR" w:hAnsi="Times New Roman CYR" w:cs="Times New Roman CYR"/>
          <w:sz w:val="24"/>
          <w:szCs w:val="24"/>
          <w:highlight w:val="none"/>
        </w:rPr>
      </w:pPr>
      <w:r>
        <w:rPr>
          <w:rFonts w:ascii="Times New Roman CYR" w:hAnsi="Times New Roman CYR" w:cs="Times New Roman CYR"/>
          <w:bCs/>
          <w:sz w:val="24"/>
          <w:highlight w:val="none"/>
        </w:rPr>
      </w:r>
      <w:r>
        <w:rPr>
          <w:rFonts w:ascii="Times New Roman CYR" w:hAnsi="Times New Roman CYR" w:cs="Times New Roman CYR"/>
          <w:bCs/>
          <w:sz w:val="24"/>
          <w:highlight w:val="none"/>
        </w:rPr>
      </w:r>
    </w:p>
    <w:p>
      <w:pPr>
        <w:ind w:left="5670" w:right="140"/>
        <w:jc w:val="center"/>
        <w:spacing w:line="240" w:lineRule="exact"/>
        <w:rPr>
          <w:rFonts w:ascii="Times New Roman CYR" w:hAnsi="Times New Roman CYR" w:cs="Times New Roman CYR"/>
          <w:sz w:val="24"/>
          <w:szCs w:val="24"/>
          <w:highlight w:val="none"/>
        </w:rPr>
      </w:pPr>
      <w:r>
        <w:rPr>
          <w:rFonts w:ascii="Times New Roman CYR" w:hAnsi="Times New Roman CYR" w:cs="Times New Roman CYR"/>
          <w:bCs/>
          <w:sz w:val="24"/>
          <w:highlight w:val="none"/>
        </w:rPr>
      </w:r>
      <w:r>
        <w:rPr>
          <w:rFonts w:ascii="Times New Roman CYR" w:hAnsi="Times New Roman CYR" w:cs="Times New Roman CYR"/>
          <w:bCs/>
          <w:sz w:val="24"/>
          <w:highlight w:val="none"/>
        </w:rPr>
      </w:r>
    </w:p>
    <w:p>
      <w:pPr>
        <w:pStyle w:val="618"/>
        <w:ind w:left="5670" w:right="140"/>
        <w:jc w:val="center"/>
        <w:spacing w:line="240" w:lineRule="exact"/>
        <w:rPr>
          <w:rFonts w:ascii="Times New Roman CYR" w:hAnsi="Times New Roman CYR" w:cs="Times New Roman CYR"/>
          <w:sz w:val="24"/>
          <w:szCs w:val="24"/>
          <w:highlight w:val="none"/>
        </w:rPr>
      </w:pPr>
      <w:r>
        <w:rPr>
          <w:rFonts w:ascii="Times New Roman CYR" w:hAnsi="Times New Roman CYR" w:cs="Times New Roman CYR"/>
          <w:bCs/>
          <w:sz w:val="24"/>
        </w:rPr>
        <w:t xml:space="preserve">Приложение № </w:t>
      </w:r>
      <w:r>
        <w:rPr>
          <w:rFonts w:ascii="Times New Roman CYR" w:hAnsi="Times New Roman CYR" w:cs="Times New Roman CYR"/>
          <w:bCs/>
          <w:sz w:val="24"/>
        </w:rPr>
        <w:t xml:space="preserve">1</w:t>
      </w: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sz w:val="24"/>
          <w:szCs w:val="24"/>
          <w:highlight w:val="none"/>
        </w:rPr>
      </w:r>
    </w:p>
    <w:p>
      <w:pPr>
        <w:pStyle w:val="618"/>
        <w:ind w:left="5670" w:right="142"/>
        <w:jc w:val="center"/>
        <w:spacing w:line="240" w:lineRule="exac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ind w:left="5670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к Положению </w:t>
      </w:r>
      <w:r>
        <w:rPr>
          <w:rFonts w:ascii="Times New Roman CYR" w:hAnsi="Times New Roman CYR" w:cs="Times New Roman CYR"/>
          <w:bCs/>
          <w:sz w:val="24"/>
        </w:rPr>
        <w:t xml:space="preserve">о</w:t>
      </w:r>
      <w:r>
        <w:rPr>
          <w:rFonts w:ascii="Times New Roman CYR" w:hAnsi="Times New Roman CYR" w:cs="Times New Roman CYR"/>
          <w:bCs/>
          <w:sz w:val="24"/>
        </w:rPr>
        <w:t xml:space="preserve"> конкурс</w:t>
      </w:r>
      <w:r>
        <w:rPr>
          <w:rFonts w:ascii="Times New Roman CYR" w:hAnsi="Times New Roman CYR" w:cs="Times New Roman CYR"/>
          <w:bCs/>
          <w:sz w:val="24"/>
        </w:rPr>
        <w:t xml:space="preserve">е</w:t>
      </w: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left="5670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детских рисунков</w:t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left="5670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«Я выбираю Президента»</w:t>
      </w: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1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18"/>
        <w:jc w:val="center"/>
        <w:spacing w:line="240" w:lineRule="exact"/>
        <w:rPr>
          <w:b/>
        </w:rPr>
      </w:pPr>
      <w:r>
        <w:rPr>
          <w:b/>
        </w:rPr>
        <w:t xml:space="preserve">СОГЛАСИЕ</w:t>
      </w:r>
      <w:r>
        <w:rPr>
          <w:b/>
        </w:rPr>
      </w:r>
    </w:p>
    <w:p>
      <w:pPr>
        <w:pStyle w:val="618"/>
        <w:jc w:val="center"/>
        <w:spacing w:line="240" w:lineRule="exact"/>
        <w:rPr>
          <w:b/>
        </w:rPr>
      </w:pPr>
      <w:r>
        <w:rPr>
          <w:b/>
        </w:rPr>
        <w:t xml:space="preserve">родителя (законного представителя) на</w:t>
      </w:r>
      <w:r>
        <w:rPr>
          <w:b/>
        </w:rPr>
        <w:t xml:space="preserve"> обработку персональных данных участника </w:t>
      </w:r>
      <w:r>
        <w:rPr>
          <w:b/>
        </w:rPr>
        <w:t xml:space="preserve">конкурса детских рисунков </w:t>
      </w:r>
      <w:r>
        <w:rPr>
          <w:b/>
        </w:rPr>
        <w:t xml:space="preserve">«</w:t>
      </w:r>
      <w:r>
        <w:rPr>
          <w:b/>
        </w:rPr>
        <w:t xml:space="preserve">Я выбираю Президента</w:t>
      </w:r>
      <w:r>
        <w:rPr>
          <w:b/>
        </w:rPr>
        <w:t xml:space="preserve">» </w:t>
      </w:r>
      <w:r>
        <w:rPr>
          <w:b/>
        </w:rPr>
      </w:r>
      <w:r>
        <w:rPr>
          <w:b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Я, ___________________________________________________________________________,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i/>
          <w:sz w:val="24"/>
        </w:rPr>
      </w:pPr>
      <w:r>
        <w:rPr>
          <w:i/>
          <w:sz w:val="24"/>
        </w:rPr>
        <w:t xml:space="preserve">(фамилия, имя, отчество (при наличии) родителя (законного представителя) полностью)</w:t>
      </w:r>
      <w:r>
        <w:rPr>
          <w:i/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п</w:t>
      </w:r>
      <w:r>
        <w:rPr>
          <w:sz w:val="24"/>
        </w:rPr>
        <w:t xml:space="preserve">роживающий (-ая) по адресу: __________________________________________________,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паспорт: 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(</w:t>
      </w:r>
      <w:r>
        <w:rPr>
          <w:i/>
          <w:sz w:val="24"/>
        </w:rPr>
        <w:t xml:space="preserve">серия, номер, дата выдачи, кем выдан</w:t>
      </w:r>
      <w:r>
        <w:rPr>
          <w:sz w:val="24"/>
        </w:rPr>
        <w:t xml:space="preserve">)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</w:t>
      </w:r>
      <w:r>
        <w:rPr>
          <w:sz w:val="24"/>
        </w:rPr>
        <w:t xml:space="preserve">____________________,</w:t>
      </w:r>
      <w:r>
        <w:rPr>
          <w:sz w:val="24"/>
        </w:rPr>
      </w:r>
    </w:p>
    <w:p>
      <w:pPr>
        <w:pStyle w:val="618"/>
        <w:widowControl w:val="off"/>
        <w:rPr>
          <w:sz w:val="24"/>
        </w:rPr>
        <w:outlineLvl w:val="0"/>
      </w:pPr>
      <w:r>
        <w:rPr>
          <w:sz w:val="24"/>
        </w:rPr>
        <w:t xml:space="preserve">являясь родителем (законным представителем) _____________________________________ _____________________________________________________________________________,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widowControl w:val="off"/>
        <w:rPr>
          <w:sz w:val="24"/>
        </w:rPr>
      </w:pPr>
      <w:r>
        <w:rPr>
          <w:sz w:val="24"/>
        </w:rPr>
        <w:t xml:space="preserve">(</w:t>
      </w:r>
      <w:r>
        <w:rPr>
          <w:i/>
          <w:sz w:val="24"/>
        </w:rPr>
        <w:t xml:space="preserve">фамилия, имя, отчество (при наличии) несовершеннолетнего полностью</w:t>
      </w:r>
      <w:r>
        <w:rPr>
          <w:sz w:val="24"/>
        </w:rPr>
        <w:t xml:space="preserve">)</w:t>
      </w:r>
      <w:r>
        <w:rPr>
          <w:sz w:val="24"/>
        </w:rPr>
      </w:r>
    </w:p>
    <w:p>
      <w:pPr>
        <w:pStyle w:val="618"/>
        <w:widowControl w:val="off"/>
        <w:rPr>
          <w:sz w:val="24"/>
        </w:rPr>
      </w:pPr>
      <w:r>
        <w:rPr>
          <w:sz w:val="24"/>
        </w:rPr>
        <w:t xml:space="preserve">прож</w:t>
      </w:r>
      <w:r>
        <w:rPr>
          <w:sz w:val="24"/>
        </w:rPr>
        <w:t xml:space="preserve">ивающего (-ей) по адресу: __________________________________________________,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дата рождения </w:t>
      </w:r>
      <w:r>
        <w:rPr>
          <w:sz w:val="24"/>
        </w:rPr>
        <w:t xml:space="preserve">несовершеннолетнего (-ей): ________________________________________</w:t>
      </w:r>
      <w:r>
        <w:rPr>
          <w:sz w:val="24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(</w:t>
      </w:r>
      <w:r>
        <w:rPr>
          <w:i/>
          <w:sz w:val="24"/>
        </w:rPr>
        <w:t xml:space="preserve">число, месяц, год</w:t>
      </w:r>
      <w:r>
        <w:rPr>
          <w:sz w:val="24"/>
        </w:rPr>
        <w:t xml:space="preserve">) 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данные свидетельства о рождении/паспорта: _______________________________________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(</w:t>
      </w:r>
      <w:r>
        <w:rPr>
          <w:i/>
          <w:sz w:val="24"/>
        </w:rPr>
        <w:t xml:space="preserve">серия, номер, дата выдачи, кем выдан</w:t>
      </w:r>
      <w:r>
        <w:rPr>
          <w:sz w:val="24"/>
        </w:rPr>
        <w:t xml:space="preserve">)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страховой номер индивидуального лицевого счета страховог</w:t>
      </w:r>
      <w:r>
        <w:rPr>
          <w:sz w:val="24"/>
        </w:rPr>
        <w:t xml:space="preserve">о свидетельства обязательного пенсионного страхования: _________________________________________,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домашний телефон (</w:t>
      </w:r>
      <w:r>
        <w:rPr>
          <w:i/>
          <w:sz w:val="24"/>
        </w:rPr>
        <w:t xml:space="preserve">с кодом</w:t>
      </w:r>
      <w:r>
        <w:rPr>
          <w:sz w:val="24"/>
        </w:rPr>
        <w:t xml:space="preserve">): ___________________________________________________,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мобильный телефон: __________________________________________________________</w:t>
      </w:r>
      <w:r>
        <w:rPr>
          <w:sz w:val="24"/>
        </w:rPr>
        <w:t xml:space="preserve">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электронный адрес: ____________________________________________________________,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класс обучения: _______________________________________________________________,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место учебы в настоящее время (</w:t>
      </w:r>
      <w:r>
        <w:rPr>
          <w:i/>
          <w:sz w:val="24"/>
        </w:rPr>
        <w:t xml:space="preserve">в соответствии с уставом общеобразовательного учреждения</w:t>
      </w:r>
      <w:r>
        <w:rPr>
          <w:sz w:val="24"/>
        </w:rPr>
        <w:t xml:space="preserve">): _</w:t>
      </w:r>
      <w:r>
        <w:rPr>
          <w:sz w:val="24"/>
        </w:rPr>
        <w:t xml:space="preserve">________________________________________________________________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_____________________________________________________________________________,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адрес учебного заведения с указанием типа населенного пункта (</w:t>
      </w:r>
      <w:r>
        <w:rPr>
          <w:i/>
          <w:iCs/>
          <w:sz w:val="24"/>
        </w:rPr>
        <w:t xml:space="preserve">город, пгт, поселок, село, деревня),</w:t>
      </w:r>
      <w:r>
        <w:rPr>
          <w:sz w:val="24"/>
        </w:rPr>
        <w:t xml:space="preserve"> контактные те</w:t>
      </w:r>
      <w:r>
        <w:rPr>
          <w:sz w:val="24"/>
        </w:rPr>
        <w:t xml:space="preserve">лефоны: ________________________________________________,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Ссылка (ID пользователя) на страницу в социальной сети ВКонтакте участника (законного представителя) ________________________________________________________________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в соответствии с требованиями ст</w:t>
      </w:r>
      <w:r>
        <w:rPr>
          <w:sz w:val="24"/>
        </w:rPr>
        <w:t xml:space="preserve">атьи 9 Федерального закона от 27 июля 2006 года № 152-ФЗ «О персональных данных», пункта 1 статьи 64 Семейного кодекса Российской Федерации настоящим подтверждаю свое согласие на предоставление и обработку моих персональных данных, включенных в настоящее с</w:t>
      </w:r>
      <w:r>
        <w:rPr>
          <w:sz w:val="24"/>
        </w:rPr>
        <w:t xml:space="preserve">огласие персональных данных моего несовершеннолетнего ребенка, организаторам конкурса детских рисунков «</w:t>
      </w:r>
      <w:r>
        <w:rPr>
          <w:sz w:val="24"/>
        </w:rPr>
        <w:t xml:space="preserve">Я выбираю Президента</w:t>
      </w:r>
      <w:r>
        <w:rPr>
          <w:sz w:val="24"/>
        </w:rPr>
        <w:t xml:space="preserve">» (далее – конкурс) в лице избирательной комиссии </w:t>
      </w:r>
      <w:r>
        <w:rPr>
          <w:sz w:val="24"/>
        </w:rPr>
        <w:t xml:space="preserve">Ставропольского края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- фамилии, имени, отчества, фотографий, видеоизображений, кл</w:t>
      </w:r>
      <w:r>
        <w:rPr>
          <w:sz w:val="24"/>
        </w:rPr>
        <w:t xml:space="preserve">асса, места учебы, даты рождения, гражданства, данных паспорта/ свидетельства о рождении, страхового номера индивидуального лицевого счета страхового свидетельства обязательного пенсионного страхования, адреса, телефона, электронного адреса с целью формиро</w:t>
      </w:r>
      <w:r>
        <w:rPr>
          <w:sz w:val="24"/>
        </w:rPr>
        <w:t xml:space="preserve">вания регламентированной отчетности, размещения результатов на официальных сайтах и других медиаресурсах организаторов </w:t>
      </w:r>
      <w:r>
        <w:rPr>
          <w:sz w:val="24"/>
        </w:rPr>
        <w:t xml:space="preserve">конкурса</w:t>
      </w:r>
      <w:r>
        <w:rPr>
          <w:sz w:val="24"/>
        </w:rPr>
        <w:t xml:space="preserve"> в информационно-телекоммуникационной сети «Интернет».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Предоставляю организатор</w:t>
      </w:r>
      <w:r>
        <w:rPr>
          <w:sz w:val="24"/>
        </w:rPr>
        <w:t xml:space="preserve">у</w:t>
      </w:r>
      <w:r>
        <w:rPr>
          <w:sz w:val="24"/>
        </w:rPr>
        <w:t xml:space="preserve"> право осуществлять все действия (операции) </w:t>
        <w:br w:type="textWrapping" w:clear="all"/>
        <w:t xml:space="preserve">с пе</w:t>
      </w:r>
      <w:r>
        <w:rPr>
          <w:sz w:val="24"/>
        </w:rPr>
        <w:t xml:space="preserve">рсональными данными моими и моего несовершеннолетнего ребенка,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</w:t>
      </w:r>
      <w:r>
        <w:rPr>
          <w:sz w:val="24"/>
        </w:rPr>
        <w:t xml:space="preserve">ирование, удаление (с использованием автоматизированных средств </w:t>
        <w:br w:type="textWrapping" w:clear="all"/>
        <w:t xml:space="preserve">и без использования средств автоматизации).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Данное согласие может быть отозвано в любой момент по моему письменному заявлению.</w:t>
      </w:r>
      <w:r>
        <w:rPr>
          <w:sz w:val="24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  <w:t xml:space="preserve">Я подтверждаю, что, давая такое согласие, я действую по собствен</w:t>
      </w:r>
      <w:r>
        <w:rPr>
          <w:sz w:val="24"/>
        </w:rPr>
        <w:t xml:space="preserve">ной воле </w:t>
        <w:br w:type="textWrapping" w:clear="all"/>
        <w:t xml:space="preserve">в интересах своего несовершеннолетнего ребенка.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ind w:firstLine="708"/>
        <w:rPr>
          <w:sz w:val="24"/>
        </w:rPr>
      </w:pPr>
      <w:r>
        <w:rPr>
          <w:sz w:val="24"/>
        </w:rPr>
        <w:t xml:space="preserve">Дата:</w:t>
      </w:r>
      <w:r>
        <w:rPr>
          <w:sz w:val="24"/>
        </w:rPr>
      </w:r>
    </w:p>
    <w:p>
      <w:pPr>
        <w:pStyle w:val="618"/>
        <w:ind w:firstLine="708"/>
        <w:rPr>
          <w:sz w:val="24"/>
        </w:rPr>
      </w:pPr>
      <w:r>
        <w:rPr>
          <w:sz w:val="24"/>
        </w:rPr>
        <w:t xml:space="preserve">«_____»______________20____г.    __________________/_______________________</w:t>
      </w:r>
      <w:r>
        <w:rPr>
          <w:sz w:val="24"/>
        </w:rPr>
      </w:r>
    </w:p>
    <w:p>
      <w:pPr>
        <w:pStyle w:val="618"/>
        <w:rPr>
          <w:i/>
          <w:sz w:val="24"/>
        </w:rPr>
      </w:pPr>
      <w:r>
        <w:rPr>
          <w:i/>
          <w:sz w:val="24"/>
        </w:rPr>
        <w:t xml:space="preserve">                                                                                 </w:t>
      </w:r>
      <w:r>
        <w:rPr>
          <w:i/>
          <w:sz w:val="24"/>
        </w:rPr>
        <w:t xml:space="preserve">(подпись)   </w:t>
      </w:r>
      <w:r>
        <w:rPr>
          <w:i/>
          <w:sz w:val="24"/>
        </w:rPr>
        <w:t xml:space="preserve">                   </w:t>
      </w:r>
      <w:r>
        <w:rPr>
          <w:i/>
          <w:sz w:val="24"/>
        </w:rPr>
        <w:t xml:space="preserve">(ра</w:t>
      </w:r>
      <w:r>
        <w:rPr>
          <w:i/>
          <w:sz w:val="24"/>
        </w:rPr>
        <w:t xml:space="preserve">сшифровка)</w:t>
      </w:r>
      <w:r>
        <w:rPr>
          <w:i/>
          <w:sz w:val="24"/>
        </w:rPr>
      </w:r>
    </w:p>
    <w:p>
      <w:pPr>
        <w:pStyle w:val="618"/>
        <w:rPr>
          <w:sz w:val="24"/>
          <w:lang w:eastAsia="en-US"/>
        </w:rPr>
      </w:pPr>
      <w:r>
        <w:rPr>
          <w:sz w:val="24"/>
          <w:lang w:eastAsia="en-US"/>
        </w:rPr>
      </w:r>
      <w:r>
        <w:rPr>
          <w:sz w:val="24"/>
          <w:lang w:eastAsia="en-US"/>
        </w:rPr>
      </w:r>
    </w:p>
    <w:p>
      <w:pPr>
        <w:pStyle w:val="618"/>
        <w:jc w:val="both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</w:pPr>
      <w:r/>
      <w:r/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right="140"/>
        <w:jc w:val="right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</w:r>
      <w:r>
        <w:rPr>
          <w:rFonts w:ascii="Times New Roman CYR" w:hAnsi="Times New Roman CYR" w:cs="Times New Roman CYR"/>
          <w:bCs/>
          <w:szCs w:val="20"/>
        </w:rPr>
      </w:r>
    </w:p>
    <w:p>
      <w:pPr>
        <w:pStyle w:val="618"/>
        <w:ind w:left="6095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Cs w:val="20"/>
        </w:rPr>
        <w:br w:type="page" w:clear="all"/>
      </w:r>
      <w:r>
        <w:rPr>
          <w:rFonts w:ascii="Times New Roman CYR" w:hAnsi="Times New Roman CYR" w:cs="Times New Roman CYR"/>
          <w:bCs/>
          <w:sz w:val="24"/>
        </w:rPr>
        <w:t xml:space="preserve">Приложение № </w:t>
      </w:r>
      <w:r>
        <w:rPr>
          <w:rFonts w:ascii="Times New Roman CYR" w:hAnsi="Times New Roman CYR" w:cs="Times New Roman CYR"/>
          <w:bCs/>
          <w:sz w:val="24"/>
        </w:rPr>
        <w:t xml:space="preserve">2</w:t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left="6095" w:right="142"/>
        <w:jc w:val="center"/>
        <w:spacing w:line="240" w:lineRule="exact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ind w:left="6095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к Положению </w:t>
      </w:r>
      <w:r>
        <w:rPr>
          <w:rFonts w:ascii="Times New Roman CYR" w:hAnsi="Times New Roman CYR" w:cs="Times New Roman CYR"/>
          <w:bCs/>
          <w:sz w:val="24"/>
        </w:rPr>
        <w:t xml:space="preserve">о</w:t>
      </w:r>
      <w:r>
        <w:rPr>
          <w:rFonts w:ascii="Times New Roman CYR" w:hAnsi="Times New Roman CYR" w:cs="Times New Roman CYR"/>
          <w:bCs/>
          <w:sz w:val="24"/>
        </w:rPr>
        <w:t xml:space="preserve"> конкурс</w:t>
      </w:r>
      <w:r>
        <w:rPr>
          <w:rFonts w:ascii="Times New Roman CYR" w:hAnsi="Times New Roman CYR" w:cs="Times New Roman CYR"/>
          <w:bCs/>
          <w:sz w:val="24"/>
        </w:rPr>
        <w:t xml:space="preserve">е</w:t>
      </w:r>
      <w:r>
        <w:rPr>
          <w:rFonts w:ascii="Times New Roman CYR" w:hAnsi="Times New Roman CYR" w:cs="Times New Roman CYR"/>
          <w:bCs/>
          <w:sz w:val="24"/>
        </w:rPr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left="6095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детских рисунков</w:t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ind w:left="6095" w:right="142"/>
        <w:jc w:val="center"/>
        <w:spacing w:line="240" w:lineRule="exact"/>
        <w:rPr>
          <w:rFonts w:ascii="Times New Roman CYR" w:hAnsi="Times New Roman CYR" w:cs="Times New Roman CYR"/>
          <w:bCs/>
          <w:sz w:val="24"/>
        </w:rPr>
      </w:pPr>
      <w:r>
        <w:rPr>
          <w:rFonts w:ascii="Times New Roman CYR" w:hAnsi="Times New Roman CYR" w:cs="Times New Roman CYR"/>
          <w:bCs/>
          <w:sz w:val="24"/>
        </w:rPr>
        <w:t xml:space="preserve">«Я выбираю Президента»</w:t>
      </w:r>
      <w:r>
        <w:rPr>
          <w:rFonts w:ascii="Times New Roman CYR" w:hAnsi="Times New Roman CYR" w:cs="Times New Roman CYR"/>
          <w:bCs/>
          <w:sz w:val="24"/>
        </w:rPr>
      </w:r>
    </w:p>
    <w:p>
      <w:pPr>
        <w:pStyle w:val="61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18"/>
        <w:jc w:val="center"/>
        <w:rPr>
          <w:b/>
        </w:rPr>
      </w:pPr>
      <w:r>
        <w:rPr>
          <w:b/>
        </w:rPr>
        <w:t xml:space="preserve">РАЗРЕШЕНИЕ</w:t>
      </w:r>
      <w:r>
        <w:rPr>
          <w:b/>
        </w:rPr>
      </w:r>
    </w:p>
    <w:p>
      <w:pPr>
        <w:pStyle w:val="618"/>
        <w:jc w:val="center"/>
        <w:rPr>
          <w:b/>
        </w:rPr>
      </w:pPr>
      <w:r>
        <w:rPr>
          <w:b/>
        </w:rPr>
        <w:t xml:space="preserve">родителя (законного представителя) на фото- и видеосъемку, а также использование фотографий и видеозаписей участник</w:t>
      </w:r>
      <w:r>
        <w:rPr>
          <w:b/>
        </w:rPr>
        <w:t xml:space="preserve">а </w:t>
      </w:r>
      <w:r>
        <w:rPr>
          <w:b/>
        </w:rPr>
        <w:t xml:space="preserve">конкурса детских рисунков «</w:t>
      </w:r>
      <w:r>
        <w:rPr>
          <w:b/>
        </w:rPr>
        <w:t xml:space="preserve">Я выбираю Президента</w:t>
      </w:r>
      <w:r>
        <w:rPr>
          <w:b/>
        </w:rPr>
        <w:t xml:space="preserve">»</w:t>
      </w:r>
      <w:r>
        <w:rPr>
          <w:b/>
        </w:rPr>
      </w:r>
      <w:r>
        <w:rPr>
          <w:b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Я,_____________________________________________________________________,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sz w:val="24"/>
        </w:rPr>
      </w:pPr>
      <w:r>
        <w:rPr>
          <w:i/>
          <w:sz w:val="24"/>
        </w:rPr>
        <w:t xml:space="preserve">(фамилия, имя, отчество (при наличии) родителя (законного представителя</w:t>
      </w:r>
      <w:r>
        <w:rPr>
          <w:sz w:val="24"/>
        </w:rPr>
        <w:t xml:space="preserve">)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паспорт _________ , __________, выдан _____________________</w:t>
      </w:r>
      <w:r>
        <w:rPr>
          <w:sz w:val="24"/>
        </w:rPr>
        <w:t xml:space="preserve">_____________________</w:t>
      </w:r>
      <w:r>
        <w:rPr>
          <w:sz w:val="24"/>
        </w:rPr>
      </w:r>
    </w:p>
    <w:p>
      <w:pPr>
        <w:pStyle w:val="618"/>
        <w:rPr>
          <w:i/>
          <w:sz w:val="24"/>
        </w:rPr>
      </w:pPr>
      <w:r>
        <w:rPr>
          <w:i/>
          <w:sz w:val="24"/>
        </w:rPr>
        <w:t xml:space="preserve">                    (серия)</w:t>
        <w:tab/>
        <w:t xml:space="preserve">   (номер)                                                                     (кем, когда)</w:t>
      </w:r>
      <w:r>
        <w:rPr>
          <w:i/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i/>
          <w:sz w:val="24"/>
        </w:rPr>
      </w:pPr>
      <w:r>
        <w:rPr>
          <w:i/>
          <w:sz w:val="24"/>
        </w:rPr>
        <w:t xml:space="preserve">(адрес проживания)</w:t>
      </w:r>
      <w:r>
        <w:rPr>
          <w:i/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являясь родителе</w:t>
      </w:r>
      <w:r>
        <w:rPr>
          <w:sz w:val="24"/>
        </w:rPr>
        <w:t xml:space="preserve">м (законным представителем) несовершеннолетнего (-ей) _____________ _____________________________________________________________________________,</w:t>
      </w:r>
      <w:r>
        <w:rPr>
          <w:sz w:val="24"/>
        </w:rPr>
      </w:r>
    </w:p>
    <w:p>
      <w:pPr>
        <w:pStyle w:val="618"/>
        <w:jc w:val="center"/>
        <w:rPr>
          <w:i/>
          <w:sz w:val="24"/>
        </w:rPr>
      </w:pPr>
      <w:r>
        <w:rPr>
          <w:i/>
          <w:sz w:val="24"/>
        </w:rPr>
        <w:t xml:space="preserve">(фамилия, имя, отчество (при наличии) ребенка)</w:t>
      </w:r>
      <w:r>
        <w:rPr>
          <w:i/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паспорт (свидетельство о рождении)__________, ________________</w:t>
      </w:r>
      <w:r>
        <w:rPr>
          <w:sz w:val="24"/>
        </w:rPr>
        <w:t xml:space="preserve">, выдан_____________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                                                                          (</w:t>
      </w:r>
      <w:r>
        <w:rPr>
          <w:i/>
          <w:iCs/>
          <w:sz w:val="24"/>
        </w:rPr>
        <w:t xml:space="preserve">серия</w:t>
      </w:r>
      <w:r>
        <w:rPr>
          <w:sz w:val="24"/>
        </w:rPr>
        <w:t xml:space="preserve">)                     (</w:t>
      </w:r>
      <w:r>
        <w:rPr>
          <w:i/>
          <w:iCs/>
          <w:sz w:val="24"/>
        </w:rPr>
        <w:t xml:space="preserve">номер</w:t>
      </w:r>
      <w:r>
        <w:rPr>
          <w:sz w:val="24"/>
        </w:rPr>
        <w:t xml:space="preserve">)                                     (</w:t>
      </w:r>
      <w:r>
        <w:rPr>
          <w:i/>
          <w:iCs/>
          <w:sz w:val="24"/>
        </w:rPr>
        <w:t xml:space="preserve">кем, когда</w:t>
      </w:r>
      <w:r>
        <w:rPr>
          <w:sz w:val="24"/>
        </w:rPr>
        <w:t xml:space="preserve">)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____________________________________________________________________________</w:t>
      </w:r>
      <w:r>
        <w:rPr>
          <w:sz w:val="24"/>
        </w:rPr>
        <w:t xml:space="preserve">_</w:t>
      </w:r>
      <w:r>
        <w:rPr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  <w:t xml:space="preserve">_____________________________________________________________________________</w:t>
      </w:r>
      <w:r>
        <w:rPr>
          <w:sz w:val="24"/>
        </w:rPr>
      </w:r>
    </w:p>
    <w:p>
      <w:pPr>
        <w:pStyle w:val="618"/>
        <w:jc w:val="center"/>
        <w:rPr>
          <w:i/>
          <w:sz w:val="24"/>
        </w:rPr>
      </w:pPr>
      <w:r>
        <w:rPr>
          <w:i/>
          <w:sz w:val="24"/>
        </w:rPr>
        <w:t xml:space="preserve">(адрес проживания)</w:t>
      </w:r>
      <w:r>
        <w:rPr>
          <w:i/>
          <w:sz w:val="24"/>
        </w:rPr>
      </w:r>
    </w:p>
    <w:p>
      <w:pPr>
        <w:pStyle w:val="618"/>
        <w:jc w:val="center"/>
        <w:rPr>
          <w:sz w:val="24"/>
        </w:rPr>
      </w:pPr>
      <w:r>
        <w:rPr>
          <w:sz w:val="24"/>
        </w:rPr>
        <w:t xml:space="preserve">____________________________________________________________________________, </w:t>
      </w:r>
      <w:r>
        <w:rPr>
          <w:sz w:val="24"/>
        </w:rPr>
      </w:r>
    </w:p>
    <w:p>
      <w:pPr>
        <w:pStyle w:val="618"/>
        <w:ind w:right="-143"/>
        <w:jc w:val="both"/>
        <w:widowControl w:val="off"/>
        <w:tabs>
          <w:tab w:val="left" w:pos="9571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z w:val="24"/>
        </w:rPr>
        <w:t xml:space="preserve"> </w:t>
      </w:r>
      <w:r>
        <w:rPr>
          <w:sz w:val="24"/>
        </w:rPr>
        <w:t xml:space="preserve">со</w:t>
      </w:r>
      <w:r>
        <w:rPr>
          <w:sz w:val="24"/>
        </w:rPr>
        <w:t xml:space="preserve"> </w:t>
      </w:r>
      <w:r>
        <w:rPr>
          <w:sz w:val="24"/>
        </w:rPr>
        <w:t xml:space="preserve">статьей</w:t>
      </w:r>
      <w:r>
        <w:rPr>
          <w:sz w:val="24"/>
        </w:rPr>
        <w:t xml:space="preserve"> </w:t>
      </w:r>
      <w:r>
        <w:rPr>
          <w:sz w:val="24"/>
        </w:rPr>
        <w:t xml:space="preserve">10</w:t>
      </w:r>
      <w:r>
        <w:rPr>
          <w:position w:val="10"/>
          <w:sz w:val="24"/>
        </w:rPr>
        <w:t xml:space="preserve">1</w:t>
      </w:r>
      <w:r>
        <w:rPr>
          <w:position w:val="10"/>
          <w:sz w:val="24"/>
        </w:rPr>
        <w:t xml:space="preserve"> </w:t>
      </w:r>
      <w:r>
        <w:rPr>
          <w:sz w:val="24"/>
        </w:rPr>
        <w:t xml:space="preserve">Федерального</w:t>
      </w:r>
      <w:r>
        <w:rPr>
          <w:sz w:val="24"/>
        </w:rPr>
        <w:t xml:space="preserve"> </w:t>
      </w:r>
      <w:r>
        <w:rPr>
          <w:sz w:val="24"/>
        </w:rPr>
        <w:t xml:space="preserve">закона</w:t>
      </w:r>
      <w:r>
        <w:rPr>
          <w:sz w:val="24"/>
        </w:rPr>
        <w:t xml:space="preserve"> </w:t>
      </w:r>
      <w:r>
        <w:rPr>
          <w:sz w:val="24"/>
        </w:rPr>
        <w:t xml:space="preserve">от</w:t>
      </w:r>
      <w:r>
        <w:rPr>
          <w:sz w:val="24"/>
        </w:rPr>
        <w:t xml:space="preserve"> </w:t>
      </w:r>
      <w:r>
        <w:rPr>
          <w:sz w:val="24"/>
        </w:rPr>
        <w:t xml:space="preserve">27</w:t>
      </w:r>
      <w:r>
        <w:rPr>
          <w:sz w:val="24"/>
        </w:rPr>
        <w:t xml:space="preserve"> </w:t>
      </w:r>
      <w:r>
        <w:rPr>
          <w:sz w:val="24"/>
        </w:rPr>
        <w:t xml:space="preserve">июля</w:t>
      </w:r>
      <w:r>
        <w:rPr>
          <w:sz w:val="24"/>
        </w:rPr>
        <w:t xml:space="preserve"> </w:t>
      </w:r>
      <w:r>
        <w:rPr>
          <w:sz w:val="24"/>
        </w:rPr>
        <w:t xml:space="preserve">2006</w:t>
      </w:r>
      <w:r>
        <w:rPr>
          <w:sz w:val="24"/>
        </w:rPr>
        <w:t xml:space="preserve"> </w:t>
      </w:r>
      <w:r>
        <w:rPr>
          <w:sz w:val="24"/>
        </w:rPr>
        <w:t xml:space="preserve">года № 152-Ф</w:t>
      </w:r>
      <w:r>
        <w:rPr>
          <w:sz w:val="24"/>
        </w:rPr>
        <w:t xml:space="preserve">З </w:t>
        <w:br w:type="textWrapping" w:clear="all"/>
        <w:t xml:space="preserve">«О персональных данных», в целях повышения правовой культуры, формирования активной гражданской позиции, интереса к избирательному процессу молодых и будущих избирателей, привлечения внимания общественности к вопросам избирательного права даю согласие и</w:t>
      </w:r>
      <w:r>
        <w:rPr>
          <w:sz w:val="24"/>
        </w:rPr>
        <w:t xml:space="preserve">збирательной комиссии </w:t>
      </w:r>
      <w:r>
        <w:rPr>
          <w:sz w:val="24"/>
        </w:rPr>
        <w:t xml:space="preserve">Ставропольского края</w:t>
      </w:r>
      <w:r>
        <w:rPr>
          <w:sz w:val="24"/>
        </w:rPr>
        <w:t xml:space="preserve">, расположенной по адресу: город </w:t>
      </w:r>
      <w:r>
        <w:rPr>
          <w:sz w:val="24"/>
        </w:rPr>
        <w:t xml:space="preserve">Ставрополь, пл. Ленина</w:t>
      </w:r>
      <w:r>
        <w:rPr>
          <w:sz w:val="24"/>
        </w:rPr>
        <w:t xml:space="preserve">, дом 1 (ИНН </w:t>
      </w:r>
      <w:r>
        <w:rPr>
          <w:sz w:val="24"/>
          <w:shd w:val="clear" w:color="auto" w:fill="ffffff"/>
        </w:rPr>
        <w:t xml:space="preserve">2634031965</w:t>
      </w:r>
      <w:r>
        <w:rPr>
          <w:sz w:val="24"/>
        </w:rPr>
        <w:t xml:space="preserve">, сведения об информационных ресурсах оператора: </w:t>
      </w:r>
      <w:r>
        <w:rPr>
          <w:color w:val="0000ff"/>
          <w:sz w:val="24"/>
          <w:u w:val="single"/>
        </w:rPr>
        <w:t xml:space="preserve">http://stavropol.izbirkom.ru/</w:t>
      </w:r>
      <w:r>
        <w:rPr>
          <w:sz w:val="24"/>
        </w:rPr>
        <w:t xml:space="preserve">, </w:t>
      </w:r>
      <w:r>
        <w:rPr>
          <w:color w:val="0000ff"/>
          <w:sz w:val="24"/>
          <w:u w:val="single"/>
        </w:rPr>
        <w:t xml:space="preserve">https://vk.com/izbirkom26</w:t>
      </w:r>
      <w:r>
        <w:rPr>
          <w:sz w:val="24"/>
        </w:rPr>
        <w:t xml:space="preserve">,  </w:t>
      </w:r>
      <w:r>
        <w:rPr>
          <w:sz w:val="24"/>
        </w:rPr>
        <w:t xml:space="preserve">https://ok.ru/izbirkom/</w:t>
      </w:r>
      <w:r>
        <w:rPr>
          <w:rFonts w:eastAsia="Arial Unicode MS"/>
          <w:sz w:val="24"/>
          <w:shd w:val="clear" w:color="auto" w:fill="ffffff"/>
        </w:rPr>
        <w:t xml:space="preserve">, </w:t>
      </w:r>
      <w:r>
        <w:rPr>
          <w:rFonts w:eastAsia="Arial Unicode MS"/>
          <w:color w:val="0000ff"/>
          <w:sz w:val="24"/>
          <w:u w:val="single"/>
          <w:shd w:val="clear" w:color="auto" w:fill="ffffff"/>
        </w:rPr>
        <w:t xml:space="preserve">htt</w:t>
      </w:r>
      <w:r>
        <w:rPr>
          <w:rFonts w:eastAsia="Arial Unicode MS"/>
          <w:color w:val="0000ff"/>
          <w:sz w:val="24"/>
          <w:u w:val="single"/>
          <w:shd w:val="clear" w:color="auto" w:fill="ffffff"/>
        </w:rPr>
        <w:t xml:space="preserve">ps://t.me/stavkray_izbirkom</w:t>
      </w:r>
      <w:r>
        <w:rPr>
          <w:sz w:val="24"/>
        </w:rPr>
        <w:t xml:space="preserve">), на обработку</w:t>
      </w:r>
      <w:r>
        <w:rPr>
          <w:sz w:val="24"/>
        </w:rPr>
        <w:t xml:space="preserve"> </w:t>
      </w:r>
      <w:r>
        <w:rPr>
          <w:sz w:val="24"/>
        </w:rPr>
        <w:t xml:space="preserve">в форме распространения персональных данных моего несовершеннолетнего ребенка.</w:t>
      </w:r>
      <w:r>
        <w:rPr>
          <w:sz w:val="24"/>
        </w:rPr>
      </w:r>
    </w:p>
    <w:p>
      <w:pPr>
        <w:pStyle w:val="618"/>
        <w:ind w:right="-143" w:firstLine="710"/>
        <w:widowControl w:val="off"/>
        <w:rPr>
          <w:sz w:val="24"/>
        </w:rPr>
      </w:pPr>
      <w:r>
        <w:rPr>
          <w:sz w:val="24"/>
        </w:rPr>
        <w:t xml:space="preserve">Категории и перечень персональных данных моего несовершеннолетнего ребенка, на обработку в форме распространения которых я даю согласи</w:t>
      </w:r>
      <w:r>
        <w:rPr>
          <w:sz w:val="24"/>
        </w:rPr>
        <w:t xml:space="preserve">е: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персональные данные: </w:t>
      </w:r>
      <w:r>
        <w:rPr>
          <w:sz w:val="24"/>
        </w:rPr>
      </w:r>
    </w:p>
    <w:p>
      <w:pPr>
        <w:pStyle w:val="618"/>
        <w:ind w:firstLine="709"/>
        <w:widowControl w:val="off"/>
        <w:tabs>
          <w:tab w:val="left" w:pos="5245" w:leader="none"/>
        </w:tabs>
        <w:rPr>
          <w:sz w:val="24"/>
        </w:rPr>
      </w:pPr>
      <w:r>
        <w:rPr>
          <w:sz w:val="24"/>
        </w:rPr>
        <w:t xml:space="preserve">фамилия, имя, отчество;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год, месяц, дата рождения; 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пол;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сведения об образовании;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биометрические персональные данные: 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w:t xml:space="preserve">изображение (фотография и видеозапись).</w:t>
      </w:r>
      <w:r>
        <w:rPr>
          <w:sz w:val="24"/>
        </w:rPr>
      </w:r>
    </w:p>
    <w:p>
      <w:pPr>
        <w:pStyle w:val="618"/>
        <w:ind w:firstLine="709"/>
        <w:jc w:val="both"/>
        <w:widowControl w:val="off"/>
        <w:rPr>
          <w:sz w:val="24"/>
        </w:rPr>
      </w:pPr>
      <w:r>
        <w:rPr>
          <w:sz w:val="24"/>
        </w:rPr>
        <w:t xml:space="preserve">Условия и запреты на обработку вышеуказанных персональных данных (ч. 9 с</w:t>
      </w:r>
      <w:r>
        <w:rPr>
          <w:sz w:val="24"/>
        </w:rPr>
        <w:t xml:space="preserve">т. 10</w:t>
      </w:r>
      <w:r>
        <w:rPr>
          <w:position w:val="10"/>
          <w:sz w:val="24"/>
          <w:vertAlign w:val="superscript"/>
        </w:rPr>
        <w:t xml:space="preserve">1</w:t>
      </w:r>
      <w:r>
        <w:rPr>
          <w:sz w:val="24"/>
        </w:rPr>
        <w:t xml:space="preserve">Федерального закона от 27 июля 2006 года № 152-ФЗ «О персональных данных») (нужное отметить): </w:t>
      </w:r>
      <w:r>
        <w:rPr>
          <w:sz w:val="24"/>
        </w:rPr>
      </w:r>
    </w:p>
    <w:p>
      <w:pPr>
        <w:pStyle w:val="618"/>
        <w:ind w:firstLine="709"/>
        <w:widowControl w:val="off"/>
        <w:rPr>
          <w:sz w:val="24"/>
        </w:rPr>
      </w:pPr>
      <w:r>
        <w:rPr>
          <w:sz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0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112395</wp:posOffset>
                </wp:positionV>
                <wp:extent cx="189865" cy="166370"/>
                <wp:effectExtent l="0" t="0" r="0" b="0"/>
                <wp:wrapNone/>
                <wp:docPr id="2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865" cy="1663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62"/>
                            <a:gd name="gd3" fmla="val 299"/>
                            <a:gd name="gd4" fmla="val 262"/>
                            <a:gd name="gd5" fmla="val 299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62"/>
                          </a:gdLst>
                          <a:ahLst/>
                          <a:cxnLst/>
                          <a:rect l="0" t="0" r="r" b="b"/>
                          <a:pathLst>
                            <a:path w="299" h="262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-250609663;o:allowoverlap:true;o:allowincell:false;mso-position-horizontal-relative:page;margin-left:101.90pt;mso-position-horizontal:absolute;mso-position-vertical-relative:text;margin-top:8.85pt;mso-position-vertical:absolute;width:14.95pt;height:13.10pt;mso-wrap-distance-left:9.00pt;mso-wrap-distance-top:0.00pt;mso-wrap-distance-right:9.00pt;mso-wrap-distance-bottom:0.00pt;visibility:visible;" path="m0,100000l100000,100000l100000,0l0,0l0,100000xe" coordsize="100000,100000" filled="f" strokecolor="#000000">
                <v:path textboxrect="0,0,0,0"/>
              </v:shape>
            </w:pict>
          </mc:Fallback>
        </mc:AlternateContent>
      </w:r>
      <w:r>
        <w:rPr>
          <w:sz w:val="24"/>
        </w:rPr>
      </w:r>
      <w:r>
        <w:rPr>
          <w:sz w:val="24"/>
        </w:rPr>
      </w:r>
    </w:p>
    <w:p>
      <w:pPr>
        <w:pStyle w:val="618"/>
        <w:ind w:left="709"/>
        <w:jc w:val="both"/>
        <w:spacing w:after="20"/>
        <w:widowControl w:val="off"/>
        <w:rPr>
          <w:sz w:val="24"/>
        </w:rPr>
      </w:pPr>
      <w:r>
        <w:rPr>
          <w:sz w:val="24"/>
        </w:rPr>
        <w:t xml:space="preserve">не устанавливаю;</w:t>
      </w:r>
      <w:r>
        <w:rPr>
          <w:sz w:val="24"/>
        </w:rPr>
      </w:r>
    </w:p>
    <w:p>
      <w:pPr>
        <w:pStyle w:val="618"/>
        <w:ind w:left="709"/>
        <w:jc w:val="both"/>
        <w:spacing w:after="20"/>
        <w:widowControl w:val="off"/>
        <w:rPr>
          <w:sz w:val="24"/>
        </w:rPr>
      </w:pPr>
      <w:r>
        <w:rPr>
          <w:sz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0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60325</wp:posOffset>
                </wp:positionV>
                <wp:extent cx="189865" cy="166370"/>
                <wp:effectExtent l="0" t="0" r="0" b="0"/>
                <wp:wrapNone/>
                <wp:docPr id="3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865" cy="1663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61"/>
                            <a:gd name="gd3" fmla="val 299"/>
                            <a:gd name="gd4" fmla="val 261"/>
                            <a:gd name="gd5" fmla="val 299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61"/>
                          </a:gdLst>
                          <a:ahLst/>
                          <a:cxnLst/>
                          <a:rect l="0" t="0" r="r" b="b"/>
                          <a:pathLst>
                            <a:path w="299" h="262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251658242;o:allowoverlap:true;o:allowincell:false;mso-position-horizontal-relative:page;margin-left:101.90pt;mso-position-horizontal:absolute;mso-position-vertical-relative:text;margin-top:4.75pt;mso-position-vertical:absolute;width:14.95pt;height:13.10pt;mso-wrap-distance-left:9.00pt;mso-wrap-distance-top:0.00pt;mso-wrap-distance-right:9.00pt;mso-wrap-distance-bottom:0.00pt;visibility:visible;" path="m0,99618l100000,99618l100000,0l0,0l0,99618xe" coordsize="100000,100000" filled="f" strokecolor="#000000">
                <v:path textboxrect="0,0,0,0"/>
              </v:shape>
            </w:pict>
          </mc:Fallback>
        </mc:AlternateContent>
      </w:r>
      <w:r>
        <w:rPr>
          <w:sz w:val="24"/>
        </w:rPr>
        <w:t xml:space="preserve">устанавливаю запрет на передачу (кроме предоставления доступа) этих данных оператором неограниченному кругу лиц;</w:t>
      </w:r>
      <w:r>
        <w:rPr>
          <w:sz w:val="24"/>
        </w:rPr>
      </w:r>
    </w:p>
    <w:p>
      <w:pPr>
        <w:pStyle w:val="618"/>
        <w:ind w:left="709"/>
        <w:jc w:val="both"/>
        <w:spacing w:after="20"/>
        <w:widowControl w:val="off"/>
        <w:rPr>
          <w:sz w:val="24"/>
        </w:rPr>
      </w:pPr>
      <w:r>
        <w:rPr>
          <w:sz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0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33020</wp:posOffset>
                </wp:positionV>
                <wp:extent cx="189865" cy="166370"/>
                <wp:effectExtent l="0" t="0" r="0" b="0"/>
                <wp:wrapNone/>
                <wp:docPr id="4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865" cy="1663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62"/>
                            <a:gd name="gd3" fmla="val 299"/>
                            <a:gd name="gd4" fmla="val 262"/>
                            <a:gd name="gd5" fmla="val 299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62"/>
                          </a:gdLst>
                          <a:ahLst/>
                          <a:cxnLst/>
                          <a:rect l="0" t="0" r="r" b="b"/>
                          <a:pathLst>
                            <a:path w="299" h="262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style="position:absolute;z-index:251658243;o:allowoverlap:true;o:allowincell:false;mso-position-horizontal-relative:page;margin-left:101.90pt;mso-position-horizontal:absolute;mso-position-vertical-relative:text;margin-top:2.60pt;mso-position-vertical:absolute;width:14.95pt;height:13.10pt;mso-wrap-distance-left:9.00pt;mso-wrap-distance-top:0.00pt;mso-wrap-distance-right:9.00pt;mso-wrap-distance-bottom:0.00pt;visibility:visible;" path="m0,100000l100000,100000l100000,0l0,0l0,100000xe" coordsize="100000,100000" filled="f" strokecolor="#000000">
                <v:path textboxrect="0,0,0,0"/>
              </v:shape>
            </w:pict>
          </mc:Fallback>
        </mc:AlternateContent>
      </w:r>
      <w:r>
        <w:rPr>
          <w:sz w:val="24"/>
        </w:rPr>
        <w:t xml:space="preserve">устанавливаю запрет н</w:t>
      </w:r>
      <w:r>
        <w:rPr>
          <w:sz w:val="24"/>
        </w:rPr>
        <w:t xml:space="preserve">а обработку (кроме получения доступа) этих данных неограниченным кругом лиц;</w:t>
      </w:r>
      <w:r>
        <w:rPr>
          <w:sz w:val="24"/>
        </w:rPr>
      </w:r>
    </w:p>
    <w:p>
      <w:pPr>
        <w:pStyle w:val="618"/>
        <w:ind w:left="709"/>
        <w:jc w:val="both"/>
        <w:spacing w:after="20"/>
        <w:widowControl w:val="off"/>
        <w:tabs>
          <w:tab w:val="left" w:pos="3401" w:leader="none"/>
          <w:tab w:val="left" w:pos="6883" w:leader="none"/>
          <w:tab w:val="left" w:pos="9178" w:leader="none"/>
        </w:tabs>
        <w:rPr>
          <w:spacing w:val="-4"/>
          <w:sz w:val="24"/>
        </w:rPr>
      </w:pPr>
      <w:r>
        <w:rPr>
          <w:sz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0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16510</wp:posOffset>
                </wp:positionV>
                <wp:extent cx="189865" cy="166370"/>
                <wp:effectExtent l="0" t="0" r="0" b="0"/>
                <wp:wrapNone/>
                <wp:docPr id="5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865" cy="1663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62"/>
                            <a:gd name="gd3" fmla="val 299"/>
                            <a:gd name="gd4" fmla="val 262"/>
                            <a:gd name="gd5" fmla="val 299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62"/>
                          </a:gdLst>
                          <a:ahLst/>
                          <a:cxnLst/>
                          <a:rect l="0" t="0" r="r" b="b"/>
                          <a:pathLst>
                            <a:path w="299" h="262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style="position:absolute;z-index:251658244;o:allowoverlap:true;o:allowincell:false;mso-position-horizontal-relative:page;margin-left:101.90pt;mso-position-horizontal:absolute;mso-position-vertical-relative:text;margin-top:1.30pt;mso-position-vertical:absolute;width:14.95pt;height:13.10pt;mso-wrap-distance-left:9.00pt;mso-wrap-distance-top:0.00pt;mso-wrap-distance-right:9.00pt;mso-wrap-distance-bottom:0.00pt;visibility:visible;" path="m0,100000l100000,100000l100000,0l0,0l0,100000xe" coordsize="100000,100000" filled="f" strokecolor="#000000">
                <v:path textboxrect="0,0,0,0"/>
              </v:shape>
            </w:pict>
          </mc:Fallback>
        </mc:AlternateContent>
      </w:r>
      <w:r>
        <w:rPr>
          <w:sz w:val="24"/>
        </w:rPr>
        <w:t xml:space="preserve">устанавливаю условия обработки (кроме получения доступа) этих данных неограниченным кругом </w:t>
      </w:r>
      <w:r>
        <w:rPr>
          <w:spacing w:val="-4"/>
          <w:sz w:val="24"/>
        </w:rPr>
        <w:t xml:space="preserve">лиц:</w:t>
      </w:r>
      <w:r>
        <w:rPr>
          <w:spacing w:val="-4"/>
          <w:sz w:val="24"/>
        </w:rPr>
      </w:r>
    </w:p>
    <w:p>
      <w:pPr>
        <w:pStyle w:val="618"/>
        <w:ind w:firstLine="709"/>
        <w:spacing w:after="20"/>
        <w:widowControl w:val="off"/>
        <w:tabs>
          <w:tab w:val="left" w:pos="3401" w:leader="none"/>
          <w:tab w:val="left" w:pos="6883" w:leader="none"/>
          <w:tab w:val="left" w:pos="9178" w:leader="none"/>
        </w:tabs>
        <w:rPr>
          <w:sz w:val="24"/>
        </w:rPr>
      </w:pPr>
      <w:r>
        <w:rPr>
          <w:sz w:val="24"/>
          <w:u w:val="single"/>
        </w:rPr>
        <w:tab/>
        <w:tab/>
        <w:tab/>
      </w:r>
      <w:r>
        <w:rPr>
          <w:sz w:val="24"/>
        </w:rPr>
        <w:t xml:space="preserve">. </w:t>
      </w:r>
      <w:r>
        <w:rPr>
          <w:sz w:val="24"/>
        </w:rPr>
      </w:r>
    </w:p>
    <w:p>
      <w:pPr>
        <w:pStyle w:val="618"/>
        <w:ind w:firstLine="709"/>
        <w:jc w:val="both"/>
        <w:spacing w:after="20"/>
        <w:widowControl w:val="off"/>
        <w:tabs>
          <w:tab w:val="left" w:pos="3401" w:leader="none"/>
          <w:tab w:val="left" w:pos="6883" w:leader="none"/>
          <w:tab w:val="left" w:pos="9178" w:leader="none"/>
        </w:tabs>
        <w:rPr>
          <w:sz w:val="24"/>
        </w:rPr>
      </w:pPr>
      <w:r>
        <w:rPr>
          <w:sz w:val="24"/>
        </w:rPr>
        <w:t xml:space="preserve">Условия, при которых полученные персональные данные </w:t>
      </w:r>
      <w:r>
        <w:rPr>
          <w:spacing w:val="-1"/>
          <w:sz w:val="24"/>
        </w:rPr>
        <w:t xml:space="preserve">могут </w:t>
      </w:r>
      <w:r>
        <w:rPr>
          <w:sz w:val="24"/>
        </w:rPr>
        <w:t xml:space="preserve">передаваться</w:t>
      </w:r>
      <w:r>
        <w:rPr>
          <w:sz w:val="24"/>
        </w:rPr>
        <w:t xml:space="preserve"> </w:t>
      </w:r>
      <w:r>
        <w:rPr>
          <w:sz w:val="24"/>
        </w:rPr>
        <w:t xml:space="preserve">опера</w:t>
      </w:r>
      <w:r>
        <w:rPr>
          <w:sz w:val="24"/>
        </w:rPr>
        <w:t xml:space="preserve">тором</w:t>
      </w:r>
      <w:r>
        <w:rPr>
          <w:sz w:val="24"/>
        </w:rPr>
        <w:t xml:space="preserve"> </w:t>
      </w:r>
      <w:r>
        <w:rPr>
          <w:sz w:val="24"/>
        </w:rPr>
        <w:t xml:space="preserve">только</w:t>
      </w:r>
      <w:r>
        <w:rPr>
          <w:sz w:val="24"/>
        </w:rPr>
        <w:t xml:space="preserve"> </w:t>
      </w:r>
      <w:r>
        <w:rPr>
          <w:sz w:val="24"/>
        </w:rPr>
        <w:t xml:space="preserve">по</w:t>
      </w:r>
      <w:r>
        <w:rPr>
          <w:sz w:val="24"/>
        </w:rPr>
        <w:t xml:space="preserve"> </w:t>
      </w:r>
      <w:r>
        <w:rPr>
          <w:sz w:val="24"/>
        </w:rPr>
        <w:t xml:space="preserve">его</w:t>
      </w:r>
      <w:r>
        <w:rPr>
          <w:sz w:val="24"/>
        </w:rPr>
        <w:t xml:space="preserve"> </w:t>
      </w:r>
      <w:r>
        <w:rPr>
          <w:sz w:val="24"/>
        </w:rPr>
        <w:t xml:space="preserve">внутренней</w:t>
      </w:r>
      <w:r>
        <w:rPr>
          <w:sz w:val="24"/>
        </w:rPr>
        <w:t xml:space="preserve"> </w:t>
      </w:r>
      <w:r>
        <w:rPr>
          <w:sz w:val="24"/>
        </w:rPr>
        <w:t xml:space="preserve">сети,</w:t>
      </w:r>
      <w:r>
        <w:rPr>
          <w:sz w:val="24"/>
        </w:rPr>
        <w:t xml:space="preserve"> </w:t>
      </w:r>
      <w:r>
        <w:rPr>
          <w:sz w:val="24"/>
        </w:rPr>
        <w:t xml:space="preserve">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</w:t>
      </w:r>
      <w:r>
        <w:rPr>
          <w:sz w:val="24"/>
        </w:rPr>
        <w:t xml:space="preserve"> </w:t>
      </w:r>
      <w:r>
        <w:rPr>
          <w:sz w:val="24"/>
        </w:rPr>
        <w:t xml:space="preserve">персональных</w:t>
      </w:r>
      <w:r>
        <w:rPr>
          <w:sz w:val="24"/>
        </w:rPr>
        <w:t xml:space="preserve"> </w:t>
      </w:r>
      <w:r>
        <w:rPr>
          <w:sz w:val="24"/>
        </w:rPr>
        <w:t xml:space="preserve">данных: </w:t>
        <w:br w:type="textWrapping" w:clear="all"/>
        <w:t xml:space="preserve">___________________________</w:t>
      </w:r>
      <w:r>
        <w:rPr>
          <w:sz w:val="24"/>
        </w:rPr>
        <w:t xml:space="preserve">_________________________________________________.</w:t>
      </w:r>
      <w:r>
        <w:rPr>
          <w:sz w:val="24"/>
        </w:rPr>
      </w:r>
    </w:p>
    <w:p>
      <w:pPr>
        <w:pStyle w:val="618"/>
        <w:jc w:val="center"/>
        <w:spacing w:after="20"/>
        <w:widowControl w:val="off"/>
        <w:tabs>
          <w:tab w:val="left" w:pos="3401" w:leader="none"/>
          <w:tab w:val="left" w:pos="6883" w:leader="none"/>
          <w:tab w:val="left" w:pos="9178" w:leader="none"/>
        </w:tabs>
        <w:rPr>
          <w:i/>
          <w:sz w:val="24"/>
        </w:rPr>
      </w:pPr>
      <w:r>
        <w:rPr>
          <w:i/>
          <w:sz w:val="24"/>
        </w:rPr>
        <w:t xml:space="preserve">(заполняется собственноручно)</w:t>
      </w:r>
      <w:r>
        <w:rPr>
          <w:i/>
          <w:sz w:val="24"/>
        </w:rPr>
      </w:r>
    </w:p>
    <w:p>
      <w:pPr>
        <w:pStyle w:val="618"/>
        <w:ind w:firstLine="710"/>
        <w:widowControl w:val="off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ind w:firstLine="710"/>
        <w:widowControl w:val="off"/>
        <w:rPr>
          <w:sz w:val="24"/>
        </w:rPr>
      </w:pPr>
      <w:r>
        <w:rPr>
          <w:sz w:val="24"/>
        </w:rPr>
        <w:t xml:space="preserve">Согласие действует со дня его подписания до дня отзыва в письменной форме.</w:t>
      </w:r>
      <w:r>
        <w:rPr>
          <w:sz w:val="24"/>
        </w:rPr>
      </w:r>
    </w:p>
    <w:p>
      <w:pPr>
        <w:pStyle w:val="618"/>
        <w:ind w:firstLine="706"/>
        <w:jc w:val="both"/>
        <w:spacing w:after="13"/>
        <w:widowControl w:val="off"/>
        <w:rPr>
          <w:sz w:val="24"/>
        </w:rPr>
      </w:pPr>
      <w:r>
        <w:rPr>
          <w:sz w:val="24"/>
        </w:rPr>
        <w:t xml:space="preserve">Я подтверждаю, что, давая такое согласие, я действую добровольно, по собственной воле и в интересах</w:t>
      </w:r>
      <w:r>
        <w:rPr>
          <w:sz w:val="24"/>
        </w:rPr>
        <w:t xml:space="preserve"> своего несовершеннолетнего ребенка.</w:t>
      </w:r>
      <w:r>
        <w:rPr>
          <w:sz w:val="24"/>
        </w:rPr>
      </w:r>
    </w:p>
    <w:tbl>
      <w:tblPr>
        <w:tblW w:w="9531" w:type="dxa"/>
        <w:tblInd w:w="140" w:type="dxa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1062"/>
        <w:gridCol w:w="3003"/>
        <w:gridCol w:w="2089"/>
        <w:gridCol w:w="730"/>
        <w:gridCol w:w="2084"/>
        <w:gridCol w:w="563"/>
      </w:tblGrid>
      <w:tr>
        <w:trPr>
          <w:trHeight w:val="411"/>
        </w:trPr>
        <w:tc>
          <w:tcPr>
            <w:tcBorders>
              <w:top w:val="none" w:color="000000" w:sz="6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1062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ФИО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6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3003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tabs>
                <w:tab w:val="left" w:pos="2471" w:leader="none"/>
              </w:tabs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</w:r>
            <w:r>
              <w:rPr>
                <w:sz w:val="24"/>
                <w:u w:val="single"/>
              </w:rPr>
            </w:r>
          </w:p>
          <w:p>
            <w:pPr>
              <w:pStyle w:val="618"/>
              <w:widowControl w:val="off"/>
              <w:tabs>
                <w:tab w:val="left" w:pos="2471" w:leader="none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6" w:space="0"/>
              <w:left w:val="none" w:color="000000" w:sz="6" w:space="0"/>
              <w:bottom w:val="single" w:color="000000" w:sz="4" w:space="0"/>
              <w:right w:val="none" w:color="000000" w:sz="6" w:space="0"/>
            </w:tcBorders>
            <w:tcW w:w="2089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6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730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6" w:space="0"/>
              <w:left w:val="none" w:color="000000" w:sz="6" w:space="0"/>
              <w:bottom w:val="single" w:color="000000" w:sz="4" w:space="0"/>
            </w:tcBorders>
            <w:tcW w:w="2084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618"/>
              <w:ind w:right="-390"/>
              <w:jc w:val="center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63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225"/>
        </w:trPr>
        <w:tc>
          <w:tcPr>
            <w:gridSpan w:val="2"/>
            <w:tcBorders>
              <w:top w:val="none" w:color="000000" w:sz="6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4065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widowControl w:val="off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  (субъект персональных данных)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2089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widowControl w:val="off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(подпись)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none" w:color="000000" w:sz="6" w:space="0"/>
              <w:left w:val="none" w:color="000000" w:sz="6" w:space="0"/>
              <w:bottom w:val="none" w:color="000000" w:sz="6" w:space="0"/>
              <w:right w:val="none" w:color="000000" w:sz="6" w:space="0"/>
            </w:tcBorders>
            <w:tcW w:w="730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widowControl w:val="off"/>
              <w:rPr>
                <w:i/>
                <w:sz w:val="24"/>
              </w:rPr>
            </w:pP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0" w:sz="4" w:space="0"/>
              <w:left w:val="none" w:color="000000" w:sz="6" w:space="0"/>
              <w:bottom w:val="none" w:color="000000" w:sz="6" w:space="0"/>
            </w:tcBorders>
            <w:tcW w:w="208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widowControl w:val="off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(дата)</w:t>
            </w:r>
            <w:r>
              <w:rPr>
                <w:i/>
                <w:sz w:val="24"/>
              </w:rPr>
            </w:r>
          </w:p>
        </w:tc>
        <w:tc>
          <w:tcPr>
            <w:tcW w:w="563" w:type="dxa"/>
            <w:vAlign w:val="top"/>
            <w:textDirection w:val="lrTb"/>
            <w:noWrap w:val="false"/>
          </w:tcPr>
          <w:p>
            <w:pPr>
              <w:pStyle w:val="618"/>
              <w:widowControl w:val="off"/>
              <w:rPr>
                <w:i/>
                <w:sz w:val="24"/>
              </w:rPr>
            </w:pP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</w:tbl>
    <w:p>
      <w:pPr>
        <w:pStyle w:val="618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61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9635" w:type="dxa"/>
        <w:tblInd w:w="-142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240"/>
        <w:gridCol w:w="4395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40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95" w:type="dxa"/>
            <w:vAlign w:val="top"/>
            <w:textDirection w:val="lrTb"/>
            <w:noWrap w:val="false"/>
          </w:tcPr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pStyle w:val="618"/>
              <w:ind w:left="-142" w:firstLine="35"/>
              <w:jc w:val="center"/>
            </w:pPr>
            <w:r/>
            <w:r/>
          </w:p>
          <w:p>
            <w:pPr>
              <w:ind w:left="-142" w:firstLine="35"/>
              <w:jc w:val="center"/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bCs/>
                <w:sz w:val="24"/>
                <w:highlight w:val="none"/>
              </w:rPr>
            </w:r>
            <w:r>
              <w:rPr>
                <w:bCs/>
                <w:sz w:val="24"/>
                <w:highlight w:val="none"/>
              </w:rPr>
            </w:r>
          </w:p>
          <w:p>
            <w:pPr>
              <w:pStyle w:val="618"/>
              <w:ind w:left="-142" w:firstLine="35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</w:rPr>
              <w:t xml:space="preserve">УТВЕРЖДЕНО</w:t>
            </w:r>
            <w:r>
              <w:rPr>
                <w:bCs/>
                <w:sz w:val="24"/>
              </w:rPr>
              <w:t xml:space="preserve">                                                                        постановлением избирательно</w:t>
            </w:r>
            <w:r>
              <w:rPr>
                <w:bCs/>
                <w:sz w:val="24"/>
              </w:rPr>
              <w:t xml:space="preserve">й комиссии Ставропольского края                                                                                                 от </w:t>
            </w:r>
            <w:r>
              <w:rPr>
                <w:bCs/>
                <w:sz w:val="24"/>
              </w:rPr>
              <w:t xml:space="preserve">05.10.2023 г.</w:t>
            </w:r>
            <w:r>
              <w:rPr>
                <w:bCs/>
                <w:sz w:val="24"/>
              </w:rPr>
              <w:t xml:space="preserve"> № </w:t>
            </w:r>
            <w:r>
              <w:rPr>
                <w:bCs/>
                <w:sz w:val="24"/>
              </w:rPr>
              <w:t xml:space="preserve">56/468-7</w:t>
            </w:r>
            <w:r>
              <w:rPr>
                <w:szCs w:val="20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</w:tr>
    </w:tbl>
    <w:p>
      <w:pPr>
        <w:pStyle w:val="618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18"/>
        <w:ind w:firstLine="709"/>
        <w:jc w:val="both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618"/>
        <w:jc w:val="center"/>
        <w:rPr>
          <w:b/>
          <w:szCs w:val="28"/>
        </w:rPr>
      </w:pPr>
      <w:r>
        <w:rPr>
          <w:b/>
          <w:szCs w:val="28"/>
        </w:rPr>
        <w:t xml:space="preserve">Смета расходов на проведение</w:t>
      </w:r>
      <w:r>
        <w:rPr>
          <w:b/>
          <w:szCs w:val="28"/>
        </w:rPr>
      </w:r>
    </w:p>
    <w:p>
      <w:pPr>
        <w:pStyle w:val="618"/>
        <w:jc w:val="center"/>
        <w:rPr>
          <w:b/>
        </w:rPr>
      </w:pPr>
      <w:r>
        <w:rPr>
          <w:b/>
        </w:rPr>
        <w:t xml:space="preserve">конкурса детских рисунков «</w:t>
      </w:r>
      <w:r>
        <w:rPr>
          <w:b/>
        </w:rPr>
        <w:t xml:space="preserve">Я выбираю Президента</w:t>
      </w:r>
      <w:r>
        <w:rPr>
          <w:b/>
        </w:rPr>
        <w:t xml:space="preserve">»</w:t>
      </w:r>
      <w:r>
        <w:rPr>
          <w:b/>
        </w:rPr>
      </w:r>
    </w:p>
    <w:p>
      <w:pPr>
        <w:pStyle w:val="618"/>
        <w:ind w:firstLine="709"/>
        <w:jc w:val="center"/>
        <w:rPr>
          <w:b/>
          <w:color w:val="000000"/>
          <w:spacing w:val="-3"/>
          <w:sz w:val="24"/>
        </w:rPr>
      </w:pPr>
      <w:r>
        <w:rPr>
          <w:b/>
          <w:color w:val="000000"/>
          <w:spacing w:val="-3"/>
          <w:sz w:val="24"/>
        </w:rPr>
      </w:r>
      <w:r>
        <w:rPr>
          <w:b/>
          <w:color w:val="000000"/>
          <w:spacing w:val="-3"/>
          <w:sz w:val="24"/>
        </w:rPr>
      </w:r>
    </w:p>
    <w:tbl>
      <w:tblPr>
        <w:tblW w:w="5084" w:type="pct"/>
        <w:tblInd w:w="-17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6"/>
        <w:gridCol w:w="1814"/>
        <w:gridCol w:w="1267"/>
        <w:gridCol w:w="1616"/>
        <w:gridCol w:w="1217"/>
        <w:gridCol w:w="2046"/>
        <w:gridCol w:w="1176"/>
      </w:tblGrid>
      <w:tr>
        <w:trPr/>
        <w:tc>
          <w:tcPr>
            <w:tcW w:w="306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</w:rPr>
            </w:pPr>
            <w:r>
              <w:rPr>
                <w:sz w:val="24"/>
              </w:rPr>
              <w:t xml:space="preserve">№ п/п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932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r>
              <w:rPr>
                <w:sz w:val="24"/>
              </w:rPr>
              <w:t xml:space="preserve">расходов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651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Раздел,</w:t>
            </w:r>
            <w:r>
              <w:rPr>
                <w:sz w:val="24"/>
              </w:rPr>
            </w:r>
          </w:p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подраздел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830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целевой статьи расходов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625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вида</w:t>
            </w:r>
            <w:r>
              <w:rPr>
                <w:sz w:val="24"/>
              </w:rPr>
            </w:r>
          </w:p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расходов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1051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Код операций сектора государственного управления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W w:w="604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Всего, руб.</w:t>
            </w:r>
            <w:r>
              <w:rPr>
                <w:sz w:val="24"/>
              </w:rPr>
            </w:r>
          </w:p>
        </w:tc>
      </w:tr>
      <w:tr>
        <w:trPr>
          <w:trHeight w:val="2297"/>
        </w:trPr>
        <w:tc>
          <w:tcPr>
            <w:tcBorders>
              <w:bottom w:val="single" w:color="000000" w:sz="4" w:space="0"/>
            </w:tcBorders>
            <w:tcW w:w="306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932" w:type="pct"/>
            <w:vAlign w:val="top"/>
            <w:textDirection w:val="lrTb"/>
            <w:noWrap w:val="false"/>
          </w:tcPr>
          <w:p>
            <w:pPr>
              <w:pStyle w:val="6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стоимости прочих материальных запасов однократного применения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651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0107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830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7210020760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625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244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1051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349</w:t>
            </w:r>
            <w:r>
              <w:rPr>
                <w:sz w:val="24"/>
              </w:rPr>
            </w:r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604" w:type="pct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36 000,00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W w:w="306" w:type="pct"/>
            <w:vAlign w:val="top"/>
            <w:textDirection w:val="lrTb"/>
            <w:noWrap w:val="false"/>
          </w:tcPr>
          <w:p>
            <w:pPr>
              <w:pStyle w:val="618"/>
              <w:jc w:val="both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32" w:type="pct"/>
            <w:vAlign w:val="top"/>
            <w:textDirection w:val="lrTb"/>
            <w:noWrap w:val="false"/>
          </w:tcPr>
          <w:p>
            <w:pPr>
              <w:pStyle w:val="618"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Итого:</w:t>
            </w:r>
            <w:r>
              <w:rPr>
                <w:sz w:val="24"/>
                <w:highlight w:val="yellow"/>
              </w:rPr>
            </w:r>
            <w:r>
              <w:rPr>
                <w:sz w:val="24"/>
                <w:highlight w:val="yellow"/>
              </w:rPr>
            </w:r>
          </w:p>
        </w:tc>
        <w:tc>
          <w:tcPr>
            <w:tcW w:w="651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</w:r>
            <w:r>
              <w:rPr>
                <w:sz w:val="24"/>
                <w:highlight w:val="yellow"/>
              </w:rPr>
            </w:r>
          </w:p>
        </w:tc>
        <w:tc>
          <w:tcPr>
            <w:tcW w:w="830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</w:r>
            <w:r>
              <w:rPr>
                <w:sz w:val="24"/>
                <w:highlight w:val="yellow"/>
              </w:rPr>
            </w:r>
          </w:p>
        </w:tc>
        <w:tc>
          <w:tcPr>
            <w:tcW w:w="625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</w:r>
            <w:r>
              <w:rPr>
                <w:sz w:val="24"/>
                <w:highlight w:val="yellow"/>
              </w:rPr>
            </w:r>
          </w:p>
        </w:tc>
        <w:tc>
          <w:tcPr>
            <w:tcW w:w="1051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04" w:type="pct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</w:rPr>
            </w:pPr>
            <w:r>
              <w:rPr>
                <w:sz w:val="24"/>
              </w:rPr>
              <w:t xml:space="preserve">36 000,00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618"/>
        <w:ind w:firstLine="709"/>
        <w:jc w:val="both"/>
        <w:rPr>
          <w:b/>
          <w:color w:val="000000"/>
          <w:spacing w:val="-3"/>
          <w:sz w:val="24"/>
        </w:rPr>
      </w:pPr>
      <w:r>
        <w:rPr>
          <w:b/>
          <w:color w:val="000000"/>
          <w:spacing w:val="-3"/>
          <w:sz w:val="24"/>
        </w:rPr>
      </w:r>
      <w:r>
        <w:rPr>
          <w:b/>
          <w:color w:val="000000"/>
          <w:spacing w:val="-3"/>
          <w:sz w:val="24"/>
        </w:rPr>
      </w:r>
    </w:p>
    <w:p>
      <w:pPr>
        <w:pStyle w:val="618"/>
        <w:rPr>
          <w:sz w:val="24"/>
        </w:rPr>
      </w:pPr>
      <w:r>
        <w:rPr>
          <w:sz w:val="24"/>
        </w:rPr>
      </w:r>
      <w:r>
        <w:rPr>
          <w:sz w:val="24"/>
        </w:rPr>
      </w:r>
    </w:p>
    <w:sectPr>
      <w:footnotePr/>
      <w:endnotePr/>
      <w:type w:val="nextPage"/>
      <w:pgSz w:w="11906" w:h="16838" w:orient="portrait"/>
      <w:pgMar w:top="1134" w:right="850" w:bottom="709" w:left="1701" w:header="708" w:footer="708" w:gutter="0"/>
      <w:pgNumType w:start="2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00603000000000000"/>
  </w:font>
  <w:font w:name="Tahoma">
    <w:panose1 w:val="020B06060305040202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84" w:hanging="975"/>
      </w:pPr>
      <w:rPr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8"/>
    <w:next w:val="61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8"/>
    <w:next w:val="61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next w:val="618"/>
    <w:link w:val="618"/>
    <w:qFormat/>
    <w:rPr>
      <w:rFonts w:ascii="Times New Roman" w:hAnsi="Times New Roman" w:eastAsia="Times New Roman"/>
      <w:sz w:val="28"/>
      <w:szCs w:val="24"/>
      <w:lang w:val="ru-RU" w:eastAsia="ru-RU" w:bidi="ar-SA"/>
    </w:rPr>
  </w:style>
  <w:style w:type="paragraph" w:styleId="619">
    <w:name w:val="Заголовок 1"/>
    <w:basedOn w:val="618"/>
    <w:next w:val="618"/>
    <w:link w:val="644"/>
    <w:qFormat/>
    <w:pPr>
      <w:keepNext/>
      <w:outlineLvl w:val="0"/>
    </w:pPr>
    <w:rPr>
      <w:lang w:val="en-US" w:eastAsia="en-US"/>
    </w:rPr>
  </w:style>
  <w:style w:type="paragraph" w:styleId="620">
    <w:name w:val="Заголовок 2"/>
    <w:basedOn w:val="618"/>
    <w:next w:val="618"/>
    <w:link w:val="658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Cs w:val="28"/>
    </w:rPr>
  </w:style>
  <w:style w:type="paragraph" w:styleId="621">
    <w:name w:val="Заголовок 3"/>
    <w:basedOn w:val="618"/>
    <w:next w:val="618"/>
    <w:link w:val="645"/>
    <w:qFormat/>
    <w:pPr>
      <w:jc w:val="center"/>
      <w:keepNext/>
      <w:outlineLvl w:val="2"/>
    </w:pPr>
    <w:rPr>
      <w:szCs w:val="28"/>
      <w:lang w:val="en-US" w:eastAsia="en-US"/>
    </w:rPr>
  </w:style>
  <w:style w:type="character" w:styleId="622">
    <w:name w:val="Основной шрифт абзаца"/>
    <w:next w:val="622"/>
    <w:link w:val="618"/>
    <w:uiPriority w:val="1"/>
    <w:semiHidden/>
    <w:unhideWhenUsed/>
  </w:style>
  <w:style w:type="table" w:styleId="623">
    <w:name w:val="Обычная таблица"/>
    <w:next w:val="623"/>
    <w:link w:val="618"/>
    <w:uiPriority w:val="99"/>
    <w:semiHidden/>
    <w:unhideWhenUsed/>
    <w:tblPr/>
  </w:style>
  <w:style w:type="numbering" w:styleId="624">
    <w:name w:val="Нет списка"/>
    <w:next w:val="624"/>
    <w:link w:val="618"/>
    <w:uiPriority w:val="99"/>
    <w:semiHidden/>
    <w:unhideWhenUsed/>
  </w:style>
  <w:style w:type="paragraph" w:styleId="625">
    <w:name w:val="Название объекта"/>
    <w:basedOn w:val="618"/>
    <w:next w:val="618"/>
    <w:link w:val="618"/>
    <w:qFormat/>
    <w:rPr>
      <w:sz w:val="24"/>
      <w:szCs w:val="20"/>
    </w:rPr>
  </w:style>
  <w:style w:type="paragraph" w:styleId="626">
    <w:name w:val="Текст выноски"/>
    <w:basedOn w:val="618"/>
    <w:next w:val="626"/>
    <w:link w:val="627"/>
    <w:semiHidden/>
    <w:pPr>
      <w:jc w:val="center"/>
    </w:pPr>
    <w:rPr>
      <w:rFonts w:ascii="Tahoma" w:hAnsi="Tahoma"/>
      <w:sz w:val="16"/>
      <w:szCs w:val="16"/>
      <w:lang w:val="en-US"/>
    </w:rPr>
  </w:style>
  <w:style w:type="character" w:styleId="627">
    <w:name w:val="Текст выноски Знак"/>
    <w:next w:val="627"/>
    <w:link w:val="626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628">
    <w:name w:val="Загл.14"/>
    <w:basedOn w:val="618"/>
    <w:next w:val="628"/>
    <w:link w:val="618"/>
    <w:pPr>
      <w:jc w:val="center"/>
    </w:pPr>
    <w:rPr>
      <w:rFonts w:ascii="Times New Roman CYR" w:hAnsi="Times New Roman CYR"/>
      <w:b/>
      <w:szCs w:val="20"/>
    </w:rPr>
  </w:style>
  <w:style w:type="paragraph" w:styleId="629">
    <w:name w:val="ConsPlusCell"/>
    <w:next w:val="629"/>
    <w:link w:val="618"/>
    <w:pPr>
      <w:widowControl w:val="off"/>
    </w:pPr>
    <w:rPr>
      <w:rFonts w:ascii="Times New Roman" w:hAnsi="Times New Roman" w:eastAsia="Times New Roman"/>
      <w:sz w:val="28"/>
      <w:szCs w:val="28"/>
      <w:lang w:val="ru-RU" w:eastAsia="ru-RU" w:bidi="ar-SA"/>
    </w:rPr>
  </w:style>
  <w:style w:type="paragraph" w:styleId="630">
    <w:name w:val="Норм"/>
    <w:basedOn w:val="618"/>
    <w:next w:val="630"/>
    <w:link w:val="618"/>
    <w:pPr>
      <w:jc w:val="center"/>
    </w:pPr>
  </w:style>
  <w:style w:type="paragraph" w:styleId="631">
    <w:name w:val="Основной текст с отступом 3"/>
    <w:basedOn w:val="618"/>
    <w:next w:val="631"/>
    <w:link w:val="632"/>
    <w:pPr>
      <w:ind w:firstLine="902"/>
      <w:jc w:val="both"/>
      <w:spacing w:line="360" w:lineRule="auto"/>
    </w:pPr>
    <w:rPr>
      <w:szCs w:val="20"/>
      <w:lang w:val="en-US" w:eastAsia="en-US"/>
    </w:rPr>
  </w:style>
  <w:style w:type="character" w:styleId="632">
    <w:name w:val="Основной текст с отступом 3 Знак"/>
    <w:next w:val="632"/>
    <w:link w:val="631"/>
    <w:rPr>
      <w:rFonts w:ascii="Times New Roman" w:hAnsi="Times New Roman" w:eastAsia="Times New Roman"/>
      <w:sz w:val="28"/>
    </w:rPr>
  </w:style>
  <w:style w:type="paragraph" w:styleId="633">
    <w:name w:val="Body Text 3"/>
    <w:basedOn w:val="618"/>
    <w:next w:val="633"/>
    <w:link w:val="618"/>
    <w:pPr>
      <w:jc w:val="center"/>
    </w:pPr>
    <w:rPr>
      <w:rFonts w:ascii="Times New Roman CYR" w:hAnsi="Times New Roman CYR"/>
      <w:b/>
      <w:szCs w:val="20"/>
      <w:lang w:eastAsia="ar-SA"/>
    </w:rPr>
  </w:style>
  <w:style w:type="character" w:styleId="634">
    <w:name w:val="Гиперссылка"/>
    <w:next w:val="634"/>
    <w:link w:val="618"/>
    <w:uiPriority w:val="99"/>
    <w:unhideWhenUsed/>
    <w:rPr>
      <w:color w:val="0563c1"/>
      <w:u w:val="single"/>
    </w:rPr>
  </w:style>
  <w:style w:type="paragraph" w:styleId="635">
    <w:name w:val="Основной текст с отступом"/>
    <w:basedOn w:val="618"/>
    <w:next w:val="635"/>
    <w:link w:val="636"/>
    <w:uiPriority w:val="99"/>
    <w:unhideWhenUsed/>
    <w:pPr>
      <w:ind w:firstLine="709"/>
      <w:jc w:val="both"/>
      <w:spacing w:line="228" w:lineRule="auto"/>
    </w:pPr>
    <w:rPr>
      <w:lang w:val="en-US" w:eastAsia="en-US"/>
    </w:rPr>
  </w:style>
  <w:style w:type="character" w:styleId="636">
    <w:name w:val="Основной текст с отступом Знак"/>
    <w:next w:val="636"/>
    <w:link w:val="635"/>
    <w:uiPriority w:val="99"/>
    <w:rPr>
      <w:rFonts w:ascii="Times New Roman" w:hAnsi="Times New Roman" w:eastAsia="Times New Roman"/>
      <w:sz w:val="28"/>
      <w:szCs w:val="24"/>
    </w:rPr>
  </w:style>
  <w:style w:type="paragraph" w:styleId="637">
    <w:name w:val="Основной текст 2"/>
    <w:basedOn w:val="618"/>
    <w:next w:val="637"/>
    <w:link w:val="638"/>
    <w:uiPriority w:val="99"/>
    <w:semiHidden/>
    <w:unhideWhenUsed/>
    <w:pPr>
      <w:spacing w:after="120" w:line="480" w:lineRule="auto"/>
    </w:pPr>
    <w:rPr>
      <w:lang w:val="en-US" w:eastAsia="en-US"/>
    </w:rPr>
  </w:style>
  <w:style w:type="character" w:styleId="638">
    <w:name w:val="Основной текст 2 Знак"/>
    <w:next w:val="638"/>
    <w:link w:val="637"/>
    <w:uiPriority w:val="99"/>
    <w:semiHidden/>
    <w:rPr>
      <w:rFonts w:ascii="Times New Roman" w:hAnsi="Times New Roman" w:eastAsia="Times New Roman"/>
      <w:sz w:val="28"/>
      <w:szCs w:val="24"/>
    </w:rPr>
  </w:style>
  <w:style w:type="character" w:styleId="639">
    <w:name w:val="Просмотренная гиперссылка"/>
    <w:next w:val="639"/>
    <w:link w:val="618"/>
    <w:uiPriority w:val="99"/>
    <w:semiHidden/>
    <w:unhideWhenUsed/>
    <w:rPr>
      <w:color w:val="954f72"/>
      <w:u w:val="single"/>
    </w:rPr>
  </w:style>
  <w:style w:type="paragraph" w:styleId="640">
    <w:name w:val="Основной текст 3"/>
    <w:basedOn w:val="618"/>
    <w:next w:val="640"/>
    <w:link w:val="641"/>
    <w:uiPriority w:val="99"/>
    <w:semiHidden/>
    <w:unhideWhenUsed/>
    <w:pPr>
      <w:spacing w:after="120"/>
    </w:pPr>
    <w:rPr>
      <w:sz w:val="16"/>
      <w:szCs w:val="16"/>
      <w:lang w:val="en-US" w:eastAsia="en-US"/>
    </w:rPr>
  </w:style>
  <w:style w:type="character" w:styleId="641">
    <w:name w:val="Основной текст 3 Знак"/>
    <w:next w:val="641"/>
    <w:link w:val="640"/>
    <w:uiPriority w:val="99"/>
    <w:semiHidden/>
    <w:rPr>
      <w:rFonts w:ascii="Times New Roman" w:hAnsi="Times New Roman" w:eastAsia="Times New Roman"/>
      <w:sz w:val="16"/>
      <w:szCs w:val="16"/>
    </w:rPr>
  </w:style>
  <w:style w:type="paragraph" w:styleId="642">
    <w:name w:val="Основной текст с отступом 2"/>
    <w:basedOn w:val="618"/>
    <w:next w:val="642"/>
    <w:link w:val="643"/>
    <w:uiPriority w:val="99"/>
    <w:unhideWhenUsed/>
    <w:pPr>
      <w:ind w:left="283"/>
      <w:spacing w:after="120" w:line="480" w:lineRule="auto"/>
    </w:pPr>
    <w:rPr>
      <w:lang w:val="en-US" w:eastAsia="en-US"/>
    </w:rPr>
  </w:style>
  <w:style w:type="character" w:styleId="643">
    <w:name w:val="Основной текст с отступом 2 Знак"/>
    <w:next w:val="643"/>
    <w:link w:val="642"/>
    <w:uiPriority w:val="99"/>
    <w:rPr>
      <w:rFonts w:ascii="Times New Roman" w:hAnsi="Times New Roman" w:eastAsia="Times New Roman"/>
      <w:sz w:val="28"/>
      <w:szCs w:val="24"/>
    </w:rPr>
  </w:style>
  <w:style w:type="character" w:styleId="644">
    <w:name w:val="Заголовок 1 Знак"/>
    <w:next w:val="644"/>
    <w:link w:val="619"/>
    <w:rPr>
      <w:rFonts w:ascii="Times New Roman" w:hAnsi="Times New Roman" w:eastAsia="Times New Roman"/>
      <w:sz w:val="28"/>
      <w:szCs w:val="24"/>
    </w:rPr>
  </w:style>
  <w:style w:type="character" w:styleId="645">
    <w:name w:val="Заголовок 3 Знак"/>
    <w:next w:val="645"/>
    <w:link w:val="621"/>
    <w:rPr>
      <w:rFonts w:ascii="Times New Roman" w:hAnsi="Times New Roman" w:eastAsia="Times New Roman"/>
      <w:sz w:val="28"/>
      <w:szCs w:val="28"/>
    </w:rPr>
  </w:style>
  <w:style w:type="paragraph" w:styleId="646">
    <w:name w:val="Название"/>
    <w:basedOn w:val="618"/>
    <w:next w:val="646"/>
    <w:link w:val="647"/>
    <w:qFormat/>
    <w:pPr>
      <w:jc w:val="center"/>
    </w:pPr>
    <w:rPr>
      <w:szCs w:val="20"/>
      <w:lang w:val="en-US" w:eastAsia="en-US"/>
    </w:rPr>
  </w:style>
  <w:style w:type="character" w:styleId="647">
    <w:name w:val="Название Знак"/>
    <w:next w:val="647"/>
    <w:link w:val="646"/>
    <w:rPr>
      <w:rFonts w:ascii="Times New Roman" w:hAnsi="Times New Roman" w:eastAsia="Times New Roman"/>
      <w:sz w:val="28"/>
      <w:lang w:val="en-US" w:eastAsia="en-US"/>
    </w:rPr>
  </w:style>
  <w:style w:type="paragraph" w:styleId="648">
    <w:name w:val="Верхний колонтитул"/>
    <w:basedOn w:val="618"/>
    <w:next w:val="648"/>
    <w:link w:val="649"/>
    <w:uiPriority w:val="99"/>
    <w:pPr>
      <w:tabs>
        <w:tab w:val="center" w:pos="4677" w:leader="none"/>
        <w:tab w:val="right" w:pos="9355" w:leader="none"/>
      </w:tabs>
    </w:pPr>
    <w:rPr>
      <w:sz w:val="24"/>
      <w:lang w:val="en-US" w:eastAsia="en-US"/>
    </w:rPr>
  </w:style>
  <w:style w:type="character" w:styleId="649">
    <w:name w:val="Верхний колонтитул Знак"/>
    <w:next w:val="649"/>
    <w:link w:val="648"/>
    <w:uiPriority w:val="99"/>
    <w:rPr>
      <w:rFonts w:ascii="Times New Roman" w:hAnsi="Times New Roman" w:eastAsia="Times New Roman"/>
      <w:sz w:val="24"/>
      <w:szCs w:val="24"/>
      <w:lang w:val="en-US" w:eastAsia="en-US"/>
    </w:rPr>
  </w:style>
  <w:style w:type="paragraph" w:styleId="650">
    <w:name w:val="Основной текст"/>
    <w:basedOn w:val="618"/>
    <w:next w:val="650"/>
    <w:link w:val="651"/>
    <w:semiHidden/>
    <w:pPr>
      <w:spacing w:after="120"/>
    </w:pPr>
    <w:rPr>
      <w:sz w:val="24"/>
      <w:lang w:val="en-US" w:eastAsia="en-US"/>
    </w:rPr>
  </w:style>
  <w:style w:type="character" w:styleId="651">
    <w:name w:val="Основной текст Знак"/>
    <w:next w:val="651"/>
    <w:link w:val="650"/>
    <w:semiHidden/>
    <w:rPr>
      <w:rFonts w:ascii="Times New Roman" w:hAnsi="Times New Roman" w:eastAsia="Times New Roman"/>
      <w:sz w:val="24"/>
      <w:szCs w:val="24"/>
    </w:rPr>
  </w:style>
  <w:style w:type="paragraph" w:styleId="652">
    <w:name w:val="Текст сноски"/>
    <w:basedOn w:val="618"/>
    <w:next w:val="652"/>
    <w:link w:val="653"/>
    <w:rPr>
      <w:rFonts w:ascii="Times New Roman CYR" w:hAnsi="Times New Roman CYR"/>
      <w:szCs w:val="20"/>
      <w:lang w:val="en-US" w:eastAsia="en-US"/>
    </w:rPr>
  </w:style>
  <w:style w:type="character" w:styleId="653">
    <w:name w:val="Текст сноски Знак"/>
    <w:next w:val="653"/>
    <w:link w:val="652"/>
    <w:rPr>
      <w:rFonts w:ascii="Times New Roman CYR" w:hAnsi="Times New Roman CYR" w:eastAsia="Times New Roman"/>
      <w:sz w:val="28"/>
      <w:lang w:val="en-US" w:eastAsia="en-US"/>
    </w:rPr>
  </w:style>
  <w:style w:type="paragraph" w:styleId="654">
    <w:name w:val="Обычный (веб)"/>
    <w:basedOn w:val="618"/>
    <w:next w:val="654"/>
    <w:link w:val="618"/>
    <w:unhideWhenUsed/>
    <w:pPr>
      <w:spacing w:before="100" w:beforeAutospacing="1" w:after="100" w:afterAutospacing="1"/>
    </w:pPr>
    <w:rPr>
      <w:sz w:val="24"/>
    </w:rPr>
  </w:style>
  <w:style w:type="paragraph" w:styleId="655">
    <w:name w:val="Без интервала"/>
    <w:next w:val="655"/>
    <w:link w:val="618"/>
    <w:uiPriority w:val="1"/>
    <w:qFormat/>
    <w:rPr>
      <w:rFonts w:ascii="Times New Roman" w:hAnsi="Times New Roman" w:eastAsia="Times New Roman"/>
      <w:sz w:val="24"/>
      <w:szCs w:val="24"/>
      <w:lang w:val="ru-RU" w:eastAsia="ru-RU" w:bidi="ar-SA"/>
    </w:rPr>
  </w:style>
  <w:style w:type="paragraph" w:styleId="656">
    <w:name w:val="Нижний колонтитул"/>
    <w:basedOn w:val="618"/>
    <w:next w:val="656"/>
    <w:link w:val="657"/>
    <w:uiPriority w:val="99"/>
    <w:unhideWhenUsed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657">
    <w:name w:val="Нижний колонтитул Знак"/>
    <w:next w:val="657"/>
    <w:link w:val="656"/>
    <w:uiPriority w:val="99"/>
    <w:rPr>
      <w:rFonts w:ascii="Times New Roman" w:hAnsi="Times New Roman" w:eastAsia="Times New Roman"/>
      <w:sz w:val="28"/>
      <w:szCs w:val="24"/>
    </w:rPr>
  </w:style>
  <w:style w:type="character" w:styleId="658">
    <w:name w:val="Заголовок 2 Знак"/>
    <w:next w:val="658"/>
    <w:link w:val="620"/>
    <w:uiPriority w:val="9"/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659">
    <w:name w:val="Body Text Indent 2"/>
    <w:basedOn w:val="618"/>
    <w:next w:val="659"/>
    <w:link w:val="618"/>
    <w:pPr>
      <w:ind w:firstLine="708"/>
      <w:jc w:val="both"/>
    </w:pPr>
    <w:rPr>
      <w:sz w:val="24"/>
      <w:szCs w:val="20"/>
    </w:rPr>
  </w:style>
  <w:style w:type="table" w:styleId="660">
    <w:name w:val="Сетка таблицы"/>
    <w:basedOn w:val="623"/>
    <w:next w:val="660"/>
    <w:link w:val="618"/>
    <w:uiPriority w:val="39"/>
    <w:rPr>
      <w:rFonts w:ascii="Times New Roman" w:hAnsi="Times New Roman" w:eastAsia="Calibri"/>
      <w:color w:val="000000"/>
      <w:sz w:val="28"/>
      <w:szCs w:val="28"/>
      <w:lang w:eastAsia="en-US"/>
    </w:rPr>
    <w:tblPr/>
  </w:style>
  <w:style w:type="character" w:styleId="3271" w:default="1">
    <w:name w:val="Default Paragraph Font"/>
    <w:uiPriority w:val="1"/>
    <w:semiHidden/>
    <w:unhideWhenUsed/>
  </w:style>
  <w:style w:type="numbering" w:styleId="3272" w:default="1">
    <w:name w:val="No List"/>
    <w:uiPriority w:val="99"/>
    <w:semiHidden/>
    <w:unhideWhenUsed/>
  </w:style>
  <w:style w:type="table" w:styleId="327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</dc:creator>
  <cp:revision>56</cp:revision>
  <dcterms:created xsi:type="dcterms:W3CDTF">2019-01-23T06:02:00Z</dcterms:created>
  <dcterms:modified xsi:type="dcterms:W3CDTF">2023-10-06T06:46:32Z</dcterms:modified>
  <cp:version>1048576</cp:version>
</cp:coreProperties>
</file>