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0" w:type="dxa"/>
            <w:textDirection w:val="lrTb"/>
            <w:noWrap w:val="false"/>
          </w:tcPr>
          <w:p>
            <w:pPr>
              <w:pStyle w:val="62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ПРИЛОЖЕНИЕ 2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УТВЕРЖДЕН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О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exact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постановлением 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exact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Левокумского 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ind w:left="4536"/>
        <w:jc w:val="center"/>
        <w:spacing w:after="0" w:line="240" w:lineRule="exact"/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  <w:t xml:space="preserve">округа Ставропольского края</w:t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  <w:r>
        <w:rPr>
          <w:rFonts w:ascii="Times New Roman" w:hAnsi="Times New Roman"/>
          <w:color w:val="2d2d2d"/>
          <w:spacing w:val="2"/>
          <w:sz w:val="28"/>
          <w:szCs w:val="28"/>
          <w:lang w:val="ru-RU" w:eastAsia="ru-RU"/>
        </w:rPr>
      </w:r>
    </w:p>
    <w:p>
      <w:pPr>
        <w:pStyle w:val="620"/>
        <w:ind w:left="4536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от 27 октября 2021 года № 1280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ПОЛОЖЕНИЕ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1_648"/>
        <w:ind w:right="20"/>
        <w:jc w:val="center"/>
        <w:spacing w:before="0" w:after="0" w:line="240" w:lineRule="auto"/>
        <w:shd w:val="clear" w:color="auto" w:fill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творческом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конкурсе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 мир без коррупции</w:t>
      </w:r>
      <w:r>
        <w:rPr>
          <w:rFonts w:ascii="Times New Roman" w:hAnsi="Times New Roman"/>
          <w:sz w:val="28"/>
          <w:szCs w:val="28"/>
          <w:lang w:val="ru-RU"/>
        </w:rPr>
        <w:t xml:space="preserve"> »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621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Общие положения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621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организации и проведе</w:t>
      </w:r>
      <w:r>
        <w:rPr>
          <w:rFonts w:ascii="Times New Roman" w:hAnsi="Times New Roman"/>
          <w:sz w:val="28"/>
          <w:szCs w:val="28"/>
          <w:lang w:val="ru-RU"/>
        </w:rPr>
        <w:t xml:space="preserve">ния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конкурса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За мир без коррупции</w:t>
      </w:r>
      <w:r>
        <w:rPr>
          <w:rFonts w:ascii="Times New Roman" w:hAnsi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- Конкурс).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0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/>
          <w:sz w:val="28"/>
          <w:szCs w:val="28"/>
          <w:lang w:val="ru-RU"/>
        </w:rPr>
        <w:t xml:space="preserve">Конкурс организуется и проводится: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администрацией Левокумского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отделом образования администрации Левокумского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4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 xml:space="preserve">Задачи Конкурса: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антикоррупционного общественного мнения и нетерпимости к коррупционному поведению;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ind w:left="740"/>
        <w:jc w:val="both"/>
        <w:spacing w:before="0" w:after="0" w:line="260" w:lineRule="exact"/>
        <w:shd w:val="clear" w:color="auto" w:fill="auto"/>
        <w:tabs>
          <w:tab w:val="left" w:pos="10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общественного правосознания молодежи;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ind w:left="0" w:right="23" w:firstLine="403"/>
        <w:jc w:val="both"/>
        <w:spacing w:before="0" w:after="0" w:line="326" w:lineRule="exact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популяризации антикоррупционных стандартов поведения в Левоку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ском муниципальном округе Ставропольского края;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ind w:right="20" w:firstLine="740"/>
        <w:jc w:val="both"/>
        <w:spacing w:before="0" w:after="0" w:line="240" w:lineRule="auto"/>
        <w:shd w:val="clear" w:color="auto" w:fill="auto"/>
        <w:tabs>
          <w:tab w:val="left" w:pos="1047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укрепления доверия к органам местного самоуправления Левокумского муниципального округа Ставропольского края, формирования позитивного 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ношения к проводимой ими работе.</w:t>
      </w:r>
      <w:r>
        <w:rPr>
          <w:rStyle w:val="1_647"/>
          <w:rFonts w:ascii="Times New Roman" w:hAnsi="Times New Roman" w:cs="Times New Roman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стимулирование творческой и общественной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молодежи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направленной на изучение проблем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4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 антикоррупционного просвещения.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320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ind w:left="3320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Участники Конкурса</w:t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1_642"/>
        <w:numPr>
          <w:ilvl w:val="0"/>
          <w:numId w:val="1"/>
        </w:numPr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42"/>
        <w:numPr>
          <w:ilvl w:val="0"/>
          <w:numId w:val="1"/>
        </w:numPr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>
        <w:rPr>
          <w:rFonts w:ascii="Times New Roman" w:hAnsi="Times New Roman" w:cs="Times New Roman"/>
          <w:sz w:val="28"/>
          <w:szCs w:val="28"/>
        </w:rPr>
        <w:t xml:space="preserve">учащи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7-</w:t>
      </w:r>
      <w:r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Левокумского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42"/>
        <w:ind w:left="360"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42"/>
        <w:ind w:left="360" w:firstLine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У</w:t>
      </w:r>
      <w:r>
        <w:rPr>
          <w:rFonts w:ascii="Times New Roman" w:hAnsi="Times New Roman"/>
          <w:bCs/>
          <w:sz w:val="28"/>
          <w:szCs w:val="28"/>
        </w:rPr>
        <w:t xml:space="preserve">словия проведения Конкурса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_642"/>
        <w:ind w:firstLine="709"/>
        <w:jc w:val="both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заявка (заявки) на участие в конкурсе согласно </w:t>
      </w:r>
      <w:hyperlink w:tooltip="#P96" w:anchor="P96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конкурсная работа, выполненная в соответствии с условиями конкурса (далее также – работа).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ind w:left="20" w:right="20" w:firstLine="700"/>
        <w:jc w:val="both"/>
        <w:spacing w:before="0" w:after="0" w:line="317" w:lineRule="exact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участником конкурса является лицо, не достигшее 18 лет, заявка на участие в конкурсе подается законным представителем.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Работ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гут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следующих номинациях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ind w:left="20" w:right="20" w:firstLine="700"/>
        <w:jc w:val="both"/>
        <w:spacing w:before="0" w:after="0" w:line="326" w:lineRule="exact"/>
        <w:shd w:val="clear" w:color="auto" w:fil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«наглядная агитация против коррупции» (рисунки, плакаты) п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ставляются в формате </w:t>
      </w:r>
      <w:r>
        <w:rPr>
          <w:rStyle w:val="1_647"/>
          <w:rFonts w:ascii="Times New Roman" w:hAnsi="Times New Roman"/>
          <w:color w:val="000000"/>
          <w:sz w:val="28"/>
          <w:szCs w:val="28"/>
          <w:lang w:val="ru-RU"/>
        </w:rPr>
        <w:t xml:space="preserve">А</w:t>
      </w:r>
      <w:r>
        <w:rPr>
          <w:rStyle w:val="1_647"/>
          <w:rFonts w:ascii="Times New Roman" w:hAnsi="Times New Roman"/>
          <w:color w:val="000000"/>
          <w:sz w:val="28"/>
          <w:szCs w:val="28"/>
          <w:lang w:val="ru-RU"/>
        </w:rPr>
        <w:t xml:space="preserve">4</w:t>
      </w:r>
      <w:r>
        <w:rPr>
          <w:rStyle w:val="1_647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A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или А2 любыми художественными способами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Style w:val="1_647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оборотной стороне рисунка (плаката) указываются название конкурсной работы, фамилия, имя, отчество, возраст участника конкурса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класс и наимен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вание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общеообразовательной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</w:t>
      </w:r>
      <w:r>
        <w:rPr>
          <w:rStyle w:val="1_647"/>
          <w:rFonts w:ascii="Times New Roman" w:hAnsi="Times New Roman"/>
          <w:color w:val="000000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_64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«слово против коррупции» (</w:t>
      </w:r>
      <w:r>
        <w:rPr>
          <w:rFonts w:ascii="Times New Roman" w:hAnsi="Times New Roman"/>
          <w:sz w:val="28"/>
          <w:szCs w:val="28"/>
        </w:rPr>
        <w:t xml:space="preserve">сочинение, эссе</w:t>
      </w:r>
      <w:r>
        <w:rPr>
          <w:rFonts w:ascii="Times New Roman" w:hAnsi="Times New Roman"/>
          <w:sz w:val="28"/>
          <w:szCs w:val="28"/>
        </w:rPr>
        <w:t xml:space="preserve"> - объемом не более 1 страницы, выполненные в редакторе </w:t>
      </w:r>
      <w:r>
        <w:rPr>
          <w:rFonts w:ascii="Times New Roman" w:hAnsi="Times New Roman"/>
          <w:sz w:val="28"/>
          <w:szCs w:val="28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Office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, шрифт </w:t>
      </w:r>
      <w:r>
        <w:rPr>
          <w:rFonts w:ascii="Times New Roman" w:hAnsi="Times New Roman"/>
          <w:sz w:val="28"/>
          <w:szCs w:val="28"/>
        </w:rPr>
        <w:t xml:space="preserve">Times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New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Roman</w:t>
      </w:r>
      <w:r>
        <w:rPr>
          <w:rFonts w:ascii="Times New Roman" w:hAnsi="Times New Roman"/>
          <w:sz w:val="28"/>
          <w:szCs w:val="28"/>
        </w:rPr>
        <w:t xml:space="preserve">, кегль основного текста - 14, междустрочный интервал - 1,0 </w:t>
      </w:r>
      <w:r>
        <w:rPr>
          <w:rFonts w:ascii="Times New Roman" w:hAnsi="Times New Roman"/>
          <w:sz w:val="28"/>
          <w:szCs w:val="28"/>
        </w:rPr>
        <w:t xml:space="preserve">пт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4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номинации 1-е, 2-е и 3 е места определяются отдельно.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Участник может представить на конкурс не более одной работы по каждо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из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номинаций</w:t>
      </w:r>
      <w:r>
        <w:rPr>
          <w:rFonts w:ascii="Times New Roman" w:hAnsi="Times New Roman" w:cs="Times New Roman"/>
          <w:sz w:val="28"/>
          <w:szCs w:val="28"/>
        </w:rPr>
        <w:t xml:space="preserve"> либо одну работу, подготовленную не более чем в одно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номинации</w:t>
      </w:r>
      <w:r>
        <w:rPr>
          <w:rFonts w:ascii="Times New Roman" w:hAnsi="Times New Roman" w:cs="Times New Roman"/>
          <w:sz w:val="28"/>
          <w:szCs w:val="28"/>
        </w:rPr>
        <w:t xml:space="preserve">. Коллективные работы конкурсной комиссией не рассматриваются.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На конкурс представляются авторские творческие работы или творческие работы с соблюдением правил цитирования и авторских прав других лиц. Ответственность за соблюдение авторских прав несет участник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</w:t>
      </w:r>
      <w:r>
        <w:rPr>
          <w:rFonts w:ascii="Times New Roman" w:hAnsi="Times New Roman" w:cs="Times New Roman"/>
          <w:sz w:val="28"/>
          <w:szCs w:val="28"/>
        </w:rPr>
        <w:t xml:space="preserve"> Требования к работе: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соответствие целям и задачам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оригинальность и качество исполнения;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работа не должна содержать недостоверные сведения,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религиозную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пропаганду и (или) агитацию,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персональные данные автора и других лиц, государственную, религиозную символику, названия и упоминания (логотипы, бренды) товарной рекламы, лозунги, высказывания, несущие антигосударственный и антиконституционный смысл;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автором работы должны быть соблюдены авторские права других лиц и отсутствовать элементы плагиата;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быть</w:t>
      </w:r>
      <w:r>
        <w:rPr>
          <w:rFonts w:ascii="Times New Roman" w:hAnsi="Times New Roman" w:cs="Times New Roman"/>
          <w:sz w:val="28"/>
          <w:szCs w:val="28"/>
        </w:rPr>
        <w:t xml:space="preserve"> удостоена призовых мест по итогам других конкурсов, проводимых до объявления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3.6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Не принимаются к рассмотрению материалы: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анонимного характера;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поступившие после окончания срока приема заявок;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не соответствующие условиям настоящего Положения;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представленные с нарушением требований, установленных настоящим Положением.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Работы, направленные на конкурс, не рецензируются и не возвращаются.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Направляя материалы на конкурс, участ</w:t>
      </w:r>
      <w:r>
        <w:rPr>
          <w:rFonts w:ascii="Times New Roman" w:hAnsi="Times New Roman" w:cs="Times New Roman"/>
          <w:sz w:val="28"/>
          <w:szCs w:val="28"/>
        </w:rPr>
        <w:t xml:space="preserve">ники предоставляют организатору конкурса право на использование конкурсных работ в некоммерческих целях в соответствии с целями и задачами конкурса (включая право на воспроизведение, распространение, публичный показ, передачу в эфир, размещение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транслирование на радио, в различных информационных изданиях, на выставочных стендах, воспроизведение материалов в учебных, методических и иных некоммерческих целях, тиражирование, копирование или пр</w:t>
      </w:r>
      <w:r>
        <w:rPr>
          <w:rFonts w:ascii="Times New Roman" w:hAnsi="Times New Roman" w:cs="Times New Roman"/>
          <w:sz w:val="28"/>
          <w:szCs w:val="28"/>
        </w:rPr>
        <w:t xml:space="preserve">еобразование как целого или как части, отдельно или в связях с любыми словами и (или) изображениями, иное использование с целью доведения материалов до всеобщего сведения и для популяризации конкурса) с обязательным использованием ссылки на автора работы.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Права на использование конкурсных работ с учетом вышеназванных условий передаются организатору конкурса безвозмездно. Организатор оставляет за собой право на использование конкурсных работ без выплаты авторского вознаграждения.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Организатор вправе использовать конкурсные работы в некоммерческих целях при наличии письменного согласия участника конкурса, которое он дает в заявке на участие в конкурсе.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ригиналы материалов для участия в конкурсе направляются по адресу: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Ставропольский край Левокумский район, село Левокумское, улица Карла Маркса, 1</w:t>
      </w:r>
      <w:r>
        <w:rPr>
          <w:rFonts w:ascii="Times New Roman" w:hAnsi="Times New Roman"/>
          <w:sz w:val="28"/>
          <w:szCs w:val="28"/>
          <w:lang w:val="ru-RU"/>
        </w:rPr>
        <w:t xml:space="preserve">70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Левокумского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(кабинеты № 14, № 16);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Электронный вариант конкурсной работы должен быть приложен на электронном носителе (</w:t>
      </w:r>
      <w:r>
        <w:rPr>
          <w:rFonts w:ascii="Times New Roman" w:hAnsi="Times New Roman"/>
          <w:sz w:val="28"/>
          <w:szCs w:val="28"/>
        </w:rPr>
        <w:t xml:space="preserve">CD</w:t>
      </w:r>
      <w:r>
        <w:rPr>
          <w:rFonts w:ascii="Times New Roman" w:hAnsi="Times New Roman"/>
          <w:sz w:val="28"/>
          <w:szCs w:val="28"/>
          <w:lang w:val="ru-RU"/>
        </w:rPr>
        <w:t xml:space="preserve">-диск) или направлен по электронной почте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hyperlink r:id="rId9" w:tooltip="mailto:pravolmr@yandex.ru" w:history="1"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</w:rPr>
          <w:t xml:space="preserve">pravolmr</w:t>
        </w:r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@</w:t>
        </w:r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</w:rPr>
          <w:t xml:space="preserve">yandex</w:t>
        </w:r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.</w:t>
        </w:r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</w:rPr>
          <w:t xml:space="preserve">ru</w:t>
        </w:r>
      </w:hyperlink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.</w:t>
      </w:r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Телефоны для справок </w:t>
      </w:r>
      <w:r>
        <w:rPr>
          <w:rFonts w:ascii="Times New Roman" w:hAnsi="Times New Roman"/>
          <w:sz w:val="28"/>
          <w:szCs w:val="28"/>
          <w:lang w:val="ru-RU"/>
        </w:rPr>
        <w:t xml:space="preserve">8(86543)3-16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2398"/>
        <w:jc w:val="both"/>
        <w:spacing w:after="0" w:line="240" w:lineRule="auto"/>
        <w:widowControl w:val="off"/>
        <w:tabs>
          <w:tab w:val="left" w:pos="2680" w:leader="none"/>
        </w:tabs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Порядок и сроки проведения Конкурса </w:t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1_642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Материалы на конкурс предоставляются с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</w:t>
      </w:r>
      <w:r>
        <w:rPr>
          <w:rFonts w:ascii="Times New Roman" w:hAnsi="Times New Roman" w:cs="Times New Roman"/>
          <w:sz w:val="28"/>
          <w:szCs w:val="28"/>
        </w:rPr>
        <w:t xml:space="preserve">. Члены к</w:t>
      </w:r>
      <w:r>
        <w:rPr>
          <w:rFonts w:ascii="Times New Roman" w:hAnsi="Times New Roman" w:cs="Times New Roman"/>
          <w:sz w:val="28"/>
          <w:szCs w:val="28"/>
        </w:rPr>
        <w:t xml:space="preserve">онкурсн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оценивают работы по двум группам</w:t>
      </w:r>
      <w:r>
        <w:rPr>
          <w:rFonts w:ascii="Times New Roman" w:hAnsi="Times New Roman" w:cs="Times New Roman"/>
          <w:sz w:val="28"/>
          <w:szCs w:val="28"/>
        </w:rPr>
        <w:t xml:space="preserve"> критериев: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соответствие содержания работы целям и задачам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оригинальность и качество исполнения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 о победителях в каждой </w:t>
      </w:r>
      <w:r>
        <w:rPr>
          <w:rFonts w:ascii="Times New Roman" w:hAnsi="Times New Roman"/>
          <w:sz w:val="28"/>
          <w:szCs w:val="28"/>
          <w:lang w:val="ru-RU"/>
        </w:rPr>
        <w:t xml:space="preserve">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принимаются путем голосования членов конкурсной комиссии. Победители определяются по наибольшему количеству голосов всех членов комиссии.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 равенстве голосов решающим является голос председателя конкурсной комиссии.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/>
      <w:bookmarkStart w:id="0" w:name="undefined"/>
      <w:r/>
      <w:bookmarkStart w:id="0" w:name="undefined"/>
      <w:r/>
      <w:bookmarkEnd w:id="0"/>
      <w:r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ru-RU"/>
        </w:rPr>
        <w:t xml:space="preserve">Решени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конкурсной комиссии оформля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тся протокол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м.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036"/>
        <w:jc w:val="both"/>
        <w:spacing w:after="0" w:line="240" w:lineRule="auto"/>
        <w:widowControl w:val="off"/>
        <w:tabs>
          <w:tab w:val="left" w:pos="3320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Подведение итогов Конкурса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9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 Подведение итогов Конкурса состоится 0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z w:val="28"/>
          <w:szCs w:val="28"/>
          <w:lang w:val="ru-RU"/>
        </w:rPr>
        <w:t xml:space="preserve"> года.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269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Победители (1-е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-е</w:t>
      </w:r>
      <w:r>
        <w:rPr>
          <w:rFonts w:ascii="Times New Roman" w:hAnsi="Times New Roman"/>
          <w:sz w:val="28"/>
          <w:szCs w:val="28"/>
          <w:lang w:val="ru-RU"/>
        </w:rPr>
        <w:t xml:space="preserve">, 3-е</w:t>
      </w:r>
      <w:r>
        <w:rPr>
          <w:rFonts w:ascii="Times New Roman" w:hAnsi="Times New Roman"/>
          <w:sz w:val="28"/>
          <w:szCs w:val="28"/>
          <w:lang w:val="ru-RU"/>
        </w:rPr>
        <w:t xml:space="preserve"> место) и призёры награждаются </w:t>
      </w:r>
      <w:r>
        <w:rPr>
          <w:rFonts w:ascii="Times New Roman" w:hAnsi="Times New Roman"/>
          <w:sz w:val="28"/>
          <w:szCs w:val="28"/>
          <w:lang w:val="ru-RU"/>
        </w:rPr>
        <w:t xml:space="preserve">грамотами администрации Левокумского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и ценными призами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Итоги Конкурса публикуются на официальном сайте администрации Левокумского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tooltip="http://www.adminlmr.ru/" w:history="1">
        <w:r>
          <w:rPr>
            <w:rStyle w:val="17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http://www.adminlmr.ru/</w:t>
        </w:r>
      </w:hyperlink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</w:r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</w:r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</w:r>
      <w:r>
        <w:rPr>
          <w:rStyle w:val="174"/>
          <w:rFonts w:ascii="Times New Roman" w:hAnsi="Times New Roman"/>
          <w:color w:val="auto"/>
          <w:sz w:val="28"/>
          <w:szCs w:val="28"/>
          <w:u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5387" w:right="22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387" w:right="221"/>
        <w:jc w:val="left"/>
        <w:spacing w:after="0" w:line="240" w:lineRule="exact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sz w:val="28"/>
          <w:szCs w:val="28"/>
          <w:lang w:val="ru-RU"/>
        </w:rPr>
        <w:t xml:space="preserve">оложению о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творческом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конкурсе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387" w:right="221"/>
        <w:jc w:val="left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 мир без коррупции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ind w:left="5387" w:right="221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ind w:left="5387" w:right="221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ind w:left="5387" w:right="221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ind w:left="5387" w:right="221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_648"/>
        <w:ind w:right="20" w:firstLine="708"/>
        <w:jc w:val="right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jc w:val="center"/>
        <w:spacing w:before="0" w:after="312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ind w:right="40"/>
        <w:jc w:val="center"/>
        <w:spacing w:before="0" w:after="0" w:line="240" w:lineRule="exact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участие в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творческом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1_648"/>
        <w:ind w:right="40"/>
        <w:jc w:val="center"/>
        <w:spacing w:before="0" w:after="0" w:line="240" w:lineRule="exact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мир без коррупции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1_648"/>
        <w:ind w:right="40"/>
        <w:jc w:val="both"/>
        <w:spacing w:before="0" w:after="0" w:line="240" w:lineRule="auto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1_648"/>
        <w:ind w:right="40"/>
        <w:jc w:val="both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Фамилия, имя, отчество (при наличии) участника конку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spacing w:before="0" w:after="0" w:line="260" w:lineRule="exact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Дата рождения (число, месяц, год) участника конкурса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2"/>
        <w:ind w:firstLine="0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Адрес места жительства (индекс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, населенный пункт, улица, до______________________________________________________________________________________________________________________________________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648"/>
        <w:numPr>
          <w:ilvl w:val="1"/>
          <w:numId w:val="2"/>
        </w:numPr>
        <w:ind w:right="5"/>
        <w:jc w:val="both"/>
        <w:spacing w:before="0" w:after="0" w:line="240" w:lineRule="auto"/>
        <w:shd w:val="clear" w:color="auto" w:fill="auto"/>
        <w:tabs>
          <w:tab w:val="left" w:pos="27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Номер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контактного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телефона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:____________________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numPr>
          <w:ilvl w:val="1"/>
          <w:numId w:val="2"/>
        </w:numPr>
        <w:ind w:right="5"/>
        <w:jc w:val="both"/>
        <w:spacing w:before="0" w:after="0" w:line="240" w:lineRule="auto"/>
        <w:shd w:val="clear" w:color="auto" w:fill="auto"/>
        <w:tabs>
          <w:tab w:val="left" w:pos="269" w:leader="none"/>
          <w:tab w:val="left" w:pos="3926" w:leader="underscor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Адрес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электронной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почты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numPr>
          <w:ilvl w:val="1"/>
          <w:numId w:val="2"/>
        </w:numPr>
        <w:ind w:right="5"/>
        <w:jc w:val="both"/>
        <w:spacing w:before="0" w:after="0" w:line="240" w:lineRule="auto"/>
        <w:shd w:val="clear" w:color="auto" w:fill="auto"/>
        <w:tabs>
          <w:tab w:val="left" w:pos="264" w:leader="none"/>
          <w:tab w:val="left" w:pos="3926" w:leader="underscor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Номинация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конкурса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8"/>
        <w:jc w:val="both"/>
        <w:spacing w:before="0" w:after="0" w:line="260" w:lineRule="exact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Название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конкурсной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работы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  <w:t xml:space="preserve">: ___________________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648"/>
        <w:jc w:val="both"/>
        <w:spacing w:before="0" w:after="0" w:line="260" w:lineRule="exact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Место учебы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(полное наименование общеобразовательной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адрес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):_____________________________________________________________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numPr>
          <w:ilvl w:val="0"/>
          <w:numId w:val="3"/>
        </w:numPr>
        <w:ind w:left="20"/>
        <w:jc w:val="both"/>
        <w:spacing w:before="0" w:after="0" w:line="240" w:lineRule="auto"/>
        <w:shd w:val="clear" w:color="auto" w:fill="auto"/>
        <w:tabs>
          <w:tab w:val="left" w:pos="414" w:leader="none"/>
          <w:tab w:val="left" w:pos="9346" w:leader="underscore"/>
        </w:tabs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законного представителя участника конкурса, н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 контактного телефона: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</w:t>
      </w:r>
      <w:r>
        <w:rPr>
          <w:rStyle w:val="1_647"/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Style w:val="1_647"/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</w:p>
    <w:p>
      <w:pPr>
        <w:pStyle w:val="1_648"/>
        <w:ind w:left="20"/>
        <w:jc w:val="both"/>
        <w:spacing w:before="0" w:after="0" w:line="317" w:lineRule="exact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Подтверждаю, что с условиями Положения о проведении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творческого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курса «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мир без коррупции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приуроченного к Международному дню борьбы с ко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рупцией 9 декабря ознакомле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н(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и согласен(а), представленная мною для уч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стия в конкурсе конкурсная работа ранее не участвовала в других конкурсах, не заимствована из других источников, не нарушает исключительные права третьих лиц на произведение, а также даю согласие администрации Левоку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муниципального округа Ставропольского края на использование ко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курсной работы в любой форме и любым не противоречащим закону способом</w:t>
      </w:r>
      <w:r>
        <w:rPr>
          <w:rStyle w:val="1_647"/>
          <w:color w:val="000000"/>
          <w:lang w:val="ru-RU"/>
        </w:rPr>
        <w:t xml:space="preserve">.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1_648"/>
        <w:ind w:left="20"/>
        <w:jc w:val="both"/>
        <w:spacing w:before="0" w:after="0" w:line="317" w:lineRule="exact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В соответствии со статьей 9 Федерального закона «О персональных да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ных» и в целях обеспечения проведения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творческого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конкурса                      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мир без коррупции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даю согласие администрации Левокумского муниципального округа Ста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ропольского края на обработку персональных данных, представленных для участия в указанном конкурсе. Настоящее Согласие действует со дня его по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писания до дня отзыва в письменной форме.</w:t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_647"/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1_648"/>
        <w:ind w:left="20"/>
        <w:jc w:val="both"/>
        <w:spacing w:before="0" w:after="0" w:line="317" w:lineRule="exact"/>
        <w:shd w:val="clear" w:color="auto" w:fil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            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_648"/>
        <w:ind w:left="20"/>
        <w:jc w:val="both"/>
        <w:spacing w:before="0" w:after="0" w:line="317" w:lineRule="exact"/>
        <w:shd w:val="clear" w:color="auto" w:fil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(подпись)                                       (инициалы, фамилия участника конкурса либо его законного представителя)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DejaVu Sans">
    <w:panose1 w:val="020B06030308040202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9"/>
      <w:lvlJc w:val="left"/>
      <w:pPr>
        <w:ind w:left="0" w:firstLine="0"/>
      </w:pPr>
    </w:lvl>
  </w:abstractNum>
  <w:abstractNum w:abstractNumId="1">
    <w:multiLevelType w:val="hybridMultilevel"/>
    <w:lvl w:ilvl="0">
      <w:start w:val="22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8"/>
        <w:szCs w:val="28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1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2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3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4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5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6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7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8">
      <w:start w:val="9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8" w:customStyle="1">
    <w:name w:val="Body Text"/>
    <w:basedOn w:val="895"/>
    <w:link w:val="1088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300" w:beforeAutospacing="0" w:after="480" w:afterAutospacing="0" w:line="643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DejaVu Sans" w:cs="DejaVu Sans"/>
      <w:b w:val="0"/>
      <w:bCs w:val="0"/>
      <w:i w:val="0"/>
      <w:iCs w:val="0"/>
      <w:caps w:val="0"/>
      <w:smallCaps w:val="0"/>
      <w:strike w:val="0"/>
      <w:vanish w:val="0"/>
      <w:color w:val="auto"/>
      <w:spacing w:val="-3"/>
      <w:position w:val="0"/>
      <w:sz w:val="26"/>
      <w:szCs w:val="26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character" w:styleId="1_647" w:customStyle="1">
    <w:name w:val="Основной текст Знак1"/>
    <w:basedOn w:val="896"/>
    <w:link w:val="1089"/>
    <w:uiPriority w:val="99"/>
    <w:rPr>
      <w:spacing w:val="-3"/>
      <w:sz w:val="26"/>
      <w:szCs w:val="26"/>
      <w:shd w:val="clear" w:color="auto" w:fill="ffffff"/>
    </w:rPr>
  </w:style>
  <w:style w:type="paragraph" w:styleId="1_6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46" w:customStyle="1">
    <w:name w:val="Абзац списка1"/>
    <w:basedOn w:val="895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ravolmr@yandex.ru" TargetMode="External"/><Relationship Id="rId10" Type="http://schemas.openxmlformats.org/officeDocument/2006/relationships/hyperlink" Target="http://www.adminlm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2023-09-25T11:28:01Z</dcterms:modified>
</cp:coreProperties>
</file>