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14500" cy="1676400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/>
                        <pic:nvPr/>
                      </pic:nvPicPr>
                      <pic:blipFill>
                        <a:blip r:embed="rId10"/>
                        <a:srcRect l="44128" t="23604" r="40054" b="55437"/>
                        <a:stretch/>
                      </pic:blipFill>
                      <pic:spPr bwMode="auto">
                        <a:xfrm>
                          <a:off x="0" y="0"/>
                          <a:ext cx="17145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5.00pt;height:132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 xml:space="preserve">Памятка</w:t>
      </w:r>
      <w:r>
        <w:rPr>
          <w:rFonts w:ascii="Times New Roman" w:hAnsi="Times New Roman" w:cs="Times New Roman"/>
          <w:color w:val="0070c0"/>
          <w:sz w:val="96"/>
          <w:szCs w:val="96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для граждан</w:t>
      </w:r>
      <w:r>
        <w:rPr>
          <w:rFonts w:ascii="Times New Roman" w:hAnsi="Times New Roman" w:cs="Times New Roman"/>
          <w:sz w:val="72"/>
          <w:szCs w:val="72"/>
        </w:rPr>
        <w:t xml:space="preserve"> об основных способах дистанционного мошенничества 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 xml:space="preserve">ПРОКУРАТУРА ЛЕВОКУМСКОГО РАЙОНА СТАВРОПОЛЬСКОГО КРАЯ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междугородней связи: 8 (865-43),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дрес: ул. Карла Маркса, 176 с. Левокумское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357960</w:t>
      </w:r>
      <w:r>
        <w:rPr>
          <w:rFonts w:ascii="Times New Roman" w:hAnsi="Times New Roman" w:cs="Times New Roman"/>
          <w:sz w:val="28"/>
          <w:szCs w:val="28"/>
        </w:rPr>
        <w:t xml:space="preserve">, факс</w:t>
      </w:r>
      <w:r>
        <w:rPr>
          <w:rFonts w:ascii="Times New Roman" w:hAnsi="Times New Roman" w:cs="Times New Roman"/>
          <w:sz w:val="28"/>
          <w:szCs w:val="28"/>
        </w:rPr>
        <w:t xml:space="preserve"> 8(865-43)3-21-02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почт</w:t>
      </w:r>
      <w:r>
        <w:rPr>
          <w:rFonts w:ascii="Times New Roman" w:hAnsi="Times New Roman" w:cs="Times New Roman"/>
          <w:sz w:val="28"/>
          <w:szCs w:val="28"/>
        </w:rPr>
        <w:t xml:space="preserve">а:</w:t>
      </w:r>
      <w:r>
        <w:rPr>
          <w:rFonts w:ascii="Times New Roman" w:hAnsi="Times New Roman" w:cs="Times New Roman"/>
          <w:sz w:val="28"/>
          <w:szCs w:val="28"/>
        </w:rPr>
        <w:t xml:space="preserve"> lev@26.mailop.ru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Прокуратура </w:t>
      </w:r>
      <w:r>
        <w:rPr>
          <w:color w:val="171717"/>
          <w:sz w:val="28"/>
          <w:szCs w:val="28"/>
        </w:rPr>
        <w:t xml:space="preserve">Левокумского района</w:t>
      </w:r>
      <w:r>
        <w:rPr>
          <w:color w:val="171717"/>
          <w:sz w:val="28"/>
          <w:szCs w:val="28"/>
        </w:rPr>
        <w:t xml:space="preserve"> предупреждает </w:t>
      </w:r>
      <w:r>
        <w:rPr>
          <w:color w:val="171717"/>
          <w:sz w:val="28"/>
          <w:szCs w:val="28"/>
        </w:rPr>
        <w:t xml:space="preserve">граждан</w:t>
      </w:r>
      <w:r>
        <w:rPr>
          <w:color w:val="171717"/>
          <w:sz w:val="28"/>
          <w:szCs w:val="28"/>
        </w:rPr>
        <w:t xml:space="preserve"> об опасности стать жертвами телефонных мошенников, а также дает простые и действенные методы защиты своих средств и банковских счетов. 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Надзорное ведомство приводит примеры самых распространенных способов, которыми злоумышленники отнимают деньги у населения.</w:t>
      </w:r>
      <w:r>
        <w:rPr>
          <w:color w:val="171717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преступлений в сфере электронных платежей совершено в отношении граждан средней возрастной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 в своих корыстных интересах.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Выделяется несколько основных схем телефонного мошенничества.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jc w:val="center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Случай с родственником.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Мошенник представляется родственником (знакомым) и взволнованным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голосом по телефону сообщает, что задержан сотрудниками полиции за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совершение преступления. Далее в разговор вступает якобы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сотрудник полиции. Он уверенным тоном сообщает, что уже не раз «помогал»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людям таким образом. Но если раньше деньги привозили непосредственно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ему, то сейчас деньги необходимо привезти в определенное место, передать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какому-либо человеку, либо перевести на счет (абонентский номер телефона).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2. Розыгрыш призов (это могут быть телефон, ноутбук, автомобиль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и др.).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На телефон абонента сотовой связи приходит смс-сообщение, из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которого следует, что в результате проведенной лотереи он выиграл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автомобиль. Для уточнения всех деталей потенциальной жертве предлагается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посетить определенный сайт и ознакомиться с условиями акции, либо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позвонить по одному из указанных телефонных номеров. Во время разговора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 телефону мошенники сообщают о том, что для выполнения необходимых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формальностей (уплаты госпошлины, оформления необходимых документов,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оплаты за комиссию перевода) счастливому обладателю новенького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автомобиля необходимо перечислить на счет указанную ими сумму, а затем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набрать определенную комбинацию цифр и символов, якобы для проверки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поступления денег на счет и получения «кода регистрации». Как только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жертва завершает указанные манипуляции, счет обнуляется, а мошенники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исчезают в неизвестном направлении.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Если вы узнали о проведении лотереи только тогда, когда «выиграли»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автомобиль, если вы не заполняли заявку на участие в ней либо каким-либо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другим способом не подтверждали свое участие в розыгрыше, то, вероятнее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всего, вас пытаются обмануть. Будьте осторожны!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3. SMS-просьба.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Абонент получает на мобильный телефон сообщение: «У меня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проблемы, позвони по такому-то номеру, если номер не доступен, положи на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него определенную сумму и перезвони». Человек пополняет счёт 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перезванивает, телефон по-прежнему не доступен, а деньги вернуть уже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невозможно.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4. Платный код.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Поступает звонок, якобы от сотрудника службы технической поддержки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оператора мобильной связи, с предложением подключить новую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эксклюзивную услугу или для перерегистрации во избежание отключения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связи из-за технического сбоя, или для улучшения качества связи. Для этого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абоненту предлагается набрать под диктовку код, который является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комбинацией для осуществления мобильного перевода денежных средств со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счета абонента на счет злоумышленников.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5. Штрафные санкции оператора.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Злоумышленник представляется сотрудником службы технической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поддержки оператора мобильной связи и сообщает, что абонент сменил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тарифный план, не оповестив оператора (также могут быть варианты: не внес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своевременную оплату, воспользовался услугами роуминга без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предупреждения) и, соответственно, ему необходимо оплатить штраф в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определенном размере, купив карты экспресс-оплаты и сообщив их коды.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6. Ошибочный перевод средств.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Абоненту поступает SMS-сообщение о поступлении средств на его счет,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переведенных с помощью услуги «Мобильный перевод». Сразу после этого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поступает звонок и мужчина (или женщина) сообщает, что ошибочно перевел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деньги на его счет, при этом просит вернуть их обратно тем же «Мобильным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переводом». В действительности деньги не поступают на телефон, а человек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переводит свои собственные средства. Если позвонить по указанному номеру,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он может быть вне зоны доступа. Кроме того, существуют такие номера, при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7. Предложение получить доступ к СМС-переписке и звонкам</w:t>
      </w:r>
      <w:r>
        <w:rPr>
          <w:b/>
          <w:color w:val="171717"/>
          <w:sz w:val="28"/>
          <w:szCs w:val="28"/>
        </w:rPr>
        <w:t xml:space="preserve"> </w:t>
      </w:r>
      <w:r>
        <w:rPr>
          <w:b/>
          <w:color w:val="171717"/>
          <w:sz w:val="28"/>
          <w:szCs w:val="28"/>
        </w:rPr>
        <w:t xml:space="preserve">абонента.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Учитывая склонность некоторых граждан «</w:t>
      </w:r>
      <w:r>
        <w:rPr>
          <w:color w:val="171717"/>
          <w:sz w:val="28"/>
          <w:szCs w:val="28"/>
        </w:rPr>
        <w:t xml:space="preserve">пошпионить</w:t>
      </w:r>
      <w:r>
        <w:rPr>
          <w:color w:val="171717"/>
          <w:sz w:val="28"/>
          <w:szCs w:val="28"/>
        </w:rPr>
        <w:t xml:space="preserve">» за близкими и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знакомыми, злоумышленниками используется следующая схема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мошенничества в сети Интернет: пользователю предлагается изучить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содержание смс-сообщений и список входящих и исходящих звонков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интересующего абонента. Для этого необходимо отправить сообщение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стоимостью от 10 до 30 рублей на указанный короткий номер и вписать в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предлагаемую форму номер телефона абонента.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После того, как пользователь отправляет смс, с его счета списывается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сумма гораздо больше той, что была указана мошенниками, а интересующая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информация впоследствии так и не поступает.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8. Продажа имущества на интернет-сайтах.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В Интернете действует большое количество мошеннических сайтов, предлагающих товары и услуги. Важно доверять только проверенным ресурсам или производить оплату лишь при получении товара.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При покупке товаров через Интернет злоумышленники могут использовать сайты и соцсети, где размещают ложные объявления о покупке или продаже товаров. Они заинтересовывают граждан своим предложением и </w:t>
      </w:r>
      <w:r>
        <w:rPr>
          <w:color w:val="171717"/>
          <w:sz w:val="28"/>
          <w:szCs w:val="28"/>
        </w:rPr>
        <w:t xml:space="preserve">убеждают перечислить им деньги якобы в качестве предоплаты. После этого </w:t>
      </w:r>
      <w:r>
        <w:rPr>
          <w:color w:val="171717"/>
          <w:sz w:val="28"/>
          <w:szCs w:val="28"/>
        </w:rPr>
        <w:t xml:space="preserve">лже</w:t>
      </w:r>
      <w:r>
        <w:rPr>
          <w:color w:val="171717"/>
          <w:sz w:val="28"/>
          <w:szCs w:val="28"/>
        </w:rPr>
        <w:t xml:space="preserve">-продавцы прекращают контакты с обманутыми людьми. В этом случае</w:t>
      </w:r>
      <w:r>
        <w:rPr>
          <w:color w:val="171717"/>
          <w:sz w:val="28"/>
          <w:szCs w:val="28"/>
        </w:rPr>
        <w:t xml:space="preserve"> не рекомендуется перечислять предоплату, не увидев в реальности покупаемые вещи. Также не следует пользоваться услугами непроверенных сайтов. Необходимо обратить внимание на предупреждающую информацию на сайте и ознакомиться с отзывами других посетителей.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9. Новая схема телефонного мошенничества «</w:t>
      </w:r>
      <w:r>
        <w:rPr>
          <w:b/>
          <w:color w:val="171717"/>
          <w:sz w:val="28"/>
          <w:szCs w:val="28"/>
        </w:rPr>
        <w:t xml:space="preserve">Вишинг</w:t>
      </w:r>
      <w:r>
        <w:rPr>
          <w:b/>
          <w:color w:val="171717"/>
          <w:sz w:val="28"/>
          <w:szCs w:val="28"/>
        </w:rPr>
        <w:t xml:space="preserve">».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Одной из распространенных схем киберпреступников в последние годы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стал «</w:t>
      </w:r>
      <w:r>
        <w:rPr>
          <w:color w:val="171717"/>
          <w:sz w:val="28"/>
          <w:szCs w:val="28"/>
        </w:rPr>
        <w:t xml:space="preserve">Вишинг</w:t>
      </w:r>
      <w:r>
        <w:rPr>
          <w:color w:val="171717"/>
          <w:sz w:val="28"/>
          <w:szCs w:val="28"/>
        </w:rPr>
        <w:t xml:space="preserve">» – это вид мошенничества, при котором злоумышленники под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любым предлогом вынуждают нас предоставлять конфиденциальные данные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в «наших собственных интересах», то есть искусственно создается ситуация,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требующая помощи от специалиста.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Во многих случаях в течение дня нам постоянно начинают звонить на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мобильник с незнакомого номера</w:t>
      </w:r>
      <w:r>
        <w:rPr>
          <w:color w:val="171717"/>
          <w:sz w:val="28"/>
          <w:szCs w:val="28"/>
        </w:rPr>
        <w:t xml:space="preserve">. </w:t>
      </w:r>
      <w:r>
        <w:rPr>
          <w:color w:val="171717"/>
          <w:sz w:val="28"/>
          <w:szCs w:val="28"/>
        </w:rPr>
        <w:t xml:space="preserve">Звонки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 номеров обычно настолько настойчивы (иногда до десяти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звонков за день), что мы зачастую уступаем и отвечаем на них.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Как только мы отвечаем на звонок, нам сразу сообщают важную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информацию о возникших проблемах с нашей картой, например, что она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заблокирована, а служба безопасности банка предотвратила попытку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несанкционированного списания. Затем звонящий предлагает помощь в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сложившейся ситуации, на которую многие из нас соглашаются.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Нас убеждают в срочном решении возникшей ситуации, пока еще не все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деньги украдены. Очень последовательно мошенники стараются получить от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нас всю личную информацию о кредитке, присылают новые пароли и ПИН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коды в СМС-уведомлениях. Успокаивающим голосом «банковские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работники» предлагают различные возможные варианты защиты.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Догадаться о том, что любезный помощник на другом конце провода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является мошенником не всегда легко, но в любом случае это возможно.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Изначально можно поблагодарить за бдительность и узнать должность,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инициалы звонившего сотрудника кредитной организации и предпринять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попытку дозвониться по горячей линии.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10. Хищения с карт, подключенных к опции </w:t>
      </w:r>
      <w:r>
        <w:rPr>
          <w:b/>
          <w:color w:val="171717"/>
          <w:sz w:val="28"/>
          <w:szCs w:val="28"/>
        </w:rPr>
        <w:t xml:space="preserve">бесконтактных платежей</w:t>
      </w:r>
      <w:r>
        <w:rPr>
          <w:b/>
          <w:color w:val="171717"/>
          <w:sz w:val="28"/>
          <w:szCs w:val="28"/>
        </w:rPr>
        <w:t xml:space="preserve">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Для проведения оплаты по такой карте достаточно приложить её к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терминалу. Ввод ПИН-кода не требуется если сумма не превышает 1</w:t>
      </w:r>
      <w:r>
        <w:rPr>
          <w:color w:val="171717"/>
          <w:sz w:val="28"/>
          <w:szCs w:val="28"/>
        </w:rPr>
        <w:t xml:space="preserve"> </w:t>
      </w:r>
      <w:r>
        <w:rPr>
          <w:color w:val="171717"/>
          <w:sz w:val="28"/>
          <w:szCs w:val="28"/>
        </w:rPr>
        <w:t xml:space="preserve">000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рублей. При этом количество расходных транзакций не ограничено.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Чтобы получить деньги, мошеннику даже не понадобится воровать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карту у клиента. Если в общественном транспорте поднести устройство к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сумке или карману владельца, то средства спишутся. Для этих целей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мошенники изготавливают самодельные переносные считыватели или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используют банковские терминалы, оформленные по фиктивным документам.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11. Взлом аккаунта друга.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Люди могут даже не подозревать, что им пишет посторонний человек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под видом родственника, друга, с просьбой перевода денег в связи с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произошедшим горем. Таким образом, войдя в доверие, мошенники пытаются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украсть ваши деньги.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Так, в последнее время массовый характер приняла рассылка через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мессенджер </w:t>
      </w:r>
      <w:r>
        <w:rPr>
          <w:color w:val="171717"/>
          <w:sz w:val="28"/>
          <w:szCs w:val="28"/>
        </w:rPr>
        <w:t xml:space="preserve">WhatsApp</w:t>
      </w:r>
      <w:r>
        <w:rPr>
          <w:color w:val="171717"/>
          <w:sz w:val="28"/>
          <w:szCs w:val="28"/>
        </w:rPr>
        <w:t xml:space="preserve"> сообщений с просьбой проголосовать за ребёнка в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конкурсе. Сообщение содержит ссылку на страницу голосования, посредством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которой злоумышленники получают полный доступ к сообщениям 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контактам </w:t>
      </w:r>
      <w:r>
        <w:rPr>
          <w:color w:val="171717"/>
          <w:sz w:val="28"/>
          <w:szCs w:val="28"/>
        </w:rPr>
        <w:t xml:space="preserve">WhatsApp</w:t>
      </w:r>
      <w:r>
        <w:rPr>
          <w:color w:val="171717"/>
          <w:sz w:val="28"/>
          <w:szCs w:val="28"/>
        </w:rPr>
        <w:t xml:space="preserve"> жертвы.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Если Вы уже стали жертвой такой атаки, в </w:t>
      </w:r>
      <w:r>
        <w:rPr>
          <w:color w:val="171717"/>
          <w:sz w:val="28"/>
          <w:szCs w:val="28"/>
        </w:rPr>
        <w:t xml:space="preserve">iPhone</w:t>
      </w:r>
      <w:r>
        <w:rPr>
          <w:color w:val="171717"/>
          <w:sz w:val="28"/>
          <w:szCs w:val="28"/>
        </w:rPr>
        <w:t xml:space="preserve"> в настройках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приложения </w:t>
      </w:r>
      <w:r>
        <w:rPr>
          <w:color w:val="171717"/>
          <w:sz w:val="28"/>
          <w:szCs w:val="28"/>
        </w:rPr>
        <w:t xml:space="preserve">WhatsApp</w:t>
      </w:r>
      <w:r>
        <w:rPr>
          <w:color w:val="171717"/>
          <w:sz w:val="28"/>
          <w:szCs w:val="28"/>
        </w:rPr>
        <w:t xml:space="preserve"> необходимо зайти в раздел «Связанные устройства» 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удалить все устройства, которые там имеются.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В телефонах с операционной системой </w:t>
      </w:r>
      <w:r>
        <w:rPr>
          <w:color w:val="171717"/>
          <w:sz w:val="28"/>
          <w:szCs w:val="28"/>
        </w:rPr>
        <w:t xml:space="preserve">Android</w:t>
      </w:r>
      <w:r>
        <w:rPr>
          <w:color w:val="171717"/>
          <w:sz w:val="28"/>
          <w:szCs w:val="28"/>
        </w:rPr>
        <w:t xml:space="preserve"> в приложении </w:t>
      </w:r>
      <w:r>
        <w:rPr>
          <w:color w:val="171717"/>
          <w:sz w:val="28"/>
          <w:szCs w:val="28"/>
        </w:rPr>
        <w:t xml:space="preserve">WhatsApp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в правом верхнем углу необходимо нажать три точки, в выпадающем меню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перейти в раздел «Связанные устройства» где также удалить все устройства,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которые там имеются.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После перехода по ссылке Вы попадаете на страницу голосования, а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после нажатия кнопки «проголосовать» переходите на страницу авторизации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в </w:t>
      </w:r>
      <w:r>
        <w:rPr>
          <w:color w:val="171717"/>
          <w:sz w:val="28"/>
          <w:szCs w:val="28"/>
        </w:rPr>
        <w:t xml:space="preserve">WhatsApp</w:t>
      </w:r>
      <w:r>
        <w:rPr>
          <w:color w:val="171717"/>
          <w:sz w:val="28"/>
          <w:szCs w:val="28"/>
        </w:rPr>
        <w:t xml:space="preserve"> WEB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где</w:t>
      </w:r>
      <w:r>
        <w:rPr>
          <w:color w:val="171717"/>
          <w:sz w:val="28"/>
          <w:szCs w:val="28"/>
        </w:rPr>
        <w:t xml:space="preserve">,</w:t>
      </w:r>
      <w:r>
        <w:rPr>
          <w:color w:val="171717"/>
          <w:sz w:val="28"/>
          <w:szCs w:val="28"/>
        </w:rPr>
        <w:t xml:space="preserve"> введя свой номер телефона, Вы даёте доступ к своим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данным</w:t>
      </w:r>
      <w:r>
        <w:rPr>
          <w:color w:val="171717"/>
          <w:sz w:val="28"/>
          <w:szCs w:val="28"/>
        </w:rPr>
        <w:t xml:space="preserve">.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Как уберечься от телефонных мошенничеств?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Чтобы не стать жертвой злоумышленников, необходимо соблюдать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простые правила безопасного поведения и обязательно довести их до сведения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родных и близких: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не следует доверять звонкам и сообщениям, о том, что родственник или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знакомый попал в аварию, задержан сотрудниками полиции за совершение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преступления, особенно, если за этим следует просьба о перечислении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денежных средств. </w:t>
      </w:r>
      <w:r>
        <w:rPr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Как показывает практика, обычный звонок близкому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человеку позволяет развеять сомнения и понять, что это мошенники пытаются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завладеть вашими средствами или имуществом;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не следует отвечать на звонки или SMS-сообщения с неизвестных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номеров с просьбой положить на счет деньги;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не следует сообщать по телефону кому бы то ни было сведения личного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характера.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Своевременное обращение в правоохранительные органы может помочь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другим людям не попасться на незаконные уловки телефонных мошенников.</w:t>
      </w:r>
      <w:r>
        <w:rPr>
          <w:b/>
          <w:color w:val="171717"/>
          <w:sz w:val="28"/>
          <w:szCs w:val="28"/>
        </w:rPr>
      </w:r>
    </w:p>
    <w:p>
      <w:pPr>
        <w:pStyle w:val="684"/>
        <w:ind w:firstLine="709"/>
        <w:jc w:val="both"/>
        <w:spacing w:before="0" w:beforeAutospacing="0" w:after="0" w:afterAutospacing="0"/>
        <w:shd w:val="clear" w:color="auto" w:fill="ffffff"/>
        <w:rPr>
          <w:b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Противостоять мошенникам возможно лишь повышенной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внимательностью, здравомыслием, бдительностью и контролем за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собственными действиями.</w:t>
      </w:r>
      <w:r>
        <w:rPr>
          <w:b/>
          <w:color w:val="171717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</w:r>
      <w:r>
        <w:rPr>
          <w:rFonts w:ascii="Times New Roman" w:hAnsi="Times New Roman" w:cs="Times New Roman"/>
          <w:sz w:val="40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</w:pPr>
    <w:r/>
    <w:r/>
  </w:p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75"/>
    <w:uiPriority w:val="99"/>
  </w:style>
  <w:style w:type="character" w:styleId="45">
    <w:name w:val="Footer Char"/>
    <w:basedOn w:val="672"/>
    <w:link w:val="677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>
    <w:name w:val="Header"/>
    <w:basedOn w:val="671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72"/>
    <w:link w:val="675"/>
    <w:uiPriority w:val="99"/>
  </w:style>
  <w:style w:type="paragraph" w:styleId="677">
    <w:name w:val="Footer"/>
    <w:basedOn w:val="671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72"/>
    <w:link w:val="677"/>
    <w:uiPriority w:val="99"/>
  </w:style>
  <w:style w:type="paragraph" w:styleId="679">
    <w:name w:val="Balloon Text"/>
    <w:basedOn w:val="671"/>
    <w:link w:val="6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0" w:customStyle="1">
    <w:name w:val="Текст выноски Знак"/>
    <w:basedOn w:val="672"/>
    <w:link w:val="679"/>
    <w:uiPriority w:val="99"/>
    <w:semiHidden/>
    <w:rPr>
      <w:rFonts w:ascii="Segoe UI" w:hAnsi="Segoe UI" w:cs="Segoe UI"/>
      <w:sz w:val="18"/>
      <w:szCs w:val="18"/>
    </w:rPr>
  </w:style>
  <w:style w:type="character" w:styleId="681">
    <w:name w:val="Hyperlink"/>
    <w:basedOn w:val="672"/>
    <w:uiPriority w:val="99"/>
    <w:unhideWhenUsed/>
    <w:rPr>
      <w:color w:val="0563c1" w:themeColor="hyperlink"/>
      <w:u w:val="single"/>
    </w:rPr>
  </w:style>
  <w:style w:type="character" w:styleId="682">
    <w:name w:val="Unresolved Mention"/>
    <w:basedOn w:val="672"/>
    <w:uiPriority w:val="99"/>
    <w:semiHidden/>
    <w:unhideWhenUsed/>
    <w:rPr>
      <w:color w:val="605e5c"/>
      <w:shd w:val="clear" w:color="auto" w:fill="e1dfdd"/>
    </w:rPr>
  </w:style>
  <w:style w:type="paragraph" w:styleId="683">
    <w:name w:val="List Paragraph"/>
    <w:basedOn w:val="671"/>
    <w:uiPriority w:val="34"/>
    <w:qFormat/>
    <w:pPr>
      <w:contextualSpacing/>
      <w:ind w:left="720"/>
    </w:pPr>
  </w:style>
  <w:style w:type="paragraph" w:styleId="684">
    <w:name w:val="Normal (Web)"/>
    <w:basedOn w:val="6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Посевина Полина Андреевна</dc:creator>
  <cp:keywords/>
  <dc:description/>
  <cp:revision>3</cp:revision>
  <dcterms:created xsi:type="dcterms:W3CDTF">2023-11-02T07:50:00Z</dcterms:created>
  <dcterms:modified xsi:type="dcterms:W3CDTF">2023-11-02T09:38:19Z</dcterms:modified>
</cp:coreProperties>
</file>