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7D" w:rsidRPr="009A2E7D" w:rsidRDefault="009A2E7D" w:rsidP="009A2E7D">
      <w:pPr>
        <w:pStyle w:val="3"/>
        <w:shd w:val="clear" w:color="auto" w:fill="FFFFFF"/>
        <w:spacing w:before="240" w:beforeAutospacing="0" w:after="240" w:afterAutospacing="0" w:line="450" w:lineRule="atLeast"/>
        <w:jc w:val="center"/>
        <w:rPr>
          <w:rFonts w:ascii="Arial" w:hAnsi="Arial" w:cs="Arial"/>
          <w:caps/>
          <w:color w:val="1C1C1C"/>
          <w:sz w:val="24"/>
          <w:szCs w:val="24"/>
        </w:rPr>
      </w:pPr>
      <w:r w:rsidRPr="009A2E7D">
        <w:rPr>
          <w:rFonts w:ascii="Arial" w:hAnsi="Arial" w:cs="Arial"/>
          <w:caps/>
          <w:color w:val="1C1C1C"/>
          <w:sz w:val="24"/>
          <w:szCs w:val="24"/>
        </w:rPr>
        <w:t xml:space="preserve">ОБРАЩЕНИЕ С ОТХОДАМИ I </w:t>
      </w:r>
      <w:proofErr w:type="gramStart"/>
      <w:r w:rsidRPr="009A2E7D">
        <w:rPr>
          <w:rFonts w:ascii="Arial" w:hAnsi="Arial" w:cs="Arial"/>
          <w:caps/>
          <w:color w:val="1C1C1C"/>
          <w:sz w:val="24"/>
          <w:szCs w:val="24"/>
        </w:rPr>
        <w:t>И</w:t>
      </w:r>
      <w:bookmarkStart w:id="0" w:name="_GoBack"/>
      <w:bookmarkEnd w:id="0"/>
      <w:proofErr w:type="gramEnd"/>
      <w:r w:rsidRPr="009A2E7D">
        <w:rPr>
          <w:rFonts w:ascii="Arial" w:hAnsi="Arial" w:cs="Arial"/>
          <w:caps/>
          <w:color w:val="1C1C1C"/>
          <w:sz w:val="24"/>
          <w:szCs w:val="24"/>
        </w:rPr>
        <w:t xml:space="preserve"> II КЛАССА ОПАСНОСТИ</w:t>
      </w:r>
    </w:p>
    <w:p w:rsidR="009A2E7D" w:rsidRDefault="009A2E7D" w:rsidP="009A2E7D">
      <w:pPr>
        <w:jc w:val="both"/>
      </w:pPr>
    </w:p>
    <w:p w:rsidR="009A2E7D" w:rsidRPr="009A2E7D" w:rsidRDefault="009A2E7D" w:rsidP="009A2E7D">
      <w:pPr>
        <w:jc w:val="both"/>
      </w:pPr>
      <w:r>
        <w:t xml:space="preserve">   </w:t>
      </w:r>
      <w:r w:rsidRPr="009A2E7D">
        <w:t>С 1 марта 2022 г. обращение с отходами I и II класса опасности осуществляется с учетом требований статьи 14.4 Федерального закона от 24 июня 1998 г. № 89-ФЗ «Об отходах производства и потребления» (далее – ФЗ № 89). Индивидуальные предприниматели, юридические лица, в результате хозяйственной и (или) иной деятельности которых образуются отходы I и II класса опасности, должны передавать данные отходы федеральному оператору по обращению с отходами I и II класса опасности в соответствии с договорами на оказание услуг по обращению с отходами I и II класса опасности (далее – федеральный оператор).</w:t>
      </w:r>
    </w:p>
    <w:p w:rsidR="009A2E7D" w:rsidRPr="009A2E7D" w:rsidRDefault="009A2E7D" w:rsidP="009A2E7D">
      <w:pPr>
        <w:jc w:val="both"/>
      </w:pPr>
      <w:r>
        <w:t xml:space="preserve">   </w:t>
      </w:r>
      <w:r w:rsidRPr="009A2E7D">
        <w:t xml:space="preserve">Согласно </w:t>
      </w:r>
      <w:proofErr w:type="gramStart"/>
      <w:r w:rsidRPr="009A2E7D">
        <w:t>распоряжению Правительства</w:t>
      </w:r>
      <w:proofErr w:type="gramEnd"/>
      <w:r w:rsidRPr="009A2E7D">
        <w:t xml:space="preserve"> Российской   Федерации от 14 ноября 2019 г. № 2684-р «Об определении федерального оператора по обращению с отходами I и II класса опасности» федеральным оператором на территории Российской Федерации определено ФГУП «ФЭО», являющейся предприятием </w:t>
      </w:r>
      <w:proofErr w:type="spellStart"/>
      <w:r w:rsidRPr="009A2E7D">
        <w:t>Госкорпорации</w:t>
      </w:r>
      <w:proofErr w:type="spellEnd"/>
      <w:r w:rsidRPr="009A2E7D">
        <w:t xml:space="preserve"> «</w:t>
      </w:r>
      <w:proofErr w:type="spellStart"/>
      <w:r w:rsidRPr="009A2E7D">
        <w:t>Росатом</w:t>
      </w:r>
      <w:proofErr w:type="spellEnd"/>
      <w:r w:rsidRPr="009A2E7D">
        <w:t>».</w:t>
      </w:r>
    </w:p>
    <w:p w:rsidR="009A2E7D" w:rsidRPr="009A2E7D" w:rsidRDefault="009A2E7D" w:rsidP="009A2E7D">
      <w:pPr>
        <w:jc w:val="both"/>
      </w:pPr>
      <w:r>
        <w:t xml:space="preserve">   </w:t>
      </w:r>
      <w:r w:rsidRPr="009A2E7D">
        <w:t xml:space="preserve">В соответствии со статьей 14.3 ФЗ № 89 в целях информационного обеспечения деятельности по обращению с отходами I и II классов опасности создана федеральная государственная информационная система учета и контроля за обращением с отходами I и II класса опасности (далее – ФГИС ОВПК), руководство пользователя размещено по ссылке </w:t>
      </w:r>
      <w:proofErr w:type="spellStart"/>
      <w:r w:rsidRPr="009A2E7D">
        <w:t>http</w:t>
      </w:r>
      <w:proofErr w:type="spellEnd"/>
      <w:r w:rsidRPr="009A2E7D">
        <w:t>//gisopvk.ru.</w:t>
      </w:r>
    </w:p>
    <w:p w:rsidR="009A2E7D" w:rsidRPr="009A2E7D" w:rsidRDefault="009A2E7D" w:rsidP="009A2E7D">
      <w:pPr>
        <w:jc w:val="both"/>
      </w:pPr>
      <w:r>
        <w:t xml:space="preserve">  </w:t>
      </w:r>
      <w:r w:rsidRPr="009A2E7D">
        <w:t>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 обеспечивают представление полной, достоверной,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информации, информационных технологий и защиты информации, персональных данных, государственной тайны.</w:t>
      </w:r>
    </w:p>
    <w:p w:rsidR="009A2E7D" w:rsidRPr="009A2E7D" w:rsidRDefault="009A2E7D" w:rsidP="009A2E7D">
      <w:pPr>
        <w:jc w:val="both"/>
      </w:pPr>
      <w:r>
        <w:t xml:space="preserve">  </w:t>
      </w:r>
      <w:r w:rsidRPr="009A2E7D">
        <w:t>По вопросам заключения договоров на оказание услуг по обращению с отходами I и II класса опасности и иным возникающим вопросам можно обращаться по телефонам 8(495)710-76-51, 8(800)755-75-23 или по электронным адресам </w:t>
      </w:r>
      <w:hyperlink r:id="rId4" w:history="1">
        <w:r w:rsidRPr="009A2E7D">
          <w:rPr>
            <w:rStyle w:val="a4"/>
            <w:rFonts w:cs="Times New Roman"/>
            <w:color w:val="157FC4"/>
            <w:szCs w:val="28"/>
            <w:u w:val="none"/>
          </w:rPr>
          <w:t>opvk@rosfeo.ru</w:t>
        </w:r>
      </w:hyperlink>
      <w:r w:rsidRPr="009A2E7D">
        <w:t> и </w:t>
      </w:r>
      <w:hyperlink r:id="rId5" w:history="1">
        <w:r w:rsidRPr="009A2E7D">
          <w:rPr>
            <w:rStyle w:val="a4"/>
            <w:rFonts w:cs="Times New Roman"/>
            <w:color w:val="157FC4"/>
            <w:szCs w:val="28"/>
            <w:u w:val="none"/>
          </w:rPr>
          <w:t>support.fgisopvk@rosatom.ru.</w:t>
        </w:r>
      </w:hyperlink>
    </w:p>
    <w:p w:rsidR="00BC4EA1" w:rsidRDefault="00BC4EA1"/>
    <w:sectPr w:rsidR="00BC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A6"/>
    <w:rsid w:val="000C4EA6"/>
    <w:rsid w:val="009A2E7D"/>
    <w:rsid w:val="00BC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AE2F6-8B57-4778-B563-8811FF77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E7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E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2E7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A2E7D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.fgisopvk@rosatom.ru" TargetMode="External"/><Relationship Id="rId4" Type="http://schemas.openxmlformats.org/officeDocument/2006/relationships/hyperlink" Target="mailto:opvk@rosf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Бибаев</dc:creator>
  <cp:keywords/>
  <dc:description/>
  <cp:lastModifiedBy>Бибаев</cp:lastModifiedBy>
  <cp:revision>3</cp:revision>
  <dcterms:created xsi:type="dcterms:W3CDTF">2023-05-22T11:21:00Z</dcterms:created>
  <dcterms:modified xsi:type="dcterms:W3CDTF">2023-05-22T11:23:00Z</dcterms:modified>
</cp:coreProperties>
</file>