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778" w:rsidRDefault="003C5778" w:rsidP="003C57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2П</w:t>
      </w:r>
    </w:p>
    <w:p w:rsidR="00043F3B" w:rsidRDefault="003C5778" w:rsidP="003C5778">
      <w:pPr>
        <w:jc w:val="center"/>
        <w:rPr>
          <w:rFonts w:ascii="Times New Roman" w:hAnsi="Times New Roman" w:cs="Times New Roman"/>
          <w:sz w:val="24"/>
          <w:szCs w:val="24"/>
        </w:rPr>
      </w:pPr>
      <w:r w:rsidRPr="003C5778">
        <w:rPr>
          <w:rFonts w:ascii="Times New Roman" w:hAnsi="Times New Roman" w:cs="Times New Roman"/>
          <w:sz w:val="24"/>
          <w:szCs w:val="24"/>
        </w:rPr>
        <w:t xml:space="preserve">Основные показатели, представляемые для разработки прогноза социально-экономического развития Левокумского муниципального </w:t>
      </w:r>
      <w:proofErr w:type="gramStart"/>
      <w:r w:rsidRPr="003C5778">
        <w:rPr>
          <w:rFonts w:ascii="Times New Roman" w:hAnsi="Times New Roman" w:cs="Times New Roman"/>
          <w:sz w:val="24"/>
          <w:szCs w:val="24"/>
        </w:rPr>
        <w:t>района  Ставропольского</w:t>
      </w:r>
      <w:proofErr w:type="gramEnd"/>
      <w:r w:rsidRPr="003C5778">
        <w:rPr>
          <w:rFonts w:ascii="Times New Roman" w:hAnsi="Times New Roman" w:cs="Times New Roman"/>
          <w:sz w:val="24"/>
          <w:szCs w:val="24"/>
        </w:rPr>
        <w:t xml:space="preserve"> края на период до 2024 года</w:t>
      </w:r>
    </w:p>
    <w:tbl>
      <w:tblPr>
        <w:tblW w:w="1629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90"/>
        <w:gridCol w:w="933"/>
        <w:gridCol w:w="670"/>
        <w:gridCol w:w="670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756"/>
      </w:tblGrid>
      <w:tr w:rsidR="003C5778" w:rsidRPr="003C5778" w:rsidTr="003C5778">
        <w:trPr>
          <w:trHeight w:val="762"/>
        </w:trPr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отчет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отчет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оценка</w:t>
            </w:r>
            <w:proofErr w:type="gramEnd"/>
          </w:p>
        </w:tc>
        <w:tc>
          <w:tcPr>
            <w:tcW w:w="1232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прогноз</w:t>
            </w:r>
            <w:proofErr w:type="gramEnd"/>
          </w:p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C5778" w:rsidRPr="003C5778" w:rsidTr="00AA20B9">
        <w:trPr>
          <w:trHeight w:val="585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</w:tr>
      <w:tr w:rsidR="00431118" w:rsidRPr="003C5778" w:rsidTr="00AA20B9">
        <w:trPr>
          <w:trHeight w:val="1125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консервативный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базовый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целевой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консервативный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базовый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целевой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консервативный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базовый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целевой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консервативный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базовый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целевой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консервативный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базовый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целевой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консервативный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базовый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целевой</w:t>
            </w:r>
            <w:proofErr w:type="gramEnd"/>
          </w:p>
        </w:tc>
      </w:tr>
      <w:tr w:rsidR="00431118" w:rsidRPr="003C5778" w:rsidTr="00AA20B9">
        <w:trPr>
          <w:trHeight w:val="750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вариант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 Население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Численность населения (среднегодовая)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население (среднегодовая)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Общий коэффициент рождаемости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родившихся на 1000 человек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коэффициент смертности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умерших на 1000 человек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1000 человек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Миграционный прирост (убыль)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-0,23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Производство товаров и услуг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2.3. Промышленное производство (BCDE)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Добыча полезных ископаемых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81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Темп роста отгрузки - РАЗДЕЛ B: Добыча полезных ископаемых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Обрабатывающие производства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- 10 Производство пищевых продуктов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226,30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Темп роста отгрузки -10 Производство пищевых продуктов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104,00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- 11 Производство напитков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-11 Производство напитков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- 12 Производство табачных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- 12 Производство табачных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к предыдущему году в 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- 13 Производство текстильных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- 13 Производство текстильных изделий*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- 14 Производство одежды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- 14 Производство одежды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22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- 16 Обработка древесины и производство изделий из дерева и пробки, кроме мебели, производство изделий из соломки и материалов для плетения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отгрузки - 16 Обработка древесины и производство изделий из дерева и пробки, кроме мебели, производство изделий из соломки и материалов для плетения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- 17 Производство бумаги и бумажных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- 17 Производство бумаги и бумажных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8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- 18 Деятельность полиграфическая и копирование носителей информации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- 18 Деятельность полиграфическая и копирование носителей информации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- 20 Производство химических веществ и химических продуктов **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- 20 Производство химических веществ и химических продуктов **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8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- 21 Производство лекарственных средств и материалов, применяемых в медицинских целях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Темп роста отгрузки - 21 Производство лекарственных средств и материалов, применяемых в медицинских целях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- 22 Производство резиновых и пластмассовых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- 22 Производство резиновых и пластмассовых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- 23 Производство прочей 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неметаллической минеральной продукции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Темп роста отгрузки - 23 Производство прочей неметаллической минеральной продукции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- 24 Производство металлургическое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- 24 Производство металлургическое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8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- 25 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Производство готовых металлических изделий, кроме машин и оборудования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Темп роста отгрузки - 25 Производство готовых металлических изделий, кроме машин и оборудования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8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- 26 Производство компьютеров, электронных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 оптических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Темп роста отгрузки - 26 Производство компьютеров, электронных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 оптических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- 27 Производство электрического оборудования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- 27 Производство электрического оборудования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- 30 Производство прочих транспортных средств и оборудования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- 30 Производство прочих транспортных средств и оборудования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- 31 Производство мебели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- 31 Производство мебели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- 32 Производство прочих готовых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- 32 Производство прочих готовых изделий 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электрической энергией, газом и па</w:t>
            </w: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ром; кондиционирование воздуха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18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539,29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539,29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539,29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582,73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582,73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582,73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628,46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  <w:r w:rsidR="000833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08338B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103,80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22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2.4. Сельское хозяйство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сельского хозяйства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5239,5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5 782,00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5 282,00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5 883,00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5 830,00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6 390,00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6 164,00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6 540,00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6 892,00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6 521,00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7 582,00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6 914,00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8 381,00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к предыдущему году в 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сопоставимых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110,54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Продукция сельского хозяйства в хозяйствах всех категорий, в том числе: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растениеводства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3 171,00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3 427,00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3 760,00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3 869,00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3 736,00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4 304,00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4 807,00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111,69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животноводства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2 583,00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3 278,00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3 574,00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109,03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Валовой сбор семян 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масличных культур – всего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тыс. тонн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том числе подсолнечника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Валовой сбор картофеля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Валовой сбор овощей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Скот и птица на убой (в живом весе)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Яйца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млн.шт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2.7. Строительство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ценах соответствующих лет; млн. руб.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99,40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100,50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Ввод в действие жилых домов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кв. м. в общей площади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 Торговля и услуги населению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 розничной торговли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ценах соответ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ствующих лет; млн. руб.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1003,8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1 117,80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1 120,80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1 126,70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Оборот розничной торговли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97,23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 общественного питания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 общественного питания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97,78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Структура оборота розничной торговли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платных услуг населению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369,00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платных услуг населению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97,19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5. Малое и среднее предпринимательство, включая 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малых и средних предприя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тий, включая 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микропредприятия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(на конец года)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единиц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микропредприятия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млрд.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 Инвестиции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9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Инвестиции в основной капитал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ценах соответствующих лет; млн. руб.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2186,1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2 920,60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1 001,20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1 120,00</w:t>
            </w:r>
          </w:p>
        </w:tc>
      </w:tr>
      <w:tr w:rsidR="00431118" w:rsidRPr="003C5778" w:rsidTr="0008338B">
        <w:trPr>
          <w:trHeight w:val="79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94,34</w:t>
            </w:r>
          </w:p>
        </w:tc>
      </w:tr>
      <w:tr w:rsidR="00431118" w:rsidRPr="003C5778" w:rsidTr="0008338B">
        <w:trPr>
          <w:trHeight w:val="193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капитал за счет всех источников финансирования (без субъектов 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1 050,00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физического объема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96,17</w:t>
            </w:r>
          </w:p>
        </w:tc>
      </w:tr>
      <w:tr w:rsidR="00431118" w:rsidRPr="003C5778" w:rsidTr="0008338B">
        <w:trPr>
          <w:trHeight w:val="78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2 856,10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1 058,10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1 063,50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1 079,90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1 069,80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1 072,20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Привлеченные средства, из них: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кредиты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банков, в том числе: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кредиты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иностранных банков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Заемные средства других организаций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средства, в том числе: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субъектов 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местных бюджетов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Консолидированный бюджет муниципального района (городского округа) (включая местные бюджеты без учета территориальных внебюджетных фондов)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9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Доходы консолидированного бюджета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1086,3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1 074,14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1 089,74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1 089,74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1 090,84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1 135,00</w:t>
            </w:r>
          </w:p>
        </w:tc>
      </w:tr>
      <w:tr w:rsidR="00431118" w:rsidRPr="003C5778" w:rsidTr="0008338B">
        <w:trPr>
          <w:trHeight w:val="39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Налоговые и неналоговые доходы, всего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</w:t>
            </w:r>
          </w:p>
        </w:tc>
      </w:tr>
      <w:tr w:rsidR="00431118" w:rsidRPr="003C5778" w:rsidTr="0008338B">
        <w:trPr>
          <w:trHeight w:val="78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Налоговые доходы консолидированного бюджета всего, в том числе: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прибыль организаций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доходы физических лиц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186,50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добычу полезных ископаемых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акцизы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взимаемый в связи с применением упрощенной системы налогообложения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имущество физических лиц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имущество организаций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игорный бизнес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транспортный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налог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налог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22,00</w:t>
            </w:r>
          </w:p>
        </w:tc>
      </w:tr>
      <w:tr w:rsidR="00431118" w:rsidRPr="003C5778" w:rsidTr="0008338B">
        <w:trPr>
          <w:trHeight w:val="39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431118" w:rsidRPr="003C5778" w:rsidTr="0008338B">
        <w:trPr>
          <w:trHeight w:val="39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Безвозмездные поступления всего, в том числе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868,43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738,01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федерального бюджета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федерального бюджета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федерального 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бюджета, в том числе: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выравнивание бюджетной обеспеченности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8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консолидированного бюджета всего, в том числе по направлениям: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1075,58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1 047,73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1 103,09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1 090,84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1 090,84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1 090,84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1 112,66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вопросы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оборона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экономика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-коммунальное хозяйство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окружающей среды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493,38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493,38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505,00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кинематография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99,02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политика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246,64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культура и спорт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22,34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массовой информации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государственного и муниципального долга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8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Дефицит(-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),профицит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(+) консолидированного бюджета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10,72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26,41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-64,93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-2,74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-2,74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</w:t>
            </w:r>
          </w:p>
        </w:tc>
      </w:tr>
      <w:tr w:rsidR="00431118" w:rsidRPr="003C5778" w:rsidTr="0008338B">
        <w:trPr>
          <w:trHeight w:val="78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Государственный долг муниципального образования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 Денежные доходы и расходы населения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Денежные доходы населения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г/г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5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Прожиточный минимум в среднем на душу населения (в среднем за год), в том числе по основным со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циально-демографическим группам населения: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руб</w:t>
            </w:r>
            <w:proofErr w:type="spellEnd"/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трудоспособного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населения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пенсионеров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Численность населения с денежными доходами ниже прожиточного минимума к общей численности населения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населения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том числе: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покупка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товаров и оплата услуг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них покупка товаров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обязательные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платежи и разнообразные взносы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8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Превышение доходов над расходами (+), </w:t>
            </w:r>
            <w:r w:rsidRPr="003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или расходов над доходами (-)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9. Труд и занятость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19206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20868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22746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23500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24000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24300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24700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26100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26500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26200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26600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29000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г/г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107,2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0833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104,3</w:t>
            </w:r>
          </w:p>
        </w:tc>
      </w:tr>
      <w:tr w:rsidR="00431118" w:rsidRPr="003C5778" w:rsidTr="0008338B">
        <w:trPr>
          <w:trHeight w:val="18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18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Реальная заработная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 работников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г/г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безработицы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раб силе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0,7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численность безработных граждан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0,3</w:t>
            </w:r>
          </w:p>
        </w:tc>
      </w:tr>
      <w:tr w:rsidR="00431118" w:rsidRPr="003C5778" w:rsidTr="0008338B">
        <w:trPr>
          <w:trHeight w:val="112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Численность безработных, зарегистрированных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 государственных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 службы занятости </w:t>
            </w: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населения (на конец года)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0,213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0,16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Фонд заработной платы работников организаций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</w:t>
            </w:r>
            <w:proofErr w:type="spell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929,8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974,1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1200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г/г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103,</w:t>
            </w:r>
            <w:bookmarkStart w:id="0" w:name="_GoBack"/>
            <w:bookmarkEnd w:id="0"/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101,3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4,1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 Развитие социальной сферы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2060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Обеспеченность: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больничными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койками на 10 000 человек населения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коек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64,8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65,2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общедоступными  библиотеками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</w:t>
            </w:r>
            <w:proofErr w:type="spellEnd"/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на 100 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тыс.населения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41,8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учреждениями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культурно-досугового типа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</w:t>
            </w:r>
            <w:proofErr w:type="spellEnd"/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на 100 </w:t>
            </w:r>
            <w:proofErr w:type="spell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тыс.населения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44,4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дошкольными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образовательными учреждениями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</w:t>
            </w:r>
            <w:proofErr w:type="gramEnd"/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1000 детей в возрасте 1-6 лет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675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 Туризм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Численность иностранных граждан, прибывших в регион по цели поездки туризм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страны***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Страны вне СНГ***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Страны СНГ***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Численность российских граждан, выехавших за границу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страны***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Страны вне СНГ***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37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Страны СНГ***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  <w:tr w:rsidR="00431118" w:rsidRPr="003C5778" w:rsidTr="0008338B">
        <w:trPr>
          <w:trHeight w:val="75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российских посетителей из других регионов (резидентов)***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5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778" w:rsidRPr="003C5778" w:rsidRDefault="003C5778" w:rsidP="003C57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C5778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</w:tr>
    </w:tbl>
    <w:p w:rsidR="003C5778" w:rsidRPr="003C5778" w:rsidRDefault="003C5778" w:rsidP="003C577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C5778" w:rsidRPr="003C5778" w:rsidSect="003C5778">
      <w:pgSz w:w="16838" w:h="11906" w:orient="landscape"/>
      <w:pgMar w:top="709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78"/>
    <w:rsid w:val="00043F3B"/>
    <w:rsid w:val="0008338B"/>
    <w:rsid w:val="003C5778"/>
    <w:rsid w:val="00431118"/>
    <w:rsid w:val="00AA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43899-D6DF-4DA9-9F9C-9CC1B537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C5778"/>
  </w:style>
  <w:style w:type="character" w:styleId="a3">
    <w:name w:val="Hyperlink"/>
    <w:basedOn w:val="a0"/>
    <w:uiPriority w:val="99"/>
    <w:semiHidden/>
    <w:unhideWhenUsed/>
    <w:rsid w:val="003C57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5778"/>
    <w:rPr>
      <w:color w:val="800080"/>
      <w:u w:val="single"/>
    </w:rPr>
  </w:style>
  <w:style w:type="paragraph" w:customStyle="1" w:styleId="font5">
    <w:name w:val="font5"/>
    <w:basedOn w:val="a"/>
    <w:rsid w:val="003C577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3C577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3C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2">
    <w:name w:val="xl82"/>
    <w:basedOn w:val="a"/>
    <w:rsid w:val="003C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3">
    <w:name w:val="xl83"/>
    <w:basedOn w:val="a"/>
    <w:rsid w:val="003C57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84">
    <w:name w:val="xl84"/>
    <w:basedOn w:val="a"/>
    <w:rsid w:val="003C57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5">
    <w:name w:val="xl85"/>
    <w:basedOn w:val="a"/>
    <w:rsid w:val="003C577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6">
    <w:name w:val="xl86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7">
    <w:name w:val="xl87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3C577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05">
    <w:name w:val="xl105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3C57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8">
    <w:name w:val="xl108"/>
    <w:basedOn w:val="a"/>
    <w:rsid w:val="003C57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3C57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3C57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3C57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3C57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3C57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29</Pages>
  <Words>4578</Words>
  <Characters>26097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FrolovaE V</dc:creator>
  <cp:keywords/>
  <dc:description/>
  <cp:lastModifiedBy>FrolovaE V</cp:lastModifiedBy>
  <cp:revision>2</cp:revision>
  <dcterms:created xsi:type="dcterms:W3CDTF">2018-08-30T07:21:00Z</dcterms:created>
  <dcterms:modified xsi:type="dcterms:W3CDTF">2018-08-30T07:53:00Z</dcterms:modified>
</cp:coreProperties>
</file>