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7A" w:rsidRPr="001A467A" w:rsidRDefault="001A467A" w:rsidP="001A467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1A467A" w:rsidRPr="001A467A" w:rsidRDefault="001A467A" w:rsidP="001A467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67A" w:rsidRDefault="00653164" w:rsidP="00653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</w:t>
      </w:r>
      <w:r w:rsidR="00D532C3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65316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6531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решения Совета Левокумского муниципального </w:t>
      </w:r>
      <w:r w:rsidR="00E31B13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6531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Ставропольского края «</w:t>
      </w:r>
      <w:r w:rsidR="00E31B13" w:rsidRPr="00E31B13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Стратегию социально-экономического развития Левокумского муниципального района Ставропольского края до 2035 года</w:t>
      </w:r>
      <w:r w:rsidRPr="00653164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653164" w:rsidRPr="00E61164" w:rsidRDefault="00653164" w:rsidP="001A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67A" w:rsidRPr="001A467A" w:rsidRDefault="001A467A" w:rsidP="001A467A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</w:pPr>
      <w:r w:rsidRPr="001A467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Проект </w:t>
      </w:r>
      <w:r w:rsidR="00D532C3" w:rsidRPr="00D532C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решения Совета Левокумского муниципального </w:t>
      </w:r>
      <w:r w:rsidR="00E31B13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E31B13" w:rsidRPr="006531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532C3" w:rsidRPr="00D532C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Ставропольского края «</w:t>
      </w:r>
      <w:r w:rsidR="00E31B13" w:rsidRPr="00E31B1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 внесении изменений в Стратегию социально-экономического развития Левокумского муниципального района Ставропольского края до 2035 года</w:t>
      </w:r>
      <w:r w:rsidR="00D532C3" w:rsidRPr="00D532C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» </w:t>
      </w:r>
      <w:r w:rsidRPr="001A467A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>(далее</w:t>
      </w:r>
      <w:r w:rsidR="007B5BDC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 xml:space="preserve"> </w:t>
      </w:r>
      <w:r w:rsidRPr="001A467A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 xml:space="preserve">– проект </w:t>
      </w:r>
      <w:r w:rsidR="00D532C3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>решени</w:t>
      </w:r>
      <w:r w:rsidRPr="001A467A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>я</w:t>
      </w:r>
      <w:r w:rsidR="00CE17F6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 xml:space="preserve">, </w:t>
      </w:r>
      <w:r w:rsidR="00580A87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>с</w:t>
      </w:r>
      <w:r w:rsidR="00CE17F6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>тратегия</w:t>
      </w:r>
      <w:r w:rsidRPr="001A467A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 xml:space="preserve">) подготовлен </w:t>
      </w:r>
      <w:r w:rsidR="00D532C3" w:rsidRPr="00D532C3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 xml:space="preserve">отделом экономического развития администрации </w:t>
      </w:r>
      <w:r w:rsidR="00D532C3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>Левокумск</w:t>
      </w:r>
      <w:r w:rsidR="00D532C3" w:rsidRPr="00D532C3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 xml:space="preserve">ого муниципального </w:t>
      </w:r>
      <w:r w:rsidR="00E31B13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E31B13" w:rsidRPr="006531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532C3" w:rsidRPr="00D532C3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>Ставропольского края</w:t>
      </w:r>
      <w:r w:rsidRPr="001A467A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>.</w:t>
      </w:r>
    </w:p>
    <w:p w:rsidR="001A467A" w:rsidRPr="001A467A" w:rsidRDefault="001A467A" w:rsidP="00E31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4D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Pr="001A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Федеральным законом от 28 июня 2014 г. № 172-ФЗ «О стратегическом планировании в Российской Федерации», Законом Ставропольского края от 10 апреля 2017 г. № 31-кз «О стратегическом план</w:t>
      </w:r>
      <w:r w:rsidR="00E31B1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ировании в Ставропольском крае».</w:t>
      </w:r>
    </w:p>
    <w:p w:rsidR="00E31B13" w:rsidRDefault="001A467A" w:rsidP="00E31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</w:t>
      </w:r>
      <w:r w:rsidR="004D3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1A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с учетом Методических рекомендаций по разработке и корректировке стратегии социально-экономического развития субъекта Российской Федерации и плана мероприятий по ее реализации, утвержденных приказом Министерства экономического развития Российской Федерации от 23 марта 2017 г. № 132</w:t>
      </w:r>
      <w:r w:rsidR="000A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31B13" w:rsidRPr="00E31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корректировки Стратегии социально-экономического развития Левокумского муниципального округа Ставропольского края, утвержденны</w:t>
      </w:r>
      <w:r w:rsidR="00E31B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1B13" w:rsidRPr="00E3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</w:t>
      </w:r>
      <w:r w:rsidR="002957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 05 февраля 2021 г. № 94.</w:t>
      </w:r>
    </w:p>
    <w:p w:rsidR="00F45B27" w:rsidRDefault="00580A87" w:rsidP="00E31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внесения изменений в</w:t>
      </w:r>
      <w:r w:rsidR="009F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78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Start w:id="0" w:name="_GoBack"/>
      <w:bookmarkEnd w:id="0"/>
      <w:r w:rsidR="009F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сложилась </w:t>
      </w:r>
      <w:r w:rsidR="00295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результатам </w:t>
      </w:r>
      <w:r w:rsidR="00295736" w:rsidRPr="00543C76">
        <w:rPr>
          <w:rFonts w:ascii="Times New Roman" w:eastAsia="Times New Roman" w:hAnsi="Times New Roman" w:cs="Times New Roman"/>
          <w:sz w:val="28"/>
          <w:szCs w:val="20"/>
          <w:lang w:eastAsia="ru-RU"/>
        </w:rPr>
        <w:t>мониторинга и контроля реализации стратегии</w:t>
      </w:r>
      <w:r w:rsidR="00295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2020 год</w:t>
      </w:r>
      <w:r w:rsidR="002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9F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54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вступлением в силу </w:t>
      </w:r>
      <w:r w:rsidR="00543C76" w:rsidRPr="001A467A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</w:t>
      </w:r>
      <w:r w:rsidR="00543C7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43C76" w:rsidRPr="001A4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Президента Российской Федерации от </w:t>
      </w:r>
      <w:r w:rsidR="00543C76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543C76" w:rsidRPr="001A4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43C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июля 2020 </w:t>
      </w:r>
      <w:r w:rsidR="00543C76" w:rsidRPr="001A4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№ </w:t>
      </w:r>
      <w:r w:rsidR="00543C76">
        <w:rPr>
          <w:rFonts w:ascii="Times New Roman" w:eastAsia="Times New Roman" w:hAnsi="Times New Roman" w:cs="Times New Roman"/>
          <w:sz w:val="28"/>
          <w:szCs w:val="20"/>
          <w:lang w:eastAsia="ru-RU"/>
        </w:rPr>
        <w:t>474</w:t>
      </w:r>
      <w:r w:rsidR="00543C76" w:rsidRPr="001A4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национальных целях развития Российской Федерации на период до 20</w:t>
      </w:r>
      <w:r w:rsidR="00543C76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543C76" w:rsidRPr="001A4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года»</w:t>
      </w:r>
      <w:r w:rsidR="0029573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17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A467A" w:rsidRDefault="005217D4" w:rsidP="00E31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Изменены следующие показатели таблицы 5 «Целевые показатели Стратегии»:</w:t>
      </w:r>
    </w:p>
    <w:p w:rsidR="005217D4" w:rsidRDefault="005217D4" w:rsidP="00E31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«</w:t>
      </w:r>
      <w:r w:rsidRPr="005217D4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Среднемесячная номинальная начисленная заработная плата одного работника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5217D4" w:rsidRDefault="005217D4" w:rsidP="00E31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«</w:t>
      </w:r>
      <w:r w:rsidRPr="005217D4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Социальные выплаты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5217D4" w:rsidRDefault="005217D4" w:rsidP="00E31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«</w:t>
      </w:r>
      <w:r w:rsidRPr="005217D4"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Уровень зарегистрированной безработицы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5217D4" w:rsidRPr="005217D4" w:rsidRDefault="005217D4" w:rsidP="00521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«</w:t>
      </w:r>
      <w:r w:rsidRPr="005217D4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Число субъектов малого и среднего предпринимательства в расчете на 10 тыс. человек населения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5217D4" w:rsidRDefault="005217D4" w:rsidP="00521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«</w:t>
      </w:r>
      <w:r w:rsidRPr="005217D4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5217D4" w:rsidRDefault="005217D4" w:rsidP="00521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«</w:t>
      </w:r>
      <w:r w:rsidRPr="005217D4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Численность занятых в сфере малого и среднего предпринимательства, включая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5217D4" w:rsidRDefault="005217D4" w:rsidP="00521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«</w:t>
      </w:r>
      <w:r w:rsidRPr="005217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Обеспеченность больничными койками на 10 тыс. человек </w:t>
      </w:r>
      <w:proofErr w:type="spellStart"/>
      <w:proofErr w:type="gramStart"/>
      <w:r w:rsidRPr="005217D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насе-ления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5217D4" w:rsidRPr="005217D4" w:rsidRDefault="005217D4" w:rsidP="00521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«</w:t>
      </w:r>
      <w:r w:rsidRPr="005217D4">
        <w:rPr>
          <w:rFonts w:ascii="Times New Roman" w:eastAsia="Times New Roman" w:hAnsi="Times New Roman" w:cs="Times New Roman"/>
          <w:sz w:val="28"/>
          <w:szCs w:val="20"/>
          <w:lang w:eastAsia="ru-RU"/>
        </w:rPr>
        <w:t>Охват детей образовательными программами, соответствующими ФГОС общеобразовательных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5217D4" w:rsidRDefault="005217D4" w:rsidP="00521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«</w:t>
      </w:r>
      <w:r w:rsidRPr="005217D4">
        <w:rPr>
          <w:rFonts w:ascii="Times New Roman" w:eastAsia="Times New Roman" w:hAnsi="Times New Roman" w:cs="Times New Roman"/>
          <w:sz w:val="28"/>
          <w:szCs w:val="20"/>
          <w:lang w:eastAsia="ru-RU"/>
        </w:rPr>
        <w:t>Охват детей в возрасте от 5 до 18 лет программами дополнительного  образования (удельный вес  численности детей, получающих услуги дополнительного  образования, в общей численности  детей в возрасте от 5 до 18 лет)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5217D4" w:rsidRPr="005217D4" w:rsidRDefault="005217D4" w:rsidP="00521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5217D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в действие жилых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217D4" w:rsidRDefault="005217D4" w:rsidP="00521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521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 государ</w:t>
      </w:r>
      <w:r w:rsidR="003B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и муниципальных услуг, </w:t>
      </w:r>
      <w:r w:rsidRPr="00521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 в МБУ ЛМО СК «МФЦ»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217D4" w:rsidRDefault="005217D4" w:rsidP="00521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521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коэффициент рождае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5217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07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17D4" w:rsidRDefault="005217D4" w:rsidP="00521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521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естественного прироста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217D4" w:rsidRPr="005217D4" w:rsidRDefault="005217D4" w:rsidP="00521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521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Миграционный прирост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217D4" w:rsidRDefault="005217D4" w:rsidP="00521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5217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Левокумского района в возрасте от 3 до 79 лет, регулярно занимающегося физической культурой и спортом, в общей численности населения в возрасте от 3 до 79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0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01C" w:rsidRDefault="009B7CE8" w:rsidP="009B7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0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сключены </w:t>
      </w:r>
      <w:r w:rsidR="001C40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показатели: </w:t>
      </w:r>
    </w:p>
    <w:p w:rsidR="001C401C" w:rsidRDefault="001C401C" w:rsidP="001C401C">
      <w:pPr>
        <w:spacing w:after="0" w:line="240" w:lineRule="auto"/>
        <w:ind w:firstLine="141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7CE8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="009B7CE8" w:rsidRPr="009B7C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высокопроизводительных рабочих мест во внебюджетном секторе экономики</w:t>
      </w:r>
      <w:r w:rsidR="009B7CE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9B7CE8" w:rsidRPr="009B7CE8">
        <w:t xml:space="preserve"> </w:t>
      </w:r>
    </w:p>
    <w:p w:rsidR="001C401C" w:rsidRDefault="001C401C" w:rsidP="001C401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- </w:t>
      </w:r>
      <w:r w:rsidR="009B7CE8"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r w:rsidR="009B7CE8" w:rsidRPr="009B7C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1,2), %</w:t>
      </w:r>
      <w:r w:rsidR="009B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1C401C" w:rsidRDefault="001C401C" w:rsidP="001C401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7CE8"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r w:rsidR="009B7CE8" w:rsidRPr="009B7C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комплектованность должностей среднего медицинского персонала в подразделениях, оказывающих медицинскую помощь в амбулаторных условиях (физическими лицами при коэффициенте совместительства 1,2), %</w:t>
      </w:r>
      <w:r w:rsidR="009B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9B7CE8" w:rsidRDefault="001C401C" w:rsidP="001C401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7C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9B7CE8" w:rsidRPr="009B7CE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 всех граждан профилактическими медицинскими осмотрами</w:t>
      </w:r>
      <w:r w:rsidR="009B7CE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B0776" w:rsidRPr="001A467A" w:rsidRDefault="003B0776" w:rsidP="009B7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внесены изменения в таблицу 10 «Перечень </w:t>
      </w:r>
      <w:r w:rsidRPr="003B07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Левокумского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актуализирован перечень инвестиционных проектов, планируемых к реализации на территории Левокумского района до 2035 года таблицы 11.</w:t>
      </w:r>
    </w:p>
    <w:p w:rsidR="001A467A" w:rsidRPr="001A467A" w:rsidRDefault="001A467A" w:rsidP="001A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</w:t>
      </w:r>
      <w:r w:rsidR="002A1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1A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 выделения средств из бюджета </w:t>
      </w:r>
      <w:r w:rsidR="002A18C8" w:rsidRPr="002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543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A18C8" w:rsidRPr="002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43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67A" w:rsidRPr="001F4D7D" w:rsidRDefault="001A467A" w:rsidP="001F4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543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1A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Конституции Российской Федерации, федеральным законам, </w:t>
      </w:r>
      <w:r w:rsidR="0076256F" w:rsidRPr="00762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 Ставропольского края</w:t>
      </w:r>
      <w:r w:rsidR="007625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256F" w:rsidRPr="0076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6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Уставу</w:t>
      </w:r>
      <w:r w:rsidR="002A18C8" w:rsidRPr="002A18C8">
        <w:t xml:space="preserve"> </w:t>
      </w:r>
      <w:r w:rsidR="002A18C8" w:rsidRPr="002A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543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A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и иным нормативным правовым актам Ставропольского края</w:t>
      </w:r>
      <w:r w:rsidR="0048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Левокумского</w:t>
      </w:r>
      <w:r w:rsidR="00486072" w:rsidRPr="00C5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48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543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86072" w:rsidRPr="00C5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072" w:rsidRPr="001A4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</w:t>
      </w:r>
      <w:r w:rsid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86072" w:rsidRPr="001A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 w:rsid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776" w:rsidRPr="00656B0C" w:rsidRDefault="003B0776" w:rsidP="001A467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67A" w:rsidRPr="00656B0C" w:rsidRDefault="001A467A" w:rsidP="001A467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B0C" w:rsidRPr="00656B0C" w:rsidRDefault="00656B0C" w:rsidP="001A467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F5A" w:rsidRPr="000D5F5A" w:rsidRDefault="000D5F5A" w:rsidP="000D5F5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0D5F5A" w:rsidRPr="000D5F5A" w:rsidRDefault="000D5F5A" w:rsidP="000D5F5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администрация</w:t>
      </w:r>
    </w:p>
    <w:p w:rsidR="000D5F5A" w:rsidRPr="000D5F5A" w:rsidRDefault="000D5F5A" w:rsidP="000D5F5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</w:t>
      </w:r>
      <w:r w:rsidRPr="000D5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</w:t>
      </w:r>
    </w:p>
    <w:p w:rsidR="00452410" w:rsidRDefault="00543C76" w:rsidP="001F4D7D">
      <w:pPr>
        <w:spacing w:after="0" w:line="240" w:lineRule="exac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D5F5A" w:rsidRPr="000D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Смолякова</w:t>
      </w:r>
    </w:p>
    <w:sectPr w:rsidR="00452410" w:rsidSect="00C345FF">
      <w:headerReference w:type="even" r:id="rId6"/>
      <w:headerReference w:type="default" r:id="rId7"/>
      <w:pgSz w:w="11906" w:h="16838" w:code="9"/>
      <w:pgMar w:top="1134" w:right="851" w:bottom="851" w:left="158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1E" w:rsidRDefault="00B41B1E">
      <w:pPr>
        <w:spacing w:after="0" w:line="240" w:lineRule="auto"/>
      </w:pPr>
      <w:r>
        <w:separator/>
      </w:r>
    </w:p>
  </w:endnote>
  <w:endnote w:type="continuationSeparator" w:id="0">
    <w:p w:rsidR="00B41B1E" w:rsidRDefault="00B4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1E" w:rsidRDefault="00B41B1E">
      <w:pPr>
        <w:spacing w:after="0" w:line="240" w:lineRule="auto"/>
      </w:pPr>
      <w:r>
        <w:separator/>
      </w:r>
    </w:p>
  </w:footnote>
  <w:footnote w:type="continuationSeparator" w:id="0">
    <w:p w:rsidR="00B41B1E" w:rsidRDefault="00B4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E5E" w:rsidRPr="00F96F21" w:rsidRDefault="006D3F5F">
    <w:pPr>
      <w:pStyle w:val="a3"/>
      <w:framePr w:wrap="around" w:vAnchor="text" w:hAnchor="margin" w:xAlign="right" w:y="1"/>
      <w:rPr>
        <w:rStyle w:val="a5"/>
        <w:sz w:val="23"/>
        <w:szCs w:val="23"/>
      </w:rPr>
    </w:pPr>
    <w:r w:rsidRPr="00F96F21">
      <w:rPr>
        <w:rStyle w:val="a5"/>
        <w:sz w:val="23"/>
        <w:szCs w:val="23"/>
      </w:rPr>
      <w:fldChar w:fldCharType="begin"/>
    </w:r>
    <w:r w:rsidRPr="00F96F21">
      <w:rPr>
        <w:rStyle w:val="a5"/>
        <w:sz w:val="23"/>
        <w:szCs w:val="23"/>
      </w:rPr>
      <w:instrText xml:space="preserve">PAGE  </w:instrText>
    </w:r>
    <w:r w:rsidRPr="00F96F21">
      <w:rPr>
        <w:rStyle w:val="a5"/>
        <w:sz w:val="23"/>
        <w:szCs w:val="23"/>
      </w:rPr>
      <w:fldChar w:fldCharType="separate"/>
    </w:r>
    <w:r w:rsidRPr="00F96F21">
      <w:rPr>
        <w:rStyle w:val="a5"/>
        <w:noProof/>
        <w:sz w:val="23"/>
        <w:szCs w:val="23"/>
      </w:rPr>
      <w:t>1</w:t>
    </w:r>
    <w:r w:rsidRPr="00F96F21">
      <w:rPr>
        <w:rStyle w:val="a5"/>
        <w:sz w:val="23"/>
        <w:szCs w:val="23"/>
      </w:rPr>
      <w:fldChar w:fldCharType="end"/>
    </w:r>
  </w:p>
  <w:p w:rsidR="00C95E5E" w:rsidRPr="00F96F21" w:rsidRDefault="00C345FF">
    <w:pPr>
      <w:pStyle w:val="a3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E5E" w:rsidRPr="009A0B5F" w:rsidRDefault="006D3F5F">
    <w:pPr>
      <w:pStyle w:val="a3"/>
      <w:framePr w:wrap="around" w:vAnchor="text" w:hAnchor="margin" w:xAlign="right" w:y="1"/>
      <w:rPr>
        <w:rStyle w:val="a5"/>
        <w:sz w:val="28"/>
        <w:szCs w:val="28"/>
      </w:rPr>
    </w:pPr>
    <w:r w:rsidRPr="009A0B5F">
      <w:rPr>
        <w:rStyle w:val="a5"/>
        <w:sz w:val="28"/>
        <w:szCs w:val="28"/>
      </w:rPr>
      <w:fldChar w:fldCharType="begin"/>
    </w:r>
    <w:r w:rsidRPr="009A0B5F">
      <w:rPr>
        <w:rStyle w:val="a5"/>
        <w:sz w:val="28"/>
        <w:szCs w:val="28"/>
      </w:rPr>
      <w:instrText xml:space="preserve">PAGE  </w:instrText>
    </w:r>
    <w:r w:rsidRPr="009A0B5F">
      <w:rPr>
        <w:rStyle w:val="a5"/>
        <w:sz w:val="28"/>
        <w:szCs w:val="28"/>
      </w:rPr>
      <w:fldChar w:fldCharType="separate"/>
    </w:r>
    <w:r w:rsidR="00C345FF">
      <w:rPr>
        <w:rStyle w:val="a5"/>
        <w:noProof/>
        <w:sz w:val="28"/>
        <w:szCs w:val="28"/>
      </w:rPr>
      <w:t>2</w:t>
    </w:r>
    <w:r w:rsidRPr="009A0B5F">
      <w:rPr>
        <w:rStyle w:val="a5"/>
        <w:sz w:val="28"/>
        <w:szCs w:val="28"/>
      </w:rPr>
      <w:fldChar w:fldCharType="end"/>
    </w:r>
  </w:p>
  <w:p w:rsidR="00C95E5E" w:rsidRPr="00F96F21" w:rsidRDefault="00C345FF">
    <w:pPr>
      <w:pStyle w:val="a3"/>
      <w:ind w:right="360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DE"/>
    <w:rsid w:val="000A61EF"/>
    <w:rsid w:val="000D5F5A"/>
    <w:rsid w:val="001A467A"/>
    <w:rsid w:val="001C401C"/>
    <w:rsid w:val="001D51F9"/>
    <w:rsid w:val="001F4D7D"/>
    <w:rsid w:val="00295736"/>
    <w:rsid w:val="002A18C8"/>
    <w:rsid w:val="003B0776"/>
    <w:rsid w:val="00452410"/>
    <w:rsid w:val="00486072"/>
    <w:rsid w:val="004D3A1E"/>
    <w:rsid w:val="005217D4"/>
    <w:rsid w:val="00543C76"/>
    <w:rsid w:val="00580A87"/>
    <w:rsid w:val="005B06B1"/>
    <w:rsid w:val="005F2AE5"/>
    <w:rsid w:val="00653164"/>
    <w:rsid w:val="00656B0C"/>
    <w:rsid w:val="006C54DF"/>
    <w:rsid w:val="006D3F5F"/>
    <w:rsid w:val="006E5BE7"/>
    <w:rsid w:val="006E7FDE"/>
    <w:rsid w:val="00722DED"/>
    <w:rsid w:val="007305C0"/>
    <w:rsid w:val="0076256F"/>
    <w:rsid w:val="007B5432"/>
    <w:rsid w:val="007B5BDC"/>
    <w:rsid w:val="00811885"/>
    <w:rsid w:val="00852FB5"/>
    <w:rsid w:val="00917A68"/>
    <w:rsid w:val="009B7CE8"/>
    <w:rsid w:val="009D4ECB"/>
    <w:rsid w:val="009E7776"/>
    <w:rsid w:val="009F7882"/>
    <w:rsid w:val="00A52518"/>
    <w:rsid w:val="00AC342B"/>
    <w:rsid w:val="00AC38CC"/>
    <w:rsid w:val="00B15384"/>
    <w:rsid w:val="00B41B1E"/>
    <w:rsid w:val="00B971AF"/>
    <w:rsid w:val="00C345FF"/>
    <w:rsid w:val="00C57060"/>
    <w:rsid w:val="00CC514F"/>
    <w:rsid w:val="00CE17F6"/>
    <w:rsid w:val="00D4362F"/>
    <w:rsid w:val="00D532C3"/>
    <w:rsid w:val="00D82EA3"/>
    <w:rsid w:val="00D9031A"/>
    <w:rsid w:val="00D94551"/>
    <w:rsid w:val="00D9693E"/>
    <w:rsid w:val="00E31B13"/>
    <w:rsid w:val="00E61164"/>
    <w:rsid w:val="00ED207B"/>
    <w:rsid w:val="00F45B27"/>
    <w:rsid w:val="00FA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65966-C479-42E1-BB87-B46907AF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467A"/>
  </w:style>
  <w:style w:type="character" w:styleId="a5">
    <w:name w:val="page number"/>
    <w:uiPriority w:val="99"/>
    <w:rsid w:val="001A46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2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Severina</dc:creator>
  <cp:lastModifiedBy>Severina</cp:lastModifiedBy>
  <cp:revision>21</cp:revision>
  <cp:lastPrinted>2021-06-17T08:08:00Z</cp:lastPrinted>
  <dcterms:created xsi:type="dcterms:W3CDTF">2021-06-17T07:18:00Z</dcterms:created>
  <dcterms:modified xsi:type="dcterms:W3CDTF">2021-06-18T05:50:00Z</dcterms:modified>
</cp:coreProperties>
</file>