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AB" w:rsidRPr="009D55D5" w:rsidRDefault="00F927AB" w:rsidP="00F927AB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Пояснительная записка</w:t>
      </w:r>
    </w:p>
    <w:p w:rsidR="00F927AB" w:rsidRPr="009D55D5" w:rsidRDefault="00F927AB" w:rsidP="00F927AB">
      <w:pPr>
        <w:jc w:val="center"/>
        <w:rPr>
          <w:b/>
          <w:spacing w:val="-1"/>
          <w:sz w:val="28"/>
          <w:szCs w:val="28"/>
        </w:rPr>
      </w:pPr>
      <w:r w:rsidRPr="009D55D5">
        <w:rPr>
          <w:b/>
          <w:spacing w:val="-1"/>
          <w:sz w:val="28"/>
          <w:szCs w:val="28"/>
        </w:rPr>
        <w:t xml:space="preserve">об исполнении бюджета </w:t>
      </w:r>
      <w:r>
        <w:rPr>
          <w:b/>
          <w:spacing w:val="-1"/>
          <w:sz w:val="28"/>
          <w:szCs w:val="28"/>
        </w:rPr>
        <w:t xml:space="preserve">Левокумского муниципального округа Ставропольского </w:t>
      </w:r>
      <w:proofErr w:type="gramStart"/>
      <w:r>
        <w:rPr>
          <w:b/>
          <w:spacing w:val="-1"/>
          <w:sz w:val="28"/>
          <w:szCs w:val="28"/>
        </w:rPr>
        <w:t xml:space="preserve">края </w:t>
      </w:r>
      <w:r w:rsidRPr="009D55D5">
        <w:rPr>
          <w:b/>
          <w:spacing w:val="-1"/>
          <w:sz w:val="28"/>
          <w:szCs w:val="28"/>
        </w:rPr>
        <w:t xml:space="preserve"> за</w:t>
      </w:r>
      <w:proofErr w:type="gramEnd"/>
      <w:r w:rsidRPr="009D55D5">
        <w:rPr>
          <w:b/>
          <w:spacing w:val="-1"/>
          <w:sz w:val="28"/>
          <w:szCs w:val="28"/>
        </w:rPr>
        <w:t xml:space="preserve"> 20</w:t>
      </w:r>
      <w:r>
        <w:rPr>
          <w:b/>
          <w:spacing w:val="-1"/>
          <w:sz w:val="28"/>
          <w:szCs w:val="28"/>
        </w:rPr>
        <w:t>2</w:t>
      </w:r>
      <w:r w:rsidR="00117C1F">
        <w:rPr>
          <w:b/>
          <w:spacing w:val="-1"/>
          <w:sz w:val="28"/>
          <w:szCs w:val="28"/>
        </w:rPr>
        <w:t>3</w:t>
      </w:r>
      <w:r w:rsidRPr="009D55D5">
        <w:rPr>
          <w:b/>
          <w:spacing w:val="-1"/>
          <w:sz w:val="28"/>
          <w:szCs w:val="28"/>
        </w:rPr>
        <w:t xml:space="preserve"> год</w:t>
      </w:r>
    </w:p>
    <w:p w:rsidR="00F927AB" w:rsidRPr="009D55D5" w:rsidRDefault="00F927AB" w:rsidP="00F927AB">
      <w:pPr>
        <w:ind w:right="-141" w:firstLine="708"/>
        <w:jc w:val="both"/>
        <w:rPr>
          <w:spacing w:val="-1"/>
          <w:sz w:val="28"/>
          <w:szCs w:val="28"/>
        </w:rPr>
      </w:pPr>
    </w:p>
    <w:p w:rsidR="00F927AB" w:rsidRPr="009D55D5" w:rsidRDefault="00F927AB" w:rsidP="00F927AB">
      <w:pPr>
        <w:ind w:right="157" w:firstLine="708"/>
        <w:jc w:val="center"/>
        <w:rPr>
          <w:color w:val="FF0000"/>
          <w:spacing w:val="-1"/>
          <w:sz w:val="28"/>
          <w:szCs w:val="28"/>
        </w:rPr>
      </w:pPr>
    </w:p>
    <w:p w:rsidR="00F927AB" w:rsidRPr="009D55D5" w:rsidRDefault="00F927AB" w:rsidP="00F927AB">
      <w:pPr>
        <w:ind w:right="157" w:firstLine="708"/>
        <w:jc w:val="center"/>
        <w:rPr>
          <w:b/>
          <w:bCs/>
          <w:sz w:val="28"/>
          <w:szCs w:val="22"/>
          <w:u w:val="single"/>
        </w:rPr>
      </w:pPr>
      <w:r w:rsidRPr="009D55D5">
        <w:rPr>
          <w:b/>
          <w:bCs/>
          <w:spacing w:val="-1"/>
          <w:sz w:val="28"/>
          <w:szCs w:val="28"/>
          <w:u w:val="single"/>
        </w:rPr>
        <w:t>ДОХОДЫ</w:t>
      </w:r>
    </w:p>
    <w:p w:rsidR="00F927AB" w:rsidRPr="009D55D5" w:rsidRDefault="00F927AB" w:rsidP="00F927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Pr="009D55D5">
        <w:rPr>
          <w:spacing w:val="-1"/>
          <w:sz w:val="28"/>
          <w:szCs w:val="28"/>
        </w:rPr>
        <w:t xml:space="preserve">Бюджет </w:t>
      </w:r>
      <w:r>
        <w:rPr>
          <w:spacing w:val="-1"/>
          <w:sz w:val="28"/>
          <w:szCs w:val="28"/>
        </w:rPr>
        <w:t xml:space="preserve">Левокумского муниципального </w:t>
      </w:r>
      <w:proofErr w:type="gramStart"/>
      <w:r>
        <w:rPr>
          <w:spacing w:val="-1"/>
          <w:sz w:val="28"/>
          <w:szCs w:val="28"/>
        </w:rPr>
        <w:t xml:space="preserve">округа </w:t>
      </w:r>
      <w:r w:rsidRPr="009D55D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 w:rsidRPr="009D55D5">
        <w:rPr>
          <w:spacing w:val="-1"/>
          <w:sz w:val="28"/>
          <w:szCs w:val="28"/>
        </w:rPr>
        <w:t>а</w:t>
      </w:r>
      <w:proofErr w:type="gramEnd"/>
      <w:r w:rsidRPr="009D55D5">
        <w:rPr>
          <w:spacing w:val="-1"/>
          <w:sz w:val="28"/>
          <w:szCs w:val="28"/>
        </w:rPr>
        <w:t xml:space="preserve"> 20</w:t>
      </w:r>
      <w:r>
        <w:rPr>
          <w:spacing w:val="-1"/>
          <w:sz w:val="28"/>
          <w:szCs w:val="28"/>
        </w:rPr>
        <w:t>2</w:t>
      </w:r>
      <w:r w:rsidR="00117C1F">
        <w:rPr>
          <w:spacing w:val="-1"/>
          <w:sz w:val="28"/>
          <w:szCs w:val="28"/>
        </w:rPr>
        <w:t>3</w:t>
      </w:r>
      <w:r w:rsidRPr="009D55D5">
        <w:rPr>
          <w:spacing w:val="-1"/>
          <w:sz w:val="28"/>
          <w:szCs w:val="28"/>
        </w:rPr>
        <w:t xml:space="preserve"> год и плановый период 202</w:t>
      </w:r>
      <w:r w:rsidR="00117C1F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и </w:t>
      </w:r>
      <w:r w:rsidRPr="009D55D5">
        <w:rPr>
          <w:spacing w:val="-1"/>
          <w:sz w:val="28"/>
          <w:szCs w:val="28"/>
        </w:rPr>
        <w:t>202</w:t>
      </w:r>
      <w:r w:rsidR="00117C1F">
        <w:rPr>
          <w:spacing w:val="-1"/>
          <w:sz w:val="28"/>
          <w:szCs w:val="28"/>
        </w:rPr>
        <w:t>5</w:t>
      </w:r>
      <w:r w:rsidRPr="009D55D5">
        <w:rPr>
          <w:spacing w:val="-1"/>
          <w:sz w:val="28"/>
          <w:szCs w:val="28"/>
        </w:rPr>
        <w:t xml:space="preserve"> годов был утвержден </w:t>
      </w:r>
      <w:r>
        <w:rPr>
          <w:spacing w:val="-1"/>
          <w:sz w:val="28"/>
          <w:szCs w:val="28"/>
        </w:rPr>
        <w:t>р</w:t>
      </w:r>
      <w:r w:rsidRPr="009D55D5">
        <w:rPr>
          <w:spacing w:val="-1"/>
          <w:sz w:val="28"/>
          <w:szCs w:val="28"/>
        </w:rPr>
        <w:t xml:space="preserve">ешением Совета </w:t>
      </w:r>
      <w:r>
        <w:rPr>
          <w:spacing w:val="-1"/>
          <w:sz w:val="28"/>
          <w:szCs w:val="28"/>
        </w:rPr>
        <w:t xml:space="preserve">Левокумского муниципального округа Ставропольского края </w:t>
      </w:r>
      <w:r w:rsidRPr="009D55D5">
        <w:rPr>
          <w:spacing w:val="-1"/>
          <w:sz w:val="28"/>
          <w:szCs w:val="28"/>
        </w:rPr>
        <w:t xml:space="preserve"> от </w:t>
      </w:r>
      <w:r w:rsidR="00117C1F">
        <w:rPr>
          <w:spacing w:val="-1"/>
          <w:sz w:val="28"/>
          <w:szCs w:val="28"/>
        </w:rPr>
        <w:t>28</w:t>
      </w:r>
      <w:r w:rsidRPr="009D55D5">
        <w:rPr>
          <w:spacing w:val="-1"/>
          <w:sz w:val="28"/>
          <w:szCs w:val="28"/>
        </w:rPr>
        <w:t>.1</w:t>
      </w:r>
      <w:r>
        <w:rPr>
          <w:spacing w:val="-1"/>
          <w:sz w:val="28"/>
          <w:szCs w:val="28"/>
        </w:rPr>
        <w:t>2</w:t>
      </w:r>
      <w:r w:rsidRPr="009D55D5">
        <w:rPr>
          <w:spacing w:val="-1"/>
          <w:sz w:val="28"/>
          <w:szCs w:val="28"/>
        </w:rPr>
        <w:t>.20</w:t>
      </w:r>
      <w:r>
        <w:rPr>
          <w:spacing w:val="-1"/>
          <w:sz w:val="28"/>
          <w:szCs w:val="28"/>
        </w:rPr>
        <w:t>2</w:t>
      </w:r>
      <w:r w:rsidR="00117C1F">
        <w:rPr>
          <w:spacing w:val="-1"/>
          <w:sz w:val="28"/>
          <w:szCs w:val="28"/>
        </w:rPr>
        <w:t>2</w:t>
      </w:r>
      <w:r w:rsidRPr="009D55D5">
        <w:rPr>
          <w:spacing w:val="-1"/>
          <w:sz w:val="28"/>
          <w:szCs w:val="28"/>
        </w:rPr>
        <w:t xml:space="preserve"> г № </w:t>
      </w:r>
      <w:r>
        <w:rPr>
          <w:spacing w:val="-1"/>
          <w:sz w:val="28"/>
          <w:szCs w:val="28"/>
        </w:rPr>
        <w:t>2</w:t>
      </w:r>
      <w:r w:rsidR="00117C1F">
        <w:rPr>
          <w:spacing w:val="-1"/>
          <w:sz w:val="28"/>
          <w:szCs w:val="28"/>
        </w:rPr>
        <w:t>93</w:t>
      </w:r>
      <w:r>
        <w:rPr>
          <w:spacing w:val="-1"/>
          <w:sz w:val="28"/>
          <w:szCs w:val="28"/>
        </w:rPr>
        <w:t xml:space="preserve"> </w:t>
      </w:r>
      <w:r w:rsidRPr="004156CD">
        <w:rPr>
          <w:rFonts w:ascii="Times" w:hAnsi="Times"/>
          <w:sz w:val="28"/>
          <w:szCs w:val="28"/>
        </w:rPr>
        <w:t>«О бюджете Левокумского муниципального округа Ставропольского края на 202</w:t>
      </w:r>
      <w:r w:rsidR="00117C1F">
        <w:rPr>
          <w:rFonts w:ascii="Times" w:hAnsi="Times"/>
          <w:sz w:val="28"/>
          <w:szCs w:val="28"/>
        </w:rPr>
        <w:t>3</w:t>
      </w:r>
      <w:r w:rsidRPr="004156CD">
        <w:rPr>
          <w:rFonts w:ascii="Times" w:hAnsi="Times"/>
          <w:sz w:val="28"/>
          <w:szCs w:val="28"/>
        </w:rPr>
        <w:t xml:space="preserve"> год и плановый период 202</w:t>
      </w:r>
      <w:r w:rsidR="00117C1F">
        <w:rPr>
          <w:rFonts w:ascii="Times" w:hAnsi="Times"/>
          <w:sz w:val="28"/>
          <w:szCs w:val="28"/>
        </w:rPr>
        <w:t>4</w:t>
      </w:r>
      <w:r w:rsidRPr="004156CD">
        <w:rPr>
          <w:rFonts w:ascii="Times" w:hAnsi="Times"/>
          <w:sz w:val="28"/>
          <w:szCs w:val="28"/>
        </w:rPr>
        <w:t xml:space="preserve"> и 202</w:t>
      </w:r>
      <w:r w:rsidR="00117C1F">
        <w:rPr>
          <w:rFonts w:ascii="Times" w:hAnsi="Times"/>
          <w:sz w:val="28"/>
          <w:szCs w:val="28"/>
        </w:rPr>
        <w:t>5</w:t>
      </w:r>
      <w:r w:rsidRPr="004156CD">
        <w:rPr>
          <w:rFonts w:ascii="Times" w:hAnsi="Times"/>
          <w:sz w:val="28"/>
          <w:szCs w:val="28"/>
        </w:rPr>
        <w:t xml:space="preserve"> годов»</w:t>
      </w:r>
      <w:r>
        <w:rPr>
          <w:rFonts w:ascii="Times" w:hAnsi="Times"/>
          <w:sz w:val="28"/>
          <w:szCs w:val="28"/>
        </w:rPr>
        <w:t>.</w:t>
      </w:r>
    </w:p>
    <w:p w:rsidR="00F927AB" w:rsidRPr="009D55D5" w:rsidRDefault="00F927AB" w:rsidP="00F927AB">
      <w:pPr>
        <w:pStyle w:val="a5"/>
        <w:ind w:right="157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округа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доходам за 20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 исполнен в сумме </w:t>
      </w:r>
      <w:r w:rsidR="00117C1F">
        <w:rPr>
          <w:rFonts w:ascii="Times New Roman" w:hAnsi="Times New Roman"/>
          <w:bCs/>
          <w:sz w:val="28"/>
          <w:szCs w:val="28"/>
        </w:rPr>
        <w:t>1 652 758,82</w:t>
      </w:r>
      <w:r>
        <w:rPr>
          <w:rFonts w:ascii="Times New Roman" w:hAnsi="Times New Roman"/>
          <w:bCs/>
          <w:sz w:val="28"/>
          <w:szCs w:val="28"/>
        </w:rPr>
        <w:t xml:space="preserve"> тыс.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лей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</w:p>
    <w:p w:rsidR="00F927AB" w:rsidRPr="009D55D5" w:rsidRDefault="00F927AB" w:rsidP="00F927AB">
      <w:pPr>
        <w:pStyle w:val="a5"/>
        <w:ind w:right="157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Общий объем доходов бюджета, поступивших в 20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году, по сравнению с прошлым годом 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снизился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 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117 004,87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тыс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руб., 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снижение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обусловлено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поступлением собственных доходов (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-7 493,81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), а также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сокращения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объема межбюджетных трансфертов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r w:rsidR="00117C1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-109 511,06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F927AB" w:rsidRPr="009D55D5" w:rsidRDefault="00F927AB" w:rsidP="00F927AB">
      <w:pPr>
        <w:shd w:val="clear" w:color="auto" w:fill="FFFFFF"/>
        <w:spacing w:line="322" w:lineRule="exact"/>
        <w:ind w:right="15" w:firstLine="708"/>
        <w:jc w:val="both"/>
        <w:rPr>
          <w:spacing w:val="-1"/>
          <w:sz w:val="28"/>
          <w:szCs w:val="28"/>
        </w:rPr>
      </w:pPr>
      <w:r w:rsidRPr="009D55D5">
        <w:rPr>
          <w:spacing w:val="-1"/>
          <w:sz w:val="28"/>
          <w:szCs w:val="28"/>
        </w:rPr>
        <w:t xml:space="preserve">Налоговые и неналоговые доходы обеспечили поступление в бюджет в объеме </w:t>
      </w:r>
      <w:r w:rsidR="00117C1F">
        <w:rPr>
          <w:spacing w:val="-1"/>
          <w:sz w:val="28"/>
          <w:szCs w:val="28"/>
        </w:rPr>
        <w:t>278 956,27</w:t>
      </w:r>
      <w:r w:rsidRPr="00F231B6">
        <w:rPr>
          <w:spacing w:val="-1"/>
          <w:sz w:val="28"/>
          <w:szCs w:val="28"/>
        </w:rPr>
        <w:t xml:space="preserve"> тыс. руб</w:t>
      </w:r>
      <w:r w:rsidRPr="009D55D5">
        <w:rPr>
          <w:spacing w:val="-1"/>
          <w:sz w:val="28"/>
          <w:szCs w:val="28"/>
        </w:rPr>
        <w:t xml:space="preserve">., в том числе: налоговые доходы – </w:t>
      </w:r>
      <w:r w:rsidR="00117C1F">
        <w:rPr>
          <w:spacing w:val="-1"/>
          <w:sz w:val="28"/>
          <w:szCs w:val="28"/>
        </w:rPr>
        <w:t>204 916,34</w:t>
      </w:r>
      <w:r>
        <w:rPr>
          <w:spacing w:val="-1"/>
          <w:sz w:val="28"/>
          <w:szCs w:val="28"/>
        </w:rPr>
        <w:t xml:space="preserve"> тыс</w:t>
      </w:r>
      <w:r w:rsidRPr="009D55D5">
        <w:rPr>
          <w:spacing w:val="-1"/>
          <w:sz w:val="28"/>
          <w:szCs w:val="28"/>
        </w:rPr>
        <w:t xml:space="preserve">. руб., неналоговые – </w:t>
      </w:r>
      <w:r w:rsidR="00117C1F">
        <w:rPr>
          <w:spacing w:val="-1"/>
          <w:sz w:val="28"/>
          <w:szCs w:val="28"/>
        </w:rPr>
        <w:t>74 039,93</w:t>
      </w:r>
      <w:r>
        <w:rPr>
          <w:spacing w:val="-1"/>
          <w:sz w:val="28"/>
          <w:szCs w:val="28"/>
        </w:rPr>
        <w:t xml:space="preserve"> тыс</w:t>
      </w:r>
      <w:r w:rsidRPr="009D55D5">
        <w:rPr>
          <w:spacing w:val="-1"/>
          <w:sz w:val="28"/>
          <w:szCs w:val="28"/>
        </w:rPr>
        <w:t>. руб., финансовая помощь из бюджет</w:t>
      </w:r>
      <w:r>
        <w:rPr>
          <w:spacing w:val="-1"/>
          <w:sz w:val="28"/>
          <w:szCs w:val="28"/>
        </w:rPr>
        <w:t>а</w:t>
      </w:r>
      <w:r w:rsidRPr="009D55D5">
        <w:rPr>
          <w:spacing w:val="-1"/>
          <w:sz w:val="28"/>
          <w:szCs w:val="28"/>
        </w:rPr>
        <w:t xml:space="preserve"> вышестоящего уровня (с учетом возвратов субсидий, субвенций и иных межбюд</w:t>
      </w:r>
      <w:r>
        <w:rPr>
          <w:spacing w:val="-1"/>
          <w:sz w:val="28"/>
          <w:szCs w:val="28"/>
        </w:rPr>
        <w:t>жетных трансфертов прошлых лет</w:t>
      </w:r>
      <w:r w:rsidRPr="001628B9">
        <w:rPr>
          <w:spacing w:val="-1"/>
          <w:sz w:val="28"/>
          <w:szCs w:val="28"/>
        </w:rPr>
        <w:t xml:space="preserve">)– </w:t>
      </w:r>
      <w:r w:rsidR="00117C1F">
        <w:rPr>
          <w:spacing w:val="-1"/>
          <w:sz w:val="28"/>
          <w:szCs w:val="28"/>
        </w:rPr>
        <w:t>1 373 802,55</w:t>
      </w:r>
      <w:r w:rsidRPr="001628B9">
        <w:rPr>
          <w:spacing w:val="-1"/>
          <w:sz w:val="28"/>
          <w:szCs w:val="28"/>
        </w:rPr>
        <w:t xml:space="preserve"> тыс.</w:t>
      </w:r>
      <w:r w:rsidRPr="009D55D5">
        <w:rPr>
          <w:spacing w:val="-1"/>
          <w:sz w:val="28"/>
          <w:szCs w:val="28"/>
        </w:rPr>
        <w:t xml:space="preserve"> руб.</w:t>
      </w:r>
    </w:p>
    <w:p w:rsidR="00F927AB" w:rsidRPr="00873825" w:rsidRDefault="00F927AB" w:rsidP="00F927AB">
      <w:pPr>
        <w:pStyle w:val="a5"/>
        <w:ind w:left="-360" w:right="-83" w:firstLine="708"/>
        <w:jc w:val="both"/>
      </w:pPr>
    </w:p>
    <w:p w:rsidR="00F927AB" w:rsidRPr="009D55D5" w:rsidRDefault="00F927AB" w:rsidP="00F927AB">
      <w:pPr>
        <w:pStyle w:val="a5"/>
        <w:spacing w:line="276" w:lineRule="auto"/>
        <w:ind w:right="157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D55D5">
        <w:rPr>
          <w:rFonts w:ascii="Times New Roman" w:hAnsi="Times New Roman"/>
          <w:spacing w:val="-1"/>
          <w:sz w:val="28"/>
          <w:szCs w:val="28"/>
        </w:rPr>
        <w:t>В сравнении с 20</w:t>
      </w:r>
      <w:r w:rsidR="00EC2E7B">
        <w:rPr>
          <w:rFonts w:ascii="Times New Roman" w:hAnsi="Times New Roman"/>
          <w:spacing w:val="-1"/>
          <w:sz w:val="28"/>
          <w:szCs w:val="28"/>
        </w:rPr>
        <w:t>22</w:t>
      </w:r>
      <w:r w:rsidRPr="009D55D5">
        <w:rPr>
          <w:rFonts w:ascii="Times New Roman" w:hAnsi="Times New Roman"/>
          <w:spacing w:val="-1"/>
          <w:sz w:val="28"/>
          <w:szCs w:val="28"/>
        </w:rPr>
        <w:t xml:space="preserve"> годом объем налоговых платежей </w:t>
      </w:r>
      <w:r w:rsidR="00EC2E7B">
        <w:rPr>
          <w:rFonts w:ascii="Times New Roman" w:hAnsi="Times New Roman"/>
          <w:spacing w:val="-1"/>
          <w:sz w:val="28"/>
          <w:szCs w:val="28"/>
        </w:rPr>
        <w:t xml:space="preserve">уменьшился </w:t>
      </w:r>
      <w:r w:rsidRPr="009D55D5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EC2E7B">
        <w:rPr>
          <w:rFonts w:ascii="Times New Roman" w:hAnsi="Times New Roman"/>
          <w:spacing w:val="-1"/>
          <w:sz w:val="28"/>
          <w:szCs w:val="28"/>
        </w:rPr>
        <w:t>5 061,69</w:t>
      </w:r>
      <w:r>
        <w:rPr>
          <w:rFonts w:ascii="Times New Roman" w:hAnsi="Times New Roman"/>
          <w:spacing w:val="-1"/>
          <w:sz w:val="28"/>
          <w:szCs w:val="28"/>
        </w:rPr>
        <w:t xml:space="preserve"> тыс</w:t>
      </w:r>
      <w:r w:rsidRPr="009D55D5">
        <w:rPr>
          <w:rFonts w:ascii="Times New Roman" w:hAnsi="Times New Roman"/>
          <w:spacing w:val="-1"/>
          <w:sz w:val="28"/>
          <w:szCs w:val="28"/>
        </w:rPr>
        <w:t xml:space="preserve">. руб. 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Основными причинами </w:t>
      </w:r>
      <w:r w:rsidR="00EC2E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сокращения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налоговых поступлений в 20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EC2E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году в сравнении с 20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EC2E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г. явились </w:t>
      </w:r>
      <w:r w:rsidR="00EC2E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снижение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поступлений 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сельскохозяйственного налога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-694,16 </w:t>
      </w:r>
      <w:proofErr w:type="spellStart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т.р</w:t>
      </w:r>
      <w:proofErr w:type="spellEnd"/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), 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</w:t>
      </w:r>
      <w:r w:rsidR="0024623E" w:rsidRPr="00C47B9C">
        <w:rPr>
          <w:rFonts w:ascii="Times New Roman" w:hAnsi="Times New Roman"/>
          <w:sz w:val="28"/>
          <w:szCs w:val="28"/>
        </w:rPr>
        <w:t>алог</w:t>
      </w:r>
      <w:r w:rsidR="0024623E">
        <w:rPr>
          <w:rFonts w:ascii="Times New Roman" w:hAnsi="Times New Roman"/>
          <w:sz w:val="28"/>
          <w:szCs w:val="28"/>
        </w:rPr>
        <w:t>а</w:t>
      </w:r>
      <w:r w:rsidR="0024623E" w:rsidRPr="00C47B9C">
        <w:rPr>
          <w:rFonts w:ascii="Times New Roman" w:hAnsi="Times New Roman"/>
          <w:sz w:val="28"/>
          <w:szCs w:val="28"/>
        </w:rPr>
        <w:t>, взимаем</w:t>
      </w:r>
      <w:r w:rsidR="0024623E">
        <w:rPr>
          <w:rFonts w:ascii="Times New Roman" w:hAnsi="Times New Roman"/>
          <w:sz w:val="28"/>
          <w:szCs w:val="28"/>
        </w:rPr>
        <w:t>ого</w:t>
      </w:r>
      <w:r w:rsidR="0024623E" w:rsidRPr="00C47B9C">
        <w:rPr>
          <w:rFonts w:ascii="Times New Roman" w:hAnsi="Times New Roman"/>
          <w:sz w:val="28"/>
          <w:szCs w:val="28"/>
        </w:rPr>
        <w:t xml:space="preserve"> в связи с применением патентной системы налогообложения</w:t>
      </w:r>
      <w:r w:rsidR="0024623E">
        <w:rPr>
          <w:rFonts w:ascii="Times New Roman" w:hAnsi="Times New Roman"/>
          <w:sz w:val="28"/>
          <w:szCs w:val="28"/>
        </w:rPr>
        <w:t xml:space="preserve"> </w:t>
      </w:r>
      <w:r w:rsidR="0024623E"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-1721,88 </w:t>
      </w:r>
      <w:proofErr w:type="spellStart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т.р</w:t>
      </w:r>
      <w:proofErr w:type="spellEnd"/>
      <w:r w:rsidR="0024623E"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24623E"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земельного налога (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-12464,01 </w:t>
      </w:r>
      <w:proofErr w:type="spellStart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т.р</w:t>
      </w:r>
      <w:proofErr w:type="spellEnd"/>
      <w:r w:rsidR="0024623E"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), </w:t>
      </w:r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госпошлины    </w:t>
      </w:r>
      <w:proofErr w:type="gramStart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</w:t>
      </w:r>
      <w:r w:rsidR="0024623E"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</w:t>
      </w:r>
      <w:proofErr w:type="gramEnd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-662,91 </w:t>
      </w:r>
      <w:proofErr w:type="spellStart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т.р</w:t>
      </w:r>
      <w:proofErr w:type="spellEnd"/>
      <w:r w:rsidR="002462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).</w:t>
      </w:r>
    </w:p>
    <w:p w:rsidR="00F927AB" w:rsidRDefault="00F927AB" w:rsidP="00F927AB">
      <w:pPr>
        <w:ind w:firstLine="567"/>
        <w:jc w:val="both"/>
        <w:rPr>
          <w:b/>
          <w:bCs/>
          <w:sz w:val="28"/>
          <w:szCs w:val="28"/>
        </w:rPr>
      </w:pPr>
      <w:r w:rsidRPr="005C008B">
        <w:rPr>
          <w:rFonts w:eastAsia="Calibri"/>
          <w:spacing w:val="-1"/>
          <w:sz w:val="28"/>
          <w:szCs w:val="28"/>
          <w:lang w:eastAsia="en-US"/>
        </w:rPr>
        <w:t>Объем поступлений неналоговых платежей в 20</w:t>
      </w:r>
      <w:r w:rsidR="005C008B">
        <w:rPr>
          <w:rFonts w:eastAsia="Calibri"/>
          <w:spacing w:val="-1"/>
          <w:sz w:val="28"/>
          <w:szCs w:val="28"/>
          <w:lang w:eastAsia="en-US"/>
        </w:rPr>
        <w:t>23</w:t>
      </w:r>
      <w:r w:rsidRPr="005C008B">
        <w:rPr>
          <w:rFonts w:eastAsia="Calibri"/>
          <w:spacing w:val="-1"/>
          <w:sz w:val="28"/>
          <w:szCs w:val="28"/>
          <w:lang w:eastAsia="en-US"/>
        </w:rPr>
        <w:t xml:space="preserve"> году составил </w:t>
      </w:r>
      <w:r w:rsidR="00756524">
        <w:rPr>
          <w:rFonts w:eastAsia="Calibri"/>
          <w:spacing w:val="-1"/>
          <w:sz w:val="28"/>
          <w:szCs w:val="28"/>
          <w:lang w:eastAsia="en-US"/>
        </w:rPr>
        <w:t>74 039,93</w:t>
      </w:r>
      <w:r w:rsidRPr="005C008B">
        <w:rPr>
          <w:rFonts w:eastAsia="Calibri"/>
          <w:spacing w:val="-1"/>
          <w:sz w:val="28"/>
          <w:szCs w:val="28"/>
          <w:lang w:eastAsia="en-US"/>
        </w:rPr>
        <w:t xml:space="preserve"> тыс. руб. Неналоговые платежи в общем объеме доходов бюджета уменьшились по сравнению с 202</w:t>
      </w:r>
      <w:r w:rsidR="00756524">
        <w:rPr>
          <w:rFonts w:eastAsia="Calibri"/>
          <w:spacing w:val="-1"/>
          <w:sz w:val="28"/>
          <w:szCs w:val="28"/>
          <w:lang w:eastAsia="en-US"/>
        </w:rPr>
        <w:t>2</w:t>
      </w:r>
      <w:r w:rsidRPr="005C008B">
        <w:rPr>
          <w:rFonts w:eastAsia="Calibri"/>
          <w:spacing w:val="-1"/>
          <w:sz w:val="28"/>
          <w:szCs w:val="28"/>
          <w:lang w:eastAsia="en-US"/>
        </w:rPr>
        <w:t xml:space="preserve"> годом </w:t>
      </w:r>
      <w:r w:rsidRPr="009D55D5">
        <w:rPr>
          <w:rFonts w:eastAsia="Calibri"/>
          <w:spacing w:val="-1"/>
          <w:sz w:val="28"/>
          <w:szCs w:val="28"/>
          <w:lang w:eastAsia="en-US"/>
        </w:rPr>
        <w:t xml:space="preserve">на </w:t>
      </w:r>
      <w:r>
        <w:rPr>
          <w:rFonts w:eastAsia="Calibri"/>
          <w:spacing w:val="-1"/>
          <w:sz w:val="28"/>
          <w:szCs w:val="28"/>
          <w:lang w:eastAsia="en-US"/>
        </w:rPr>
        <w:t>2</w:t>
      </w:r>
      <w:r w:rsidR="00756524">
        <w:rPr>
          <w:rFonts w:eastAsia="Calibri"/>
          <w:spacing w:val="-1"/>
          <w:sz w:val="28"/>
          <w:szCs w:val="28"/>
          <w:lang w:eastAsia="en-US"/>
        </w:rPr>
        <w:t> 432,12</w:t>
      </w:r>
      <w:r>
        <w:rPr>
          <w:rFonts w:eastAsia="Calibri"/>
          <w:spacing w:val="-1"/>
          <w:sz w:val="28"/>
          <w:szCs w:val="28"/>
          <w:lang w:eastAsia="en-US"/>
        </w:rPr>
        <w:t xml:space="preserve"> тыс</w:t>
      </w:r>
      <w:r w:rsidRPr="009D55D5">
        <w:rPr>
          <w:rFonts w:eastAsia="Calibri"/>
          <w:spacing w:val="-1"/>
          <w:sz w:val="28"/>
          <w:szCs w:val="28"/>
          <w:lang w:eastAsia="en-US"/>
        </w:rPr>
        <w:t>. руб.</w:t>
      </w:r>
      <w:r w:rsidRPr="009D55D5">
        <w:rPr>
          <w:spacing w:val="-1"/>
          <w:sz w:val="28"/>
          <w:szCs w:val="28"/>
        </w:rPr>
        <w:t xml:space="preserve">, прежде всего за счет </w:t>
      </w:r>
      <w:bookmarkStart w:id="0" w:name="_Hlk32485537"/>
      <w:r w:rsidRPr="009D55D5">
        <w:rPr>
          <w:spacing w:val="-1"/>
          <w:sz w:val="28"/>
          <w:szCs w:val="28"/>
        </w:rPr>
        <w:t xml:space="preserve">снижения поступления доходов </w:t>
      </w:r>
      <w:r w:rsidRPr="007C022C">
        <w:rPr>
          <w:spacing w:val="-1"/>
          <w:sz w:val="28"/>
          <w:szCs w:val="28"/>
        </w:rPr>
        <w:t>от п</w:t>
      </w:r>
      <w:r w:rsidRPr="007C022C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7C022C">
        <w:rPr>
          <w:sz w:val="28"/>
          <w:szCs w:val="28"/>
        </w:rPr>
        <w:t xml:space="preserve"> за негативное воздействие на окружающую среду</w:t>
      </w:r>
      <w:r>
        <w:rPr>
          <w:spacing w:val="-1"/>
          <w:sz w:val="28"/>
          <w:szCs w:val="28"/>
        </w:rPr>
        <w:t>, так в 202</w:t>
      </w:r>
      <w:r w:rsidR="00756524">
        <w:rPr>
          <w:spacing w:val="-1"/>
          <w:sz w:val="28"/>
          <w:szCs w:val="28"/>
        </w:rPr>
        <w:t>2</w:t>
      </w:r>
      <w:r w:rsidRPr="007C022C">
        <w:rPr>
          <w:spacing w:val="-1"/>
          <w:sz w:val="28"/>
          <w:szCs w:val="28"/>
        </w:rPr>
        <w:t xml:space="preserve"> году поступление</w:t>
      </w:r>
      <w:r w:rsidRPr="009D55D5">
        <w:rPr>
          <w:spacing w:val="-1"/>
          <w:sz w:val="28"/>
          <w:szCs w:val="28"/>
        </w:rPr>
        <w:t xml:space="preserve"> данного неналогового источника составило </w:t>
      </w:r>
      <w:r w:rsidR="00756524">
        <w:rPr>
          <w:spacing w:val="-1"/>
          <w:sz w:val="28"/>
          <w:szCs w:val="28"/>
        </w:rPr>
        <w:t>13 695,60</w:t>
      </w:r>
      <w:r>
        <w:rPr>
          <w:spacing w:val="-1"/>
          <w:sz w:val="28"/>
          <w:szCs w:val="28"/>
        </w:rPr>
        <w:t xml:space="preserve"> тыс</w:t>
      </w:r>
      <w:r w:rsidRPr="009D55D5">
        <w:rPr>
          <w:spacing w:val="-1"/>
          <w:sz w:val="28"/>
          <w:szCs w:val="28"/>
        </w:rPr>
        <w:t>. руб., а в 20</w:t>
      </w:r>
      <w:r>
        <w:rPr>
          <w:spacing w:val="-1"/>
          <w:sz w:val="28"/>
          <w:szCs w:val="28"/>
        </w:rPr>
        <w:t>2</w:t>
      </w:r>
      <w:r w:rsidR="00756524">
        <w:rPr>
          <w:spacing w:val="-1"/>
          <w:sz w:val="28"/>
          <w:szCs w:val="28"/>
        </w:rPr>
        <w:t>3</w:t>
      </w:r>
      <w:r w:rsidRPr="009D55D5">
        <w:rPr>
          <w:spacing w:val="-1"/>
          <w:sz w:val="28"/>
          <w:szCs w:val="28"/>
        </w:rPr>
        <w:t xml:space="preserve"> году – </w:t>
      </w:r>
      <w:r w:rsidR="00756524">
        <w:rPr>
          <w:spacing w:val="-1"/>
          <w:sz w:val="28"/>
          <w:szCs w:val="28"/>
        </w:rPr>
        <w:t>9 500,99</w:t>
      </w:r>
      <w:r>
        <w:rPr>
          <w:spacing w:val="-1"/>
          <w:sz w:val="28"/>
          <w:szCs w:val="28"/>
        </w:rPr>
        <w:t xml:space="preserve"> тыс</w:t>
      </w:r>
      <w:r w:rsidRPr="009D55D5">
        <w:rPr>
          <w:spacing w:val="-1"/>
          <w:sz w:val="28"/>
          <w:szCs w:val="28"/>
        </w:rPr>
        <w:t xml:space="preserve">. руб. </w:t>
      </w:r>
      <w:bookmarkEnd w:id="0"/>
      <w:r>
        <w:rPr>
          <w:color w:val="000000"/>
          <w:sz w:val="28"/>
          <w:szCs w:val="28"/>
        </w:rPr>
        <w:t xml:space="preserve">В </w:t>
      </w:r>
      <w:r w:rsidRPr="002C6B28">
        <w:rPr>
          <w:color w:val="000000"/>
          <w:sz w:val="28"/>
          <w:szCs w:val="28"/>
        </w:rPr>
        <w:t xml:space="preserve">  202</w:t>
      </w:r>
      <w:r w:rsidR="00756524">
        <w:rPr>
          <w:color w:val="000000"/>
          <w:sz w:val="28"/>
          <w:szCs w:val="28"/>
        </w:rPr>
        <w:t>2</w:t>
      </w:r>
      <w:r w:rsidRPr="002C6B2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у поступили дополнительные доходы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2C6B28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proofErr w:type="gramEnd"/>
      <w:r w:rsidRPr="002C6B28">
        <w:rPr>
          <w:color w:val="000000"/>
          <w:sz w:val="28"/>
          <w:szCs w:val="28"/>
        </w:rPr>
        <w:t xml:space="preserve"> бюджет платы за негативное воздействие на окружающую среду, </w:t>
      </w:r>
      <w:r>
        <w:rPr>
          <w:color w:val="000000"/>
          <w:sz w:val="28"/>
          <w:szCs w:val="28"/>
        </w:rPr>
        <w:t>от администратора доходов «Федеральная служба по надзору в сфере природопользования» с учетом доначисления за 202</w:t>
      </w:r>
      <w:r w:rsidR="0075652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год. </w:t>
      </w:r>
    </w:p>
    <w:p w:rsidR="00F927AB" w:rsidRPr="00E41114" w:rsidRDefault="00F927AB" w:rsidP="00F927AB">
      <w:pPr>
        <w:shd w:val="clear" w:color="auto" w:fill="FFFFFF"/>
        <w:spacing w:line="322" w:lineRule="exact"/>
        <w:ind w:right="157" w:firstLine="709"/>
        <w:jc w:val="both"/>
        <w:rPr>
          <w:rFonts w:ascii="Arial" w:hAnsi="Arial" w:cs="Arial"/>
          <w:sz w:val="28"/>
          <w:szCs w:val="28"/>
        </w:rPr>
      </w:pPr>
    </w:p>
    <w:p w:rsidR="00F927AB" w:rsidRPr="009D55D5" w:rsidRDefault="00F927AB" w:rsidP="00F927AB">
      <w:pPr>
        <w:pStyle w:val="a5"/>
        <w:ind w:right="157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Наибольшая часть доходов бюджета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Левокумского муниципального 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округа 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сформирована</w:t>
      </w:r>
      <w:proofErr w:type="gramEnd"/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 счет налога на доходы физических лиц, который в 20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75652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году составил </w:t>
      </w:r>
      <w:r w:rsidR="0075652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128 275,62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тыс</w:t>
      </w:r>
      <w:r w:rsidRPr="009D55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 руб.</w:t>
      </w:r>
    </w:p>
    <w:p w:rsidR="00F927AB" w:rsidRPr="00E41114" w:rsidRDefault="00F927AB" w:rsidP="00F927AB">
      <w:pPr>
        <w:tabs>
          <w:tab w:val="left" w:pos="9498"/>
        </w:tabs>
        <w:ind w:right="-83"/>
        <w:jc w:val="center"/>
        <w:rPr>
          <w:rFonts w:ascii="Arial" w:hAnsi="Arial" w:cs="Arial"/>
          <w:i/>
          <w:color w:val="FF0000"/>
          <w:spacing w:val="-1"/>
          <w:sz w:val="28"/>
          <w:szCs w:val="28"/>
          <w:u w:val="single"/>
        </w:rPr>
      </w:pPr>
    </w:p>
    <w:p w:rsidR="00F927AB" w:rsidRPr="00E41114" w:rsidRDefault="00F927AB" w:rsidP="00F927AB">
      <w:pPr>
        <w:tabs>
          <w:tab w:val="left" w:pos="9498"/>
        </w:tabs>
        <w:ind w:right="-83"/>
        <w:jc w:val="center"/>
        <w:rPr>
          <w:rFonts w:ascii="Arial" w:hAnsi="Arial" w:cs="Arial"/>
          <w:i/>
          <w:color w:val="FF0000"/>
          <w:spacing w:val="-1"/>
          <w:sz w:val="28"/>
          <w:szCs w:val="28"/>
          <w:u w:val="single"/>
        </w:rPr>
      </w:pPr>
    </w:p>
    <w:p w:rsidR="00F927AB" w:rsidRDefault="00F927AB" w:rsidP="00F927AB">
      <w:pPr>
        <w:tabs>
          <w:tab w:val="left" w:pos="9498"/>
        </w:tabs>
        <w:ind w:right="-83" w:firstLine="709"/>
        <w:jc w:val="center"/>
        <w:rPr>
          <w:i/>
          <w:spacing w:val="-1"/>
          <w:sz w:val="28"/>
          <w:szCs w:val="28"/>
          <w:u w:val="single"/>
        </w:rPr>
      </w:pPr>
    </w:p>
    <w:p w:rsidR="00F927AB" w:rsidRPr="009C6206" w:rsidRDefault="00F927AB" w:rsidP="00F927AB">
      <w:pPr>
        <w:tabs>
          <w:tab w:val="left" w:pos="9498"/>
        </w:tabs>
        <w:ind w:right="-83" w:firstLine="709"/>
        <w:jc w:val="center"/>
        <w:rPr>
          <w:i/>
          <w:spacing w:val="-1"/>
          <w:sz w:val="28"/>
          <w:szCs w:val="28"/>
          <w:u w:val="single"/>
        </w:rPr>
      </w:pPr>
      <w:r w:rsidRPr="003E460E">
        <w:rPr>
          <w:i/>
          <w:spacing w:val="-1"/>
          <w:sz w:val="28"/>
          <w:szCs w:val="28"/>
          <w:u w:val="single"/>
        </w:rPr>
        <w:t xml:space="preserve">Налог на доходы </w:t>
      </w:r>
      <w:r w:rsidRPr="009C6206">
        <w:rPr>
          <w:i/>
          <w:spacing w:val="-1"/>
          <w:sz w:val="28"/>
          <w:szCs w:val="28"/>
          <w:u w:val="single"/>
        </w:rPr>
        <w:t>физических лиц</w:t>
      </w:r>
    </w:p>
    <w:p w:rsidR="00F927AB" w:rsidRPr="009C6206" w:rsidRDefault="00F927AB" w:rsidP="00F927AB">
      <w:pPr>
        <w:ind w:right="-83" w:firstLine="709"/>
        <w:jc w:val="both"/>
        <w:rPr>
          <w:spacing w:val="-1"/>
          <w:sz w:val="28"/>
          <w:szCs w:val="28"/>
        </w:rPr>
      </w:pPr>
    </w:p>
    <w:p w:rsidR="00F927AB" w:rsidRPr="009C6206" w:rsidRDefault="00F927AB" w:rsidP="00F927AB">
      <w:pPr>
        <w:ind w:right="-83" w:firstLine="709"/>
        <w:jc w:val="both"/>
        <w:rPr>
          <w:b/>
          <w:spacing w:val="-1"/>
          <w:sz w:val="28"/>
          <w:szCs w:val="28"/>
        </w:rPr>
      </w:pPr>
    </w:p>
    <w:p w:rsidR="00F927AB" w:rsidRPr="009C6206" w:rsidRDefault="00F927AB" w:rsidP="00F927A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C6206">
        <w:rPr>
          <w:spacing w:val="-1"/>
          <w:sz w:val="28"/>
          <w:szCs w:val="28"/>
        </w:rPr>
        <w:t>За 20</w:t>
      </w:r>
      <w:r>
        <w:rPr>
          <w:spacing w:val="-1"/>
          <w:sz w:val="28"/>
          <w:szCs w:val="28"/>
        </w:rPr>
        <w:t>2</w:t>
      </w:r>
      <w:r w:rsidR="000C3D38">
        <w:rPr>
          <w:spacing w:val="-1"/>
          <w:sz w:val="28"/>
          <w:szCs w:val="28"/>
        </w:rPr>
        <w:t>3</w:t>
      </w:r>
      <w:r w:rsidRPr="009C6206">
        <w:rPr>
          <w:spacing w:val="-1"/>
          <w:sz w:val="28"/>
          <w:szCs w:val="28"/>
        </w:rPr>
        <w:t xml:space="preserve"> год поступило НДФЛ на </w:t>
      </w:r>
      <w:r w:rsidR="000C3D38">
        <w:rPr>
          <w:spacing w:val="-1"/>
          <w:sz w:val="28"/>
          <w:szCs w:val="28"/>
        </w:rPr>
        <w:t>6 403,89</w:t>
      </w:r>
      <w:r>
        <w:rPr>
          <w:spacing w:val="-1"/>
          <w:sz w:val="28"/>
          <w:szCs w:val="28"/>
        </w:rPr>
        <w:t xml:space="preserve"> тыс. руб. больше, чем за 202</w:t>
      </w:r>
      <w:r w:rsidR="000C3D38">
        <w:rPr>
          <w:spacing w:val="-1"/>
          <w:sz w:val="28"/>
          <w:szCs w:val="28"/>
        </w:rPr>
        <w:t>2</w:t>
      </w:r>
      <w:r w:rsidRPr="009C6206">
        <w:rPr>
          <w:spacing w:val="-1"/>
          <w:sz w:val="28"/>
          <w:szCs w:val="28"/>
        </w:rPr>
        <w:t xml:space="preserve"> год (положительная динамика </w:t>
      </w:r>
      <w:r w:rsidR="000C3D38">
        <w:rPr>
          <w:spacing w:val="-1"/>
          <w:sz w:val="28"/>
          <w:szCs w:val="28"/>
        </w:rPr>
        <w:t>105,3</w:t>
      </w:r>
      <w:r w:rsidRPr="009C6206">
        <w:rPr>
          <w:spacing w:val="-1"/>
          <w:sz w:val="28"/>
          <w:szCs w:val="28"/>
        </w:rPr>
        <w:t xml:space="preserve">%). Данный факт обусловлен повышением уровня заработной платы </w:t>
      </w:r>
      <w:r w:rsidRPr="009C6206">
        <w:rPr>
          <w:sz w:val="28"/>
          <w:szCs w:val="28"/>
        </w:rPr>
        <w:t>в соответствии с майскими Указами Президента, индексации заработной платы работников муниципальных учреждений, на которых не распространяются майские Указы Президента, а также проведённой работой с предприятиями и организациями по мобилизации доходов в местный бюджет.</w:t>
      </w:r>
    </w:p>
    <w:p w:rsidR="00F927AB" w:rsidRPr="009C6206" w:rsidRDefault="00F927AB" w:rsidP="00F927AB">
      <w:pPr>
        <w:ind w:firstLine="708"/>
        <w:jc w:val="both"/>
        <w:rPr>
          <w:spacing w:val="-1"/>
          <w:sz w:val="28"/>
          <w:szCs w:val="28"/>
        </w:rPr>
      </w:pPr>
    </w:p>
    <w:p w:rsidR="00F927AB" w:rsidRPr="00E41114" w:rsidRDefault="00F927AB" w:rsidP="00F927AB">
      <w:pPr>
        <w:ind w:right="-83"/>
        <w:jc w:val="center"/>
        <w:rPr>
          <w:rFonts w:ascii="Arial" w:hAnsi="Arial" w:cs="Arial"/>
          <w:i/>
          <w:color w:val="FF0000"/>
          <w:spacing w:val="-1"/>
          <w:sz w:val="28"/>
          <w:szCs w:val="28"/>
          <w:u w:val="single"/>
        </w:rPr>
      </w:pPr>
    </w:p>
    <w:p w:rsidR="00F927AB" w:rsidRPr="00F934F1" w:rsidRDefault="00F927AB" w:rsidP="00F927AB">
      <w:pPr>
        <w:pStyle w:val="a5"/>
        <w:jc w:val="center"/>
        <w:rPr>
          <w:rFonts w:ascii="Times New Roman" w:hAnsi="Times New Roman"/>
          <w:i/>
          <w:spacing w:val="-1"/>
          <w:sz w:val="20"/>
          <w:szCs w:val="20"/>
          <w:u w:val="single"/>
        </w:rPr>
      </w:pPr>
      <w:r w:rsidRPr="00F934F1">
        <w:rPr>
          <w:rFonts w:ascii="Times New Roman" w:hAnsi="Times New Roman"/>
          <w:i/>
          <w:sz w:val="20"/>
          <w:szCs w:val="20"/>
          <w:u w:val="single"/>
        </w:rPr>
        <w:t>НАЛОГИ НА ТОВАРЫ (РАБОТЫ, УСЛУГИ), РЕАЛИЗУЕМЫЕ НА ТЕРРИТОРИИ РОССИЙСКОЙ ФЕДЕРАЦИИ</w:t>
      </w:r>
    </w:p>
    <w:p w:rsidR="00F927AB" w:rsidRPr="00F934F1" w:rsidRDefault="00F927AB" w:rsidP="00F927AB">
      <w:pPr>
        <w:ind w:right="-83"/>
        <w:jc w:val="center"/>
        <w:rPr>
          <w:i/>
          <w:spacing w:val="-1"/>
          <w:sz w:val="20"/>
          <w:szCs w:val="20"/>
          <w:u w:val="single"/>
        </w:rPr>
      </w:pPr>
    </w:p>
    <w:p w:rsidR="00F927AB" w:rsidRPr="00F501AB" w:rsidRDefault="00F927AB" w:rsidP="00F927AB">
      <w:pPr>
        <w:ind w:firstLine="708"/>
        <w:jc w:val="both"/>
        <w:rPr>
          <w:sz w:val="28"/>
          <w:szCs w:val="28"/>
        </w:rPr>
      </w:pPr>
      <w:r w:rsidRPr="0015779C">
        <w:rPr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F501AB">
        <w:rPr>
          <w:sz w:val="28"/>
          <w:szCs w:val="28"/>
        </w:rPr>
        <w:t xml:space="preserve"> поступили в сумме </w:t>
      </w:r>
      <w:r w:rsidR="000C3D38">
        <w:rPr>
          <w:sz w:val="28"/>
          <w:szCs w:val="28"/>
        </w:rPr>
        <w:t>20 218,94</w:t>
      </w:r>
      <w:r>
        <w:rPr>
          <w:sz w:val="28"/>
          <w:szCs w:val="28"/>
        </w:rPr>
        <w:t xml:space="preserve"> </w:t>
      </w:r>
      <w:r w:rsidRPr="00F501AB">
        <w:rPr>
          <w:sz w:val="28"/>
          <w:szCs w:val="28"/>
        </w:rPr>
        <w:t>тыс. рублей, плановые назначения 202</w:t>
      </w:r>
      <w:r w:rsidR="000C3D38">
        <w:rPr>
          <w:sz w:val="28"/>
          <w:szCs w:val="28"/>
        </w:rPr>
        <w:t>3</w:t>
      </w:r>
      <w:r w:rsidRPr="00F501AB">
        <w:rPr>
          <w:sz w:val="28"/>
          <w:szCs w:val="28"/>
        </w:rPr>
        <w:t xml:space="preserve"> года исполнены на </w:t>
      </w:r>
      <w:r w:rsidR="00941A8B">
        <w:rPr>
          <w:sz w:val="28"/>
          <w:szCs w:val="28"/>
        </w:rPr>
        <w:t>114,2</w:t>
      </w:r>
      <w:r w:rsidRPr="00F501AB">
        <w:rPr>
          <w:sz w:val="28"/>
          <w:szCs w:val="28"/>
        </w:rPr>
        <w:t>%. По сравнению с аналогичным периодом 202</w:t>
      </w:r>
      <w:r w:rsidR="00941A8B">
        <w:rPr>
          <w:sz w:val="28"/>
          <w:szCs w:val="28"/>
        </w:rPr>
        <w:t>2</w:t>
      </w:r>
      <w:r w:rsidRPr="00F501AB">
        <w:rPr>
          <w:sz w:val="28"/>
          <w:szCs w:val="28"/>
        </w:rPr>
        <w:t xml:space="preserve"> года поступление акцизов увеличилось на </w:t>
      </w:r>
      <w:r w:rsidR="00941A8B">
        <w:rPr>
          <w:sz w:val="28"/>
          <w:szCs w:val="28"/>
        </w:rPr>
        <w:t>625,15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F927AB" w:rsidRDefault="00F927AB" w:rsidP="00F927AB">
      <w:pPr>
        <w:ind w:right="-83"/>
        <w:jc w:val="center"/>
        <w:rPr>
          <w:i/>
          <w:spacing w:val="-1"/>
          <w:sz w:val="28"/>
          <w:szCs w:val="28"/>
          <w:u w:val="single"/>
        </w:rPr>
      </w:pPr>
    </w:p>
    <w:p w:rsidR="00F927AB" w:rsidRDefault="00F927AB" w:rsidP="00F927AB">
      <w:pPr>
        <w:ind w:right="-83"/>
        <w:jc w:val="center"/>
        <w:rPr>
          <w:i/>
          <w:spacing w:val="-1"/>
          <w:sz w:val="28"/>
          <w:szCs w:val="28"/>
          <w:u w:val="single"/>
        </w:rPr>
      </w:pPr>
    </w:p>
    <w:p w:rsidR="00F927AB" w:rsidRPr="009C6206" w:rsidRDefault="00F927AB" w:rsidP="00F927AB">
      <w:pPr>
        <w:ind w:right="-83"/>
        <w:jc w:val="center"/>
        <w:rPr>
          <w:i/>
          <w:spacing w:val="-1"/>
          <w:sz w:val="28"/>
          <w:szCs w:val="28"/>
          <w:u w:val="single"/>
        </w:rPr>
      </w:pPr>
      <w:r w:rsidRPr="009C6206">
        <w:rPr>
          <w:i/>
          <w:spacing w:val="-1"/>
          <w:sz w:val="28"/>
          <w:szCs w:val="28"/>
          <w:u w:val="single"/>
        </w:rPr>
        <w:t>Налоги на совокупный доход</w:t>
      </w:r>
    </w:p>
    <w:p w:rsidR="00F927AB" w:rsidRPr="009C6206" w:rsidRDefault="00F927AB" w:rsidP="00F927AB">
      <w:pPr>
        <w:pStyle w:val="2"/>
        <w:ind w:right="-83"/>
        <w:rPr>
          <w:spacing w:val="-1"/>
          <w:sz w:val="28"/>
          <w:szCs w:val="28"/>
        </w:rPr>
      </w:pPr>
    </w:p>
    <w:p w:rsidR="00F927AB" w:rsidRPr="009C6206" w:rsidRDefault="00F927AB" w:rsidP="00F927AB">
      <w:pPr>
        <w:ind w:right="-83"/>
        <w:jc w:val="both"/>
        <w:rPr>
          <w:color w:val="FF0000"/>
          <w:spacing w:val="-1"/>
          <w:sz w:val="28"/>
          <w:szCs w:val="28"/>
        </w:rPr>
      </w:pPr>
    </w:p>
    <w:p w:rsidR="00F927AB" w:rsidRPr="000E0103" w:rsidRDefault="00F927AB" w:rsidP="00F927AB">
      <w:pPr>
        <w:pStyle w:val="2"/>
        <w:ind w:right="157" w:firstLine="709"/>
        <w:rPr>
          <w:spacing w:val="-1"/>
          <w:sz w:val="28"/>
          <w:szCs w:val="28"/>
        </w:rPr>
      </w:pPr>
      <w:r w:rsidRPr="009C6206">
        <w:rPr>
          <w:spacing w:val="-1"/>
          <w:sz w:val="28"/>
          <w:szCs w:val="28"/>
        </w:rPr>
        <w:t xml:space="preserve">В отчетном периоде в доход бюджета поступило налогов на совокупный доход </w:t>
      </w:r>
      <w:r w:rsidR="00941A8B">
        <w:rPr>
          <w:spacing w:val="-1"/>
          <w:sz w:val="28"/>
          <w:szCs w:val="28"/>
        </w:rPr>
        <w:t>28 472,66</w:t>
      </w:r>
      <w:r w:rsidRPr="002A32D3">
        <w:rPr>
          <w:spacing w:val="-1"/>
          <w:sz w:val="28"/>
          <w:szCs w:val="28"/>
        </w:rPr>
        <w:t xml:space="preserve"> тыс. руб., </w:t>
      </w:r>
      <w:r w:rsidRPr="000E0103">
        <w:rPr>
          <w:spacing w:val="-1"/>
          <w:sz w:val="28"/>
          <w:szCs w:val="28"/>
        </w:rPr>
        <w:t>в том числе: УСНО «Упрощенная система налогообложения»</w:t>
      </w:r>
      <w:r w:rsidRPr="000E0103">
        <w:rPr>
          <w:spacing w:val="-1"/>
        </w:rPr>
        <w:t xml:space="preserve"> </w:t>
      </w:r>
      <w:r w:rsidRPr="000E0103">
        <w:rPr>
          <w:spacing w:val="-1"/>
          <w:sz w:val="28"/>
          <w:szCs w:val="28"/>
        </w:rPr>
        <w:t xml:space="preserve">– </w:t>
      </w:r>
      <w:r w:rsidR="00941A8B">
        <w:rPr>
          <w:spacing w:val="-1"/>
          <w:sz w:val="28"/>
          <w:szCs w:val="28"/>
        </w:rPr>
        <w:t>13 630,09</w:t>
      </w:r>
      <w:r w:rsidRPr="000E0103">
        <w:rPr>
          <w:spacing w:val="-1"/>
          <w:sz w:val="28"/>
          <w:szCs w:val="28"/>
        </w:rPr>
        <w:t xml:space="preserve"> тыс. руб., ЕНВД «Единый налог на вмененный доход для отдельных видов деятельности» - </w:t>
      </w:r>
      <w:r w:rsidR="00941A8B">
        <w:rPr>
          <w:spacing w:val="-1"/>
          <w:sz w:val="28"/>
          <w:szCs w:val="28"/>
        </w:rPr>
        <w:t>107,50</w:t>
      </w:r>
      <w:r w:rsidRPr="000E0103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тыс</w:t>
      </w:r>
      <w:r w:rsidRPr="000E0103">
        <w:rPr>
          <w:spacing w:val="-1"/>
          <w:sz w:val="28"/>
          <w:szCs w:val="28"/>
        </w:rPr>
        <w:t xml:space="preserve">. руб., ЕСХН «единый с/х налог» - </w:t>
      </w:r>
      <w:r w:rsidR="00941A8B">
        <w:rPr>
          <w:spacing w:val="-1"/>
          <w:sz w:val="28"/>
          <w:szCs w:val="28"/>
        </w:rPr>
        <w:t>13 344,73</w:t>
      </w:r>
      <w:r>
        <w:rPr>
          <w:spacing w:val="-1"/>
          <w:sz w:val="28"/>
          <w:szCs w:val="28"/>
        </w:rPr>
        <w:t xml:space="preserve"> тыс</w:t>
      </w:r>
      <w:r w:rsidRPr="000E0103">
        <w:rPr>
          <w:spacing w:val="-1"/>
          <w:sz w:val="28"/>
          <w:szCs w:val="28"/>
        </w:rPr>
        <w:t xml:space="preserve">. руб., налог, взимаемый в связи с применением патентной системы налогообложения – </w:t>
      </w:r>
      <w:r w:rsidR="00941A8B">
        <w:rPr>
          <w:spacing w:val="-1"/>
          <w:sz w:val="28"/>
          <w:szCs w:val="28"/>
        </w:rPr>
        <w:t>1 390,34</w:t>
      </w:r>
      <w:r>
        <w:rPr>
          <w:spacing w:val="-1"/>
          <w:sz w:val="28"/>
          <w:szCs w:val="28"/>
        </w:rPr>
        <w:t xml:space="preserve"> тыс</w:t>
      </w:r>
      <w:r w:rsidRPr="000E0103">
        <w:rPr>
          <w:spacing w:val="-1"/>
          <w:sz w:val="28"/>
          <w:szCs w:val="28"/>
        </w:rPr>
        <w:t xml:space="preserve">. руб. </w:t>
      </w:r>
    </w:p>
    <w:p w:rsidR="00F927AB" w:rsidRDefault="00F927AB" w:rsidP="00F927AB">
      <w:pPr>
        <w:pStyle w:val="2"/>
        <w:ind w:right="157" w:firstLine="709"/>
        <w:rPr>
          <w:color w:val="000000"/>
          <w:sz w:val="28"/>
          <w:szCs w:val="28"/>
        </w:rPr>
      </w:pPr>
      <w:r w:rsidRPr="003A7141">
        <w:rPr>
          <w:color w:val="000000"/>
          <w:sz w:val="28"/>
          <w:szCs w:val="28"/>
        </w:rPr>
        <w:t>К уровню аналогичного периода 20</w:t>
      </w:r>
      <w:r>
        <w:rPr>
          <w:color w:val="000000"/>
          <w:sz w:val="28"/>
          <w:szCs w:val="28"/>
        </w:rPr>
        <w:t>2</w:t>
      </w:r>
      <w:r w:rsidR="00941A8B">
        <w:rPr>
          <w:color w:val="000000"/>
          <w:sz w:val="28"/>
          <w:szCs w:val="28"/>
        </w:rPr>
        <w:t>2</w:t>
      </w:r>
      <w:r w:rsidRPr="003A7141">
        <w:rPr>
          <w:color w:val="000000"/>
          <w:sz w:val="28"/>
          <w:szCs w:val="28"/>
        </w:rPr>
        <w:t xml:space="preserve"> года поступления </w:t>
      </w:r>
      <w:r w:rsidR="00941A8B">
        <w:rPr>
          <w:color w:val="000000"/>
          <w:sz w:val="28"/>
          <w:szCs w:val="28"/>
        </w:rPr>
        <w:t>возросли</w:t>
      </w:r>
      <w:r w:rsidRPr="003A7141">
        <w:rPr>
          <w:color w:val="000000"/>
          <w:sz w:val="28"/>
          <w:szCs w:val="28"/>
        </w:rPr>
        <w:t xml:space="preserve"> на </w:t>
      </w:r>
      <w:r w:rsidR="00941A8B">
        <w:rPr>
          <w:spacing w:val="-1"/>
          <w:sz w:val="28"/>
          <w:szCs w:val="28"/>
        </w:rPr>
        <w:t>3 610,01</w:t>
      </w:r>
      <w:r>
        <w:rPr>
          <w:spacing w:val="-1"/>
          <w:sz w:val="28"/>
          <w:szCs w:val="28"/>
        </w:rPr>
        <w:t xml:space="preserve"> тыс</w:t>
      </w:r>
      <w:r w:rsidRPr="002A32D3">
        <w:rPr>
          <w:spacing w:val="-1"/>
          <w:sz w:val="28"/>
          <w:szCs w:val="28"/>
        </w:rPr>
        <w:t xml:space="preserve">. руб., </w:t>
      </w:r>
      <w:r w:rsidRPr="003A7141">
        <w:rPr>
          <w:color w:val="000000"/>
          <w:sz w:val="28"/>
          <w:szCs w:val="28"/>
        </w:rPr>
        <w:t xml:space="preserve">или на </w:t>
      </w:r>
      <w:r>
        <w:rPr>
          <w:color w:val="000000"/>
          <w:sz w:val="28"/>
          <w:szCs w:val="28"/>
        </w:rPr>
        <w:t>1</w:t>
      </w:r>
      <w:r w:rsidR="00941A8B">
        <w:rPr>
          <w:color w:val="000000"/>
          <w:sz w:val="28"/>
          <w:szCs w:val="28"/>
        </w:rPr>
        <w:t>4,5</w:t>
      </w:r>
      <w:r>
        <w:rPr>
          <w:color w:val="000000"/>
          <w:sz w:val="28"/>
          <w:szCs w:val="28"/>
        </w:rPr>
        <w:t xml:space="preserve"> %.</w:t>
      </w:r>
    </w:p>
    <w:p w:rsidR="00F927AB" w:rsidRDefault="00941A8B" w:rsidP="00F927AB">
      <w:pPr>
        <w:pStyle w:val="2"/>
        <w:ind w:right="157" w:firstLine="709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Рост</w:t>
      </w:r>
      <w:r w:rsidR="00F927AB">
        <w:rPr>
          <w:color w:val="000000"/>
          <w:sz w:val="28"/>
          <w:szCs w:val="28"/>
        </w:rPr>
        <w:t xml:space="preserve"> поступлений налогов на совокупный доход сложил</w:t>
      </w:r>
      <w:r>
        <w:rPr>
          <w:color w:val="000000"/>
          <w:sz w:val="28"/>
          <w:szCs w:val="28"/>
        </w:rPr>
        <w:t>ся</w:t>
      </w:r>
      <w:r w:rsidR="00F927AB">
        <w:rPr>
          <w:color w:val="000000"/>
          <w:sz w:val="28"/>
          <w:szCs w:val="28"/>
        </w:rPr>
        <w:t xml:space="preserve"> за счет выполнения годового плана по </w:t>
      </w:r>
      <w:r>
        <w:rPr>
          <w:color w:val="000000"/>
          <w:sz w:val="28"/>
          <w:szCs w:val="28"/>
        </w:rPr>
        <w:t>у</w:t>
      </w:r>
      <w:r w:rsidRPr="000E0103">
        <w:rPr>
          <w:spacing w:val="-1"/>
          <w:sz w:val="28"/>
          <w:szCs w:val="28"/>
        </w:rPr>
        <w:t>прощенн</w:t>
      </w:r>
      <w:r>
        <w:rPr>
          <w:spacing w:val="-1"/>
          <w:sz w:val="28"/>
          <w:szCs w:val="28"/>
        </w:rPr>
        <w:t>ой</w:t>
      </w:r>
      <w:r w:rsidRPr="000E0103">
        <w:rPr>
          <w:spacing w:val="-1"/>
          <w:sz w:val="28"/>
          <w:szCs w:val="28"/>
        </w:rPr>
        <w:t xml:space="preserve"> систем</w:t>
      </w:r>
      <w:r>
        <w:rPr>
          <w:spacing w:val="-1"/>
          <w:sz w:val="28"/>
          <w:szCs w:val="28"/>
        </w:rPr>
        <w:t>е</w:t>
      </w:r>
      <w:r w:rsidRPr="000E0103">
        <w:rPr>
          <w:spacing w:val="-1"/>
          <w:sz w:val="28"/>
          <w:szCs w:val="28"/>
        </w:rPr>
        <w:t xml:space="preserve"> налогообложения</w:t>
      </w:r>
      <w:r>
        <w:rPr>
          <w:spacing w:val="-1"/>
          <w:sz w:val="28"/>
          <w:szCs w:val="28"/>
        </w:rPr>
        <w:t xml:space="preserve"> на 3 027,09 </w:t>
      </w:r>
      <w:proofErr w:type="spellStart"/>
      <w:proofErr w:type="gramStart"/>
      <w:r>
        <w:rPr>
          <w:spacing w:val="-1"/>
          <w:sz w:val="28"/>
          <w:szCs w:val="28"/>
        </w:rPr>
        <w:t>тыс.руб</w:t>
      </w:r>
      <w:proofErr w:type="spellEnd"/>
      <w:proofErr w:type="gramEnd"/>
      <w:r>
        <w:rPr>
          <w:spacing w:val="-1"/>
          <w:sz w:val="28"/>
          <w:szCs w:val="28"/>
        </w:rPr>
        <w:t xml:space="preserve">, </w:t>
      </w:r>
      <w:r w:rsidR="00F927AB">
        <w:rPr>
          <w:color w:val="000000"/>
          <w:sz w:val="28"/>
          <w:szCs w:val="28"/>
        </w:rPr>
        <w:t>е</w:t>
      </w:r>
      <w:r w:rsidR="00F927AB" w:rsidRPr="000E0103">
        <w:rPr>
          <w:spacing w:val="-1"/>
          <w:sz w:val="28"/>
          <w:szCs w:val="28"/>
        </w:rPr>
        <w:t>дин</w:t>
      </w:r>
      <w:r w:rsidR="00F927AB">
        <w:rPr>
          <w:spacing w:val="-1"/>
          <w:sz w:val="28"/>
          <w:szCs w:val="28"/>
        </w:rPr>
        <w:t>ому</w:t>
      </w:r>
      <w:r w:rsidR="00F927AB" w:rsidRPr="000E0103">
        <w:rPr>
          <w:spacing w:val="-1"/>
          <w:sz w:val="28"/>
          <w:szCs w:val="28"/>
        </w:rPr>
        <w:t xml:space="preserve"> налог</w:t>
      </w:r>
      <w:r w:rsidR="00F927AB">
        <w:rPr>
          <w:spacing w:val="-1"/>
          <w:sz w:val="28"/>
          <w:szCs w:val="28"/>
        </w:rPr>
        <w:t>у</w:t>
      </w:r>
      <w:r w:rsidR="00F927AB" w:rsidRPr="000E0103">
        <w:rPr>
          <w:spacing w:val="-1"/>
          <w:sz w:val="28"/>
          <w:szCs w:val="28"/>
        </w:rPr>
        <w:t xml:space="preserve"> на вмененный доход для отдельных видов деятельности</w:t>
      </w:r>
      <w:r w:rsidR="00F927AB">
        <w:rPr>
          <w:spacing w:val="-1"/>
          <w:sz w:val="28"/>
          <w:szCs w:val="28"/>
        </w:rPr>
        <w:t xml:space="preserve"> на </w:t>
      </w:r>
      <w:r>
        <w:rPr>
          <w:spacing w:val="-1"/>
          <w:sz w:val="28"/>
          <w:szCs w:val="28"/>
        </w:rPr>
        <w:t xml:space="preserve">87,5 </w:t>
      </w:r>
      <w:r w:rsidR="00F927AB">
        <w:rPr>
          <w:spacing w:val="-1"/>
          <w:sz w:val="28"/>
          <w:szCs w:val="28"/>
        </w:rPr>
        <w:t xml:space="preserve"> </w:t>
      </w:r>
      <w:proofErr w:type="spellStart"/>
      <w:r w:rsidR="00F927AB">
        <w:rPr>
          <w:spacing w:val="-1"/>
          <w:sz w:val="28"/>
          <w:szCs w:val="28"/>
        </w:rPr>
        <w:t>тыс.руб</w:t>
      </w:r>
      <w:proofErr w:type="spellEnd"/>
      <w:r w:rsidR="00F927AB">
        <w:rPr>
          <w:spacing w:val="-1"/>
          <w:sz w:val="28"/>
          <w:szCs w:val="28"/>
        </w:rPr>
        <w:t xml:space="preserve"> и </w:t>
      </w:r>
      <w:r w:rsidR="00F927AB" w:rsidRPr="000E0103">
        <w:rPr>
          <w:spacing w:val="-1"/>
          <w:sz w:val="28"/>
          <w:szCs w:val="28"/>
        </w:rPr>
        <w:t>един</w:t>
      </w:r>
      <w:r w:rsidR="00F927AB">
        <w:rPr>
          <w:spacing w:val="-1"/>
          <w:sz w:val="28"/>
          <w:szCs w:val="28"/>
        </w:rPr>
        <w:t xml:space="preserve">ому сельскохозяйственному </w:t>
      </w:r>
      <w:r w:rsidR="00F927AB" w:rsidRPr="000E0103">
        <w:rPr>
          <w:spacing w:val="-1"/>
          <w:sz w:val="28"/>
          <w:szCs w:val="28"/>
        </w:rPr>
        <w:t xml:space="preserve"> налог</w:t>
      </w:r>
      <w:r w:rsidR="00F927AB">
        <w:rPr>
          <w:spacing w:val="-1"/>
          <w:sz w:val="28"/>
          <w:szCs w:val="28"/>
        </w:rPr>
        <w:t xml:space="preserve">у на </w:t>
      </w:r>
      <w:r>
        <w:rPr>
          <w:spacing w:val="-1"/>
          <w:sz w:val="28"/>
          <w:szCs w:val="28"/>
        </w:rPr>
        <w:t>2 820,08</w:t>
      </w:r>
      <w:r w:rsidR="00F927AB">
        <w:rPr>
          <w:spacing w:val="-1"/>
          <w:sz w:val="28"/>
          <w:szCs w:val="28"/>
        </w:rPr>
        <w:t xml:space="preserve"> </w:t>
      </w:r>
      <w:proofErr w:type="spellStart"/>
      <w:r w:rsidR="00F927AB">
        <w:rPr>
          <w:spacing w:val="-1"/>
          <w:sz w:val="28"/>
          <w:szCs w:val="28"/>
        </w:rPr>
        <w:t>тыс.рублей</w:t>
      </w:r>
      <w:proofErr w:type="spellEnd"/>
      <w:r w:rsidR="00F927AB">
        <w:rPr>
          <w:spacing w:val="-1"/>
          <w:sz w:val="28"/>
          <w:szCs w:val="28"/>
        </w:rPr>
        <w:t xml:space="preserve">. </w:t>
      </w:r>
    </w:p>
    <w:p w:rsidR="00F927AB" w:rsidRDefault="00F927AB" w:rsidP="00F927AB">
      <w:pPr>
        <w:pStyle w:val="2"/>
        <w:ind w:right="157" w:firstLine="709"/>
        <w:rPr>
          <w:color w:val="000000"/>
          <w:sz w:val="28"/>
          <w:szCs w:val="28"/>
        </w:rPr>
      </w:pPr>
    </w:p>
    <w:p w:rsidR="00F927AB" w:rsidRPr="009C6206" w:rsidRDefault="00F927AB" w:rsidP="00F927AB">
      <w:pPr>
        <w:pStyle w:val="2"/>
        <w:ind w:right="157" w:firstLine="709"/>
        <w:rPr>
          <w:spacing w:val="-1"/>
          <w:sz w:val="28"/>
          <w:szCs w:val="28"/>
        </w:rPr>
      </w:pPr>
    </w:p>
    <w:p w:rsidR="00F927AB" w:rsidRPr="009C6206" w:rsidRDefault="00F927AB" w:rsidP="00F927AB">
      <w:pPr>
        <w:ind w:right="-83"/>
        <w:jc w:val="center"/>
        <w:outlineLvl w:val="0"/>
        <w:rPr>
          <w:i/>
          <w:spacing w:val="-1"/>
          <w:sz w:val="28"/>
          <w:szCs w:val="28"/>
          <w:u w:val="single"/>
        </w:rPr>
      </w:pPr>
      <w:r w:rsidRPr="009C6206">
        <w:rPr>
          <w:i/>
          <w:spacing w:val="-1"/>
          <w:sz w:val="28"/>
          <w:szCs w:val="28"/>
          <w:u w:val="single"/>
        </w:rPr>
        <w:t>Налоги на имущество</w:t>
      </w:r>
    </w:p>
    <w:p w:rsidR="00F927AB" w:rsidRPr="009C6206" w:rsidRDefault="00F927AB" w:rsidP="00F927AB">
      <w:pPr>
        <w:pStyle w:val="2"/>
        <w:tabs>
          <w:tab w:val="left" w:pos="9180"/>
        </w:tabs>
        <w:ind w:right="-83"/>
        <w:rPr>
          <w:spacing w:val="-1"/>
          <w:sz w:val="28"/>
          <w:szCs w:val="28"/>
        </w:rPr>
      </w:pPr>
    </w:p>
    <w:p w:rsidR="00F927AB" w:rsidRPr="00E41114" w:rsidRDefault="00F927AB" w:rsidP="00F927AB">
      <w:pPr>
        <w:pStyle w:val="2"/>
        <w:tabs>
          <w:tab w:val="left" w:pos="9180"/>
        </w:tabs>
        <w:ind w:left="-360" w:right="-83" w:firstLine="720"/>
        <w:rPr>
          <w:rFonts w:ascii="Arial" w:hAnsi="Arial" w:cs="Arial"/>
          <w:color w:val="FF0000"/>
          <w:spacing w:val="-1"/>
          <w:sz w:val="28"/>
          <w:szCs w:val="28"/>
        </w:rPr>
      </w:pPr>
    </w:p>
    <w:p w:rsidR="00F927AB" w:rsidRPr="00F35353" w:rsidRDefault="00F927AB" w:rsidP="00F927AB">
      <w:pPr>
        <w:pStyle w:val="2"/>
        <w:tabs>
          <w:tab w:val="left" w:pos="9180"/>
        </w:tabs>
        <w:ind w:right="157" w:firstLine="720"/>
        <w:rPr>
          <w:spacing w:val="-1"/>
          <w:sz w:val="28"/>
          <w:szCs w:val="28"/>
        </w:rPr>
      </w:pPr>
      <w:r w:rsidRPr="00F35353">
        <w:rPr>
          <w:spacing w:val="-1"/>
          <w:sz w:val="28"/>
          <w:szCs w:val="28"/>
        </w:rPr>
        <w:t xml:space="preserve">Налоги на имущество обеспечили поступление в доход бюджета </w:t>
      </w:r>
      <w:r w:rsidR="00941A8B">
        <w:rPr>
          <w:spacing w:val="-1"/>
          <w:sz w:val="28"/>
          <w:szCs w:val="28"/>
        </w:rPr>
        <w:t>24 011,04</w:t>
      </w:r>
      <w:r>
        <w:rPr>
          <w:spacing w:val="-1"/>
          <w:sz w:val="28"/>
          <w:szCs w:val="28"/>
        </w:rPr>
        <w:t xml:space="preserve"> тыс</w:t>
      </w:r>
      <w:r w:rsidRPr="00F35353">
        <w:rPr>
          <w:spacing w:val="-1"/>
          <w:sz w:val="28"/>
          <w:szCs w:val="28"/>
        </w:rPr>
        <w:t>. руб. В сравнении с 20</w:t>
      </w:r>
      <w:r>
        <w:rPr>
          <w:spacing w:val="-1"/>
          <w:sz w:val="28"/>
          <w:szCs w:val="28"/>
        </w:rPr>
        <w:t>2</w:t>
      </w:r>
      <w:r w:rsidR="00941A8B">
        <w:rPr>
          <w:spacing w:val="-1"/>
          <w:sz w:val="28"/>
          <w:szCs w:val="28"/>
        </w:rPr>
        <w:t>2</w:t>
      </w:r>
      <w:r w:rsidRPr="00F35353">
        <w:rPr>
          <w:spacing w:val="-1"/>
          <w:sz w:val="28"/>
          <w:szCs w:val="28"/>
        </w:rPr>
        <w:t xml:space="preserve"> г</w:t>
      </w:r>
      <w:r>
        <w:rPr>
          <w:spacing w:val="-1"/>
          <w:sz w:val="28"/>
          <w:szCs w:val="28"/>
        </w:rPr>
        <w:t>одом</w:t>
      </w:r>
      <w:r w:rsidRPr="00F35353">
        <w:rPr>
          <w:spacing w:val="-1"/>
          <w:sz w:val="28"/>
          <w:szCs w:val="28"/>
        </w:rPr>
        <w:t xml:space="preserve"> объем </w:t>
      </w:r>
      <w:proofErr w:type="gramStart"/>
      <w:r w:rsidR="00941A8B">
        <w:rPr>
          <w:spacing w:val="-1"/>
          <w:sz w:val="28"/>
          <w:szCs w:val="28"/>
        </w:rPr>
        <w:t xml:space="preserve">сократился </w:t>
      </w:r>
      <w:r w:rsidRPr="00F35353">
        <w:rPr>
          <w:spacing w:val="-1"/>
          <w:sz w:val="28"/>
          <w:szCs w:val="28"/>
        </w:rPr>
        <w:t xml:space="preserve"> на</w:t>
      </w:r>
      <w:proofErr w:type="gramEnd"/>
      <w:r w:rsidRPr="00F35353">
        <w:rPr>
          <w:spacing w:val="-1"/>
          <w:sz w:val="28"/>
          <w:szCs w:val="28"/>
        </w:rPr>
        <w:t xml:space="preserve"> </w:t>
      </w:r>
      <w:r w:rsidR="00941A8B">
        <w:rPr>
          <w:spacing w:val="-1"/>
          <w:sz w:val="28"/>
          <w:szCs w:val="28"/>
        </w:rPr>
        <w:t>10 718,24</w:t>
      </w:r>
      <w:r>
        <w:rPr>
          <w:spacing w:val="-1"/>
          <w:sz w:val="28"/>
          <w:szCs w:val="28"/>
        </w:rPr>
        <w:t xml:space="preserve"> тыс</w:t>
      </w:r>
      <w:r w:rsidRPr="00F35353">
        <w:rPr>
          <w:spacing w:val="-1"/>
          <w:sz w:val="28"/>
          <w:szCs w:val="28"/>
        </w:rPr>
        <w:t xml:space="preserve">. руб. </w:t>
      </w:r>
    </w:p>
    <w:p w:rsidR="00F927AB" w:rsidRPr="00F35353" w:rsidRDefault="00F927AB" w:rsidP="00F927AB">
      <w:pPr>
        <w:spacing w:line="276" w:lineRule="auto"/>
        <w:ind w:firstLine="708"/>
        <w:jc w:val="both"/>
        <w:rPr>
          <w:spacing w:val="-1"/>
          <w:sz w:val="28"/>
          <w:szCs w:val="28"/>
        </w:rPr>
      </w:pPr>
      <w:r w:rsidRPr="00F35353">
        <w:rPr>
          <w:spacing w:val="-1"/>
          <w:sz w:val="28"/>
          <w:szCs w:val="28"/>
        </w:rPr>
        <w:t xml:space="preserve">Поступление налога на имущество </w:t>
      </w:r>
      <w:r>
        <w:rPr>
          <w:spacing w:val="-1"/>
          <w:sz w:val="28"/>
          <w:szCs w:val="28"/>
        </w:rPr>
        <w:t>физических лиц</w:t>
      </w:r>
      <w:r w:rsidRPr="00F35353">
        <w:rPr>
          <w:spacing w:val="-1"/>
          <w:sz w:val="28"/>
          <w:szCs w:val="28"/>
        </w:rPr>
        <w:t xml:space="preserve"> в сравнении с предыдущим годом </w:t>
      </w:r>
      <w:r>
        <w:rPr>
          <w:spacing w:val="-1"/>
          <w:sz w:val="28"/>
          <w:szCs w:val="28"/>
        </w:rPr>
        <w:t>возросло</w:t>
      </w:r>
      <w:r w:rsidRPr="00F35353">
        <w:rPr>
          <w:spacing w:val="-1"/>
          <w:sz w:val="28"/>
          <w:szCs w:val="28"/>
        </w:rPr>
        <w:t xml:space="preserve"> на </w:t>
      </w:r>
      <w:r w:rsidR="006C634B">
        <w:rPr>
          <w:spacing w:val="-1"/>
          <w:sz w:val="28"/>
          <w:szCs w:val="28"/>
        </w:rPr>
        <w:t>1 745,77</w:t>
      </w:r>
      <w:r>
        <w:rPr>
          <w:spacing w:val="-1"/>
          <w:sz w:val="28"/>
          <w:szCs w:val="28"/>
        </w:rPr>
        <w:t xml:space="preserve"> тыс</w:t>
      </w:r>
      <w:r w:rsidRPr="00F35353">
        <w:rPr>
          <w:spacing w:val="-1"/>
          <w:sz w:val="28"/>
          <w:szCs w:val="28"/>
        </w:rPr>
        <w:t>. руб., при этом фактическое исполнение</w:t>
      </w:r>
      <w:r w:rsidR="006C634B">
        <w:rPr>
          <w:spacing w:val="-1"/>
          <w:sz w:val="28"/>
          <w:szCs w:val="28"/>
        </w:rPr>
        <w:t xml:space="preserve"> в отчетном периоде</w:t>
      </w:r>
      <w:r w:rsidRPr="00F35353">
        <w:rPr>
          <w:spacing w:val="-1"/>
          <w:sz w:val="28"/>
          <w:szCs w:val="28"/>
        </w:rPr>
        <w:t xml:space="preserve"> составило </w:t>
      </w:r>
      <w:r w:rsidR="006C634B">
        <w:rPr>
          <w:spacing w:val="-1"/>
          <w:sz w:val="28"/>
          <w:szCs w:val="28"/>
        </w:rPr>
        <w:t>8 463,19</w:t>
      </w:r>
      <w:r>
        <w:rPr>
          <w:spacing w:val="-1"/>
          <w:sz w:val="28"/>
          <w:szCs w:val="28"/>
        </w:rPr>
        <w:t xml:space="preserve"> тыс</w:t>
      </w:r>
      <w:r w:rsidRPr="00F35353">
        <w:rPr>
          <w:spacing w:val="-1"/>
          <w:sz w:val="28"/>
          <w:szCs w:val="28"/>
        </w:rPr>
        <w:t>. руб.</w:t>
      </w:r>
      <w:r>
        <w:rPr>
          <w:spacing w:val="-1"/>
          <w:sz w:val="28"/>
          <w:szCs w:val="28"/>
        </w:rPr>
        <w:t xml:space="preserve"> или </w:t>
      </w:r>
      <w:r w:rsidR="006C634B">
        <w:rPr>
          <w:spacing w:val="-1"/>
          <w:sz w:val="28"/>
          <w:szCs w:val="28"/>
        </w:rPr>
        <w:t>141,2</w:t>
      </w:r>
      <w:r>
        <w:rPr>
          <w:spacing w:val="-1"/>
          <w:sz w:val="28"/>
          <w:szCs w:val="28"/>
        </w:rPr>
        <w:t>%.</w:t>
      </w:r>
      <w:r w:rsidRPr="00F35353">
        <w:rPr>
          <w:spacing w:val="-1"/>
          <w:sz w:val="28"/>
          <w:szCs w:val="28"/>
        </w:rPr>
        <w:t xml:space="preserve"> 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</w:t>
      </w:r>
      <w:r w:rsidR="006C634B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в местный бюджет </w:t>
      </w:r>
      <w:proofErr w:type="gramStart"/>
      <w:r w:rsidRPr="003A7141">
        <w:rPr>
          <w:color w:val="000000"/>
          <w:sz w:val="28"/>
          <w:szCs w:val="28"/>
        </w:rPr>
        <w:t>поступило  </w:t>
      </w:r>
      <w:r w:rsidR="006C634B">
        <w:rPr>
          <w:color w:val="000000"/>
          <w:sz w:val="28"/>
          <w:szCs w:val="28"/>
        </w:rPr>
        <w:t>15</w:t>
      </w:r>
      <w:proofErr w:type="gramEnd"/>
      <w:r w:rsidR="006C634B">
        <w:rPr>
          <w:color w:val="000000"/>
          <w:sz w:val="28"/>
          <w:szCs w:val="28"/>
        </w:rPr>
        <w:t> 547,85</w:t>
      </w:r>
      <w:r w:rsidRPr="003A7141">
        <w:rPr>
          <w:color w:val="000000"/>
          <w:sz w:val="28"/>
          <w:szCs w:val="28"/>
        </w:rPr>
        <w:t xml:space="preserve"> тыс. рублей земельного налога, что составляет </w:t>
      </w:r>
      <w:r w:rsidR="006C634B">
        <w:rPr>
          <w:color w:val="000000"/>
          <w:sz w:val="28"/>
          <w:szCs w:val="28"/>
        </w:rPr>
        <w:t>68,8</w:t>
      </w:r>
      <w:r w:rsidRPr="003A7141">
        <w:rPr>
          <w:color w:val="000000"/>
          <w:sz w:val="28"/>
          <w:szCs w:val="28"/>
        </w:rPr>
        <w:t xml:space="preserve"> % утвержденного годового </w:t>
      </w:r>
      <w:r w:rsidR="006C634B">
        <w:rPr>
          <w:color w:val="000000"/>
          <w:sz w:val="28"/>
          <w:szCs w:val="28"/>
        </w:rPr>
        <w:t>назначения</w:t>
      </w:r>
      <w:r w:rsidRPr="003A7141">
        <w:rPr>
          <w:color w:val="000000"/>
          <w:sz w:val="28"/>
          <w:szCs w:val="28"/>
        </w:rPr>
        <w:t>.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 К </w:t>
      </w:r>
      <w:proofErr w:type="gramStart"/>
      <w:r w:rsidRPr="003A7141">
        <w:rPr>
          <w:color w:val="000000"/>
          <w:sz w:val="28"/>
          <w:szCs w:val="28"/>
        </w:rPr>
        <w:t>уровню  20</w:t>
      </w:r>
      <w:r>
        <w:rPr>
          <w:color w:val="000000"/>
          <w:sz w:val="28"/>
          <w:szCs w:val="28"/>
        </w:rPr>
        <w:t>2</w:t>
      </w:r>
      <w:r w:rsidR="006C634B">
        <w:rPr>
          <w:color w:val="000000"/>
          <w:sz w:val="28"/>
          <w:szCs w:val="28"/>
        </w:rPr>
        <w:t>2</w:t>
      </w:r>
      <w:proofErr w:type="gramEnd"/>
      <w:r w:rsidRPr="003A7141">
        <w:rPr>
          <w:color w:val="000000"/>
          <w:sz w:val="28"/>
          <w:szCs w:val="28"/>
        </w:rPr>
        <w:t xml:space="preserve"> года поступления </w:t>
      </w:r>
      <w:r w:rsidR="006C634B">
        <w:rPr>
          <w:color w:val="000000"/>
          <w:sz w:val="28"/>
          <w:szCs w:val="28"/>
        </w:rPr>
        <w:t>снизилось</w:t>
      </w:r>
      <w:r w:rsidRPr="003A7141">
        <w:rPr>
          <w:color w:val="000000"/>
          <w:sz w:val="28"/>
          <w:szCs w:val="28"/>
        </w:rPr>
        <w:t xml:space="preserve">  на </w:t>
      </w:r>
      <w:r w:rsidR="006C634B">
        <w:rPr>
          <w:color w:val="000000"/>
          <w:sz w:val="28"/>
          <w:szCs w:val="28"/>
        </w:rPr>
        <w:t>12 464,01</w:t>
      </w:r>
      <w:r w:rsidRPr="003A7141">
        <w:rPr>
          <w:color w:val="000000"/>
          <w:sz w:val="28"/>
          <w:szCs w:val="28"/>
        </w:rPr>
        <w:t xml:space="preserve"> тыс. рублей, или на </w:t>
      </w:r>
      <w:r w:rsidR="006C634B">
        <w:rPr>
          <w:color w:val="000000"/>
          <w:sz w:val="28"/>
          <w:szCs w:val="28"/>
        </w:rPr>
        <w:t>55,5</w:t>
      </w:r>
      <w:r w:rsidRPr="003A7141">
        <w:rPr>
          <w:color w:val="000000"/>
          <w:sz w:val="28"/>
          <w:szCs w:val="28"/>
        </w:rPr>
        <w:t xml:space="preserve"> %. </w:t>
      </w:r>
      <w:r w:rsidR="00261E31">
        <w:rPr>
          <w:color w:val="000000"/>
          <w:sz w:val="28"/>
          <w:szCs w:val="28"/>
        </w:rPr>
        <w:t xml:space="preserve">Не дополученная сумма от земельного налога в местный бюджет обосновывается освобождением от уплаты данного вида налога бюджетных, </w:t>
      </w:r>
      <w:r w:rsidR="00261E31">
        <w:rPr>
          <w:color w:val="000000"/>
          <w:sz w:val="28"/>
          <w:szCs w:val="28"/>
        </w:rPr>
        <w:lastRenderedPageBreak/>
        <w:t>казенных учреждений, а так</w:t>
      </w:r>
      <w:r w:rsidR="00B370DA">
        <w:rPr>
          <w:color w:val="000000"/>
          <w:sz w:val="28"/>
          <w:szCs w:val="28"/>
        </w:rPr>
        <w:t xml:space="preserve">же льготной категории населения, </w:t>
      </w:r>
      <w:proofErr w:type="gramStart"/>
      <w:r w:rsidR="00261E31">
        <w:rPr>
          <w:color w:val="000000"/>
          <w:sz w:val="28"/>
          <w:szCs w:val="28"/>
        </w:rPr>
        <w:t>На</w:t>
      </w:r>
      <w:proofErr w:type="gramEnd"/>
      <w:r w:rsidR="00261E31">
        <w:rPr>
          <w:color w:val="000000"/>
          <w:sz w:val="28"/>
          <w:szCs w:val="28"/>
        </w:rPr>
        <w:t xml:space="preserve"> исполнение земельного налога повлияло и списание налоговым органом суммы переплаты за прошлые периоды.</w:t>
      </w: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Pr="0057346C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57346C">
        <w:rPr>
          <w:i/>
          <w:sz w:val="28"/>
          <w:szCs w:val="28"/>
          <w:u w:val="single"/>
        </w:rPr>
        <w:t>Государственная пошлина</w:t>
      </w:r>
    </w:p>
    <w:p w:rsidR="00F927AB" w:rsidRPr="0057346C" w:rsidRDefault="00F927AB" w:rsidP="00F927AB">
      <w:pPr>
        <w:ind w:firstLine="700"/>
        <w:jc w:val="both"/>
        <w:rPr>
          <w:sz w:val="28"/>
          <w:szCs w:val="28"/>
        </w:rPr>
      </w:pP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57346C">
        <w:rPr>
          <w:sz w:val="28"/>
          <w:szCs w:val="28"/>
        </w:rPr>
        <w:t>За 202</w:t>
      </w:r>
      <w:r w:rsidR="0057346C">
        <w:rPr>
          <w:sz w:val="28"/>
          <w:szCs w:val="28"/>
        </w:rPr>
        <w:t>3</w:t>
      </w:r>
      <w:r w:rsidRPr="0057346C">
        <w:rPr>
          <w:sz w:val="28"/>
          <w:szCs w:val="28"/>
        </w:rPr>
        <w:t xml:space="preserve"> год в местный бюджет поступило </w:t>
      </w:r>
      <w:r w:rsidR="0057346C">
        <w:rPr>
          <w:color w:val="000000"/>
          <w:sz w:val="28"/>
          <w:szCs w:val="28"/>
        </w:rPr>
        <w:t>3 938,08</w:t>
      </w:r>
      <w:r w:rsidRPr="003A7141">
        <w:rPr>
          <w:color w:val="000000"/>
          <w:sz w:val="28"/>
          <w:szCs w:val="28"/>
        </w:rPr>
        <w:t xml:space="preserve"> тыс. рублей государственной пошлины, что составляет </w:t>
      </w:r>
      <w:r w:rsidR="0057346C">
        <w:rPr>
          <w:color w:val="000000"/>
          <w:sz w:val="28"/>
          <w:szCs w:val="28"/>
        </w:rPr>
        <w:t>99,3</w:t>
      </w:r>
      <w:r w:rsidRPr="003A7141">
        <w:rPr>
          <w:color w:val="000000"/>
          <w:sz w:val="28"/>
          <w:szCs w:val="28"/>
        </w:rPr>
        <w:t xml:space="preserve"> % утвержденного годового </w:t>
      </w:r>
      <w:r>
        <w:rPr>
          <w:color w:val="000000"/>
          <w:sz w:val="28"/>
          <w:szCs w:val="28"/>
        </w:rPr>
        <w:t>показателя</w:t>
      </w:r>
      <w:r w:rsidRPr="003A7141">
        <w:rPr>
          <w:color w:val="000000"/>
          <w:sz w:val="28"/>
          <w:szCs w:val="28"/>
        </w:rPr>
        <w:t>.</w:t>
      </w:r>
    </w:p>
    <w:p w:rsidR="00F927AB" w:rsidRDefault="00F927AB" w:rsidP="00F927AB">
      <w:pPr>
        <w:ind w:firstLine="700"/>
        <w:jc w:val="both"/>
        <w:rPr>
          <w:color w:val="000000"/>
          <w:sz w:val="28"/>
          <w:szCs w:val="28"/>
        </w:rPr>
      </w:pPr>
      <w:r w:rsidRPr="00F144AC">
        <w:rPr>
          <w:spacing w:val="-1"/>
          <w:sz w:val="28"/>
          <w:szCs w:val="28"/>
        </w:rPr>
        <w:t xml:space="preserve">В сравнении с прошлым годом </w:t>
      </w:r>
      <w:r w:rsidRPr="00F144AC">
        <w:rPr>
          <w:color w:val="000000"/>
          <w:sz w:val="28"/>
          <w:szCs w:val="28"/>
        </w:rPr>
        <w:t xml:space="preserve">поступления </w:t>
      </w:r>
      <w:r w:rsidR="0057346C">
        <w:rPr>
          <w:color w:val="000000"/>
          <w:sz w:val="28"/>
          <w:szCs w:val="28"/>
        </w:rPr>
        <w:t xml:space="preserve">снизилось </w:t>
      </w:r>
      <w:r w:rsidRPr="00F144AC">
        <w:rPr>
          <w:color w:val="000000"/>
          <w:sz w:val="28"/>
          <w:szCs w:val="28"/>
        </w:rPr>
        <w:t xml:space="preserve">  на </w:t>
      </w:r>
      <w:r w:rsidR="0057346C">
        <w:rPr>
          <w:color w:val="000000"/>
          <w:sz w:val="28"/>
          <w:szCs w:val="28"/>
        </w:rPr>
        <w:t>662,91</w:t>
      </w:r>
      <w:r w:rsidRPr="00F144AC">
        <w:rPr>
          <w:color w:val="000000"/>
          <w:sz w:val="28"/>
          <w:szCs w:val="28"/>
        </w:rPr>
        <w:t xml:space="preserve"> тыс. рублей, </w:t>
      </w:r>
      <w:proofErr w:type="gramStart"/>
      <w:r w:rsidRPr="00F144AC">
        <w:rPr>
          <w:color w:val="000000"/>
          <w:sz w:val="28"/>
          <w:szCs w:val="28"/>
        </w:rPr>
        <w:t>или  </w:t>
      </w:r>
      <w:r w:rsidR="0057346C">
        <w:rPr>
          <w:color w:val="000000"/>
          <w:sz w:val="28"/>
          <w:szCs w:val="28"/>
        </w:rPr>
        <w:t>14</w:t>
      </w:r>
      <w:proofErr w:type="gramEnd"/>
      <w:r w:rsidR="0057346C">
        <w:rPr>
          <w:color w:val="000000"/>
          <w:sz w:val="28"/>
          <w:szCs w:val="28"/>
        </w:rPr>
        <w:t>,4</w:t>
      </w:r>
      <w:r w:rsidRPr="00F144AC">
        <w:rPr>
          <w:color w:val="000000"/>
          <w:sz w:val="28"/>
          <w:szCs w:val="28"/>
        </w:rPr>
        <w:t xml:space="preserve">%, что обусловлено </w:t>
      </w:r>
      <w:r w:rsidR="0057346C">
        <w:rPr>
          <w:color w:val="000000"/>
          <w:sz w:val="28"/>
          <w:szCs w:val="28"/>
        </w:rPr>
        <w:t>сокращением</w:t>
      </w:r>
      <w:r w:rsidRPr="00F144AC">
        <w:rPr>
          <w:color w:val="000000"/>
          <w:sz w:val="28"/>
          <w:szCs w:val="28"/>
        </w:rPr>
        <w:t xml:space="preserve"> количества плательщиков микро-финансовых организаций.</w:t>
      </w:r>
    </w:p>
    <w:p w:rsidR="00F927AB" w:rsidRDefault="00F927AB" w:rsidP="00F927AB">
      <w:pPr>
        <w:ind w:firstLine="700"/>
        <w:jc w:val="both"/>
        <w:rPr>
          <w:color w:val="000000"/>
          <w:sz w:val="28"/>
          <w:szCs w:val="28"/>
        </w:rPr>
      </w:pPr>
    </w:p>
    <w:p w:rsidR="00F927AB" w:rsidRPr="00F144AC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D5241C">
        <w:rPr>
          <w:i/>
          <w:sz w:val="28"/>
          <w:szCs w:val="28"/>
          <w:u w:val="single"/>
        </w:rPr>
        <w:t xml:space="preserve">Доходы, </w:t>
      </w:r>
      <w:r w:rsidRPr="00F144AC">
        <w:rPr>
          <w:i/>
          <w:sz w:val="28"/>
          <w:szCs w:val="28"/>
          <w:u w:val="single"/>
        </w:rPr>
        <w:t>полученные от аренды земельных участков</w:t>
      </w:r>
    </w:p>
    <w:p w:rsidR="00F927AB" w:rsidRDefault="00F927AB" w:rsidP="00F927AB">
      <w:pPr>
        <w:ind w:firstLine="700"/>
        <w:jc w:val="both"/>
        <w:rPr>
          <w:color w:val="000000"/>
          <w:sz w:val="28"/>
          <w:szCs w:val="28"/>
        </w:rPr>
      </w:pPr>
    </w:p>
    <w:p w:rsidR="00F927AB" w:rsidRDefault="00F927AB" w:rsidP="00F92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1363B">
        <w:rPr>
          <w:sz w:val="28"/>
          <w:szCs w:val="28"/>
        </w:rPr>
        <w:t xml:space="preserve">местный бюджет поступили доходы в виде арендной платы за земельные участки в сумме </w:t>
      </w:r>
      <w:r w:rsidR="00D5241C">
        <w:rPr>
          <w:sz w:val="28"/>
          <w:szCs w:val="28"/>
        </w:rPr>
        <w:t>33 471,35</w:t>
      </w:r>
      <w:r w:rsidRPr="0081363B">
        <w:rPr>
          <w:sz w:val="28"/>
          <w:szCs w:val="28"/>
        </w:rPr>
        <w:t xml:space="preserve"> тыс. рублей, что составляет </w:t>
      </w:r>
      <w:r w:rsidR="00D5241C">
        <w:rPr>
          <w:sz w:val="28"/>
          <w:szCs w:val="28"/>
        </w:rPr>
        <w:t>89,3</w:t>
      </w:r>
      <w:r w:rsidRPr="0081363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81363B">
        <w:rPr>
          <w:sz w:val="28"/>
          <w:szCs w:val="28"/>
        </w:rPr>
        <w:t xml:space="preserve"> к плановым назначениям. На уровень поступления доходов от аренды земельных участков отрицательно повлияла передача </w:t>
      </w:r>
      <w:r>
        <w:rPr>
          <w:sz w:val="28"/>
          <w:szCs w:val="28"/>
        </w:rPr>
        <w:t xml:space="preserve">муниципальным округом органу государственной власти Ставропольского края </w:t>
      </w:r>
      <w:r w:rsidRPr="0081363B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назначения.</w:t>
      </w:r>
      <w:r w:rsidRPr="0081363B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D5241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данному администратору дохода местным бюджетом не дополучено </w:t>
      </w:r>
      <w:r w:rsidR="00D5241C">
        <w:rPr>
          <w:sz w:val="28"/>
          <w:szCs w:val="28"/>
        </w:rPr>
        <w:t>4 826,45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  <w:r w:rsidRPr="0081363B">
        <w:rPr>
          <w:sz w:val="28"/>
          <w:szCs w:val="28"/>
        </w:rPr>
        <w:t xml:space="preserve"> </w:t>
      </w:r>
    </w:p>
    <w:p w:rsidR="00F927AB" w:rsidRDefault="00F927AB" w:rsidP="00F927AB">
      <w:pPr>
        <w:ind w:firstLine="540"/>
        <w:jc w:val="both"/>
        <w:rPr>
          <w:b/>
          <w:sz w:val="28"/>
          <w:szCs w:val="28"/>
        </w:rPr>
      </w:pPr>
    </w:p>
    <w:p w:rsidR="00F927AB" w:rsidRDefault="00F927AB" w:rsidP="00F927AB">
      <w:pPr>
        <w:ind w:firstLine="540"/>
        <w:jc w:val="both"/>
        <w:rPr>
          <w:b/>
          <w:sz w:val="28"/>
          <w:szCs w:val="28"/>
        </w:rPr>
      </w:pPr>
    </w:p>
    <w:p w:rsidR="00F927AB" w:rsidRPr="003E3F69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3E3F69">
        <w:rPr>
          <w:i/>
          <w:sz w:val="28"/>
          <w:szCs w:val="28"/>
          <w:u w:val="single"/>
        </w:rPr>
        <w:t>Доходы, полученные от аренды муниципального имущества</w:t>
      </w:r>
    </w:p>
    <w:p w:rsidR="00F927AB" w:rsidRDefault="00F927AB" w:rsidP="00F927AB">
      <w:pPr>
        <w:ind w:firstLine="708"/>
        <w:jc w:val="both"/>
        <w:rPr>
          <w:sz w:val="28"/>
          <w:szCs w:val="28"/>
        </w:rPr>
      </w:pPr>
    </w:p>
    <w:p w:rsidR="00F927AB" w:rsidRDefault="00F927AB" w:rsidP="00F927AB">
      <w:pPr>
        <w:ind w:firstLine="708"/>
        <w:jc w:val="both"/>
        <w:rPr>
          <w:sz w:val="28"/>
          <w:szCs w:val="28"/>
        </w:rPr>
      </w:pPr>
    </w:p>
    <w:p w:rsidR="00F927AB" w:rsidRDefault="00F927AB" w:rsidP="00F92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5241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поступления в местный бюджет доходов от сдачи в аренду имущества, находящегося в муниципальной собственности составили </w:t>
      </w:r>
      <w:r w:rsidR="00D5241C">
        <w:rPr>
          <w:sz w:val="28"/>
          <w:szCs w:val="28"/>
        </w:rPr>
        <w:t>366,63</w:t>
      </w:r>
      <w:r>
        <w:rPr>
          <w:sz w:val="28"/>
          <w:szCs w:val="28"/>
        </w:rPr>
        <w:t xml:space="preserve"> тыс. рублей, или </w:t>
      </w:r>
      <w:r w:rsidR="00D5241C">
        <w:rPr>
          <w:sz w:val="28"/>
          <w:szCs w:val="28"/>
        </w:rPr>
        <w:t>149,6</w:t>
      </w:r>
      <w:r>
        <w:rPr>
          <w:sz w:val="28"/>
          <w:szCs w:val="28"/>
        </w:rPr>
        <w:t xml:space="preserve">% к плановым назначениям, что больше уровня прошлого года на </w:t>
      </w:r>
      <w:r w:rsidR="00D5241C">
        <w:rPr>
          <w:sz w:val="28"/>
          <w:szCs w:val="28"/>
        </w:rPr>
        <w:t>10,81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F927AB" w:rsidRPr="00F144AC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Pr="003E3F69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3E3F69">
        <w:rPr>
          <w:i/>
          <w:sz w:val="28"/>
          <w:szCs w:val="28"/>
          <w:u w:val="single"/>
        </w:rPr>
        <w:t>Платежи за негативное воздействие на окружающую среду</w:t>
      </w:r>
    </w:p>
    <w:p w:rsidR="00F927AB" w:rsidRPr="003E3F69" w:rsidRDefault="00F927AB" w:rsidP="00F927AB">
      <w:pPr>
        <w:ind w:right="16" w:firstLine="720"/>
        <w:jc w:val="center"/>
        <w:rPr>
          <w:rFonts w:ascii="Arial" w:hAnsi="Arial" w:cs="Arial"/>
          <w:i/>
          <w:spacing w:val="-1"/>
          <w:sz w:val="28"/>
          <w:szCs w:val="28"/>
          <w:u w:val="single"/>
        </w:rPr>
      </w:pPr>
    </w:p>
    <w:p w:rsidR="00F927AB" w:rsidRDefault="00F927AB" w:rsidP="00F92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отчетном  202</w:t>
      </w:r>
      <w:r w:rsidR="00D5241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году в доход местного бюджета поступило </w:t>
      </w:r>
      <w:r w:rsidR="00D5241C">
        <w:rPr>
          <w:sz w:val="28"/>
          <w:szCs w:val="28"/>
        </w:rPr>
        <w:t>9 500,99</w:t>
      </w:r>
      <w:r>
        <w:rPr>
          <w:sz w:val="28"/>
          <w:szCs w:val="28"/>
        </w:rPr>
        <w:t xml:space="preserve"> тыс. рублей платы за негативное воздействие на окружающую среду, что составило </w:t>
      </w:r>
      <w:r w:rsidR="00D5241C">
        <w:rPr>
          <w:sz w:val="28"/>
          <w:szCs w:val="28"/>
        </w:rPr>
        <w:t>121,6</w:t>
      </w:r>
      <w:r>
        <w:rPr>
          <w:sz w:val="28"/>
          <w:szCs w:val="28"/>
        </w:rPr>
        <w:t xml:space="preserve"> процента к плановым назначениям. По сравнению с аналогичным периодом 202</w:t>
      </w:r>
      <w:r w:rsidR="00D524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поступления данного вида налога снизились на </w:t>
      </w:r>
      <w:r w:rsidR="00D5241C">
        <w:rPr>
          <w:sz w:val="28"/>
          <w:szCs w:val="28"/>
        </w:rPr>
        <w:t>4 194,61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Pr="004F62F1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4F62F1">
        <w:rPr>
          <w:i/>
          <w:sz w:val="28"/>
          <w:szCs w:val="28"/>
          <w:u w:val="single"/>
        </w:rPr>
        <w:t>Доходы от оказания платных услуг (работ) и</w:t>
      </w:r>
      <w:r>
        <w:rPr>
          <w:i/>
          <w:sz w:val="28"/>
          <w:szCs w:val="28"/>
          <w:u w:val="single"/>
        </w:rPr>
        <w:t xml:space="preserve"> компенсации затрат государства</w:t>
      </w:r>
    </w:p>
    <w:p w:rsidR="00F927AB" w:rsidRDefault="00F927AB" w:rsidP="00F927AB">
      <w:pPr>
        <w:ind w:firstLine="540"/>
        <w:jc w:val="both"/>
        <w:rPr>
          <w:sz w:val="28"/>
          <w:szCs w:val="28"/>
        </w:rPr>
      </w:pPr>
    </w:p>
    <w:p w:rsidR="00F927AB" w:rsidRPr="00413AD6" w:rsidRDefault="00F927AB" w:rsidP="00F927AB">
      <w:pPr>
        <w:pStyle w:val="2"/>
        <w:ind w:firstLine="992"/>
        <w:rPr>
          <w:sz w:val="28"/>
          <w:szCs w:val="28"/>
        </w:rPr>
      </w:pPr>
      <w:r w:rsidRPr="00413AD6">
        <w:rPr>
          <w:sz w:val="28"/>
          <w:szCs w:val="28"/>
        </w:rPr>
        <w:t xml:space="preserve">В местный бюджет поступили средства по доходам от оказания платных услуг получателями средств бюджетов и компенсации затрат государства в сумме </w:t>
      </w:r>
      <w:r w:rsidR="00D5241C">
        <w:rPr>
          <w:sz w:val="28"/>
          <w:szCs w:val="28"/>
        </w:rPr>
        <w:t>23 139,35</w:t>
      </w:r>
      <w:r w:rsidRPr="00413AD6">
        <w:rPr>
          <w:sz w:val="28"/>
          <w:szCs w:val="28"/>
        </w:rPr>
        <w:t xml:space="preserve"> тыс. рублей, что составляет     </w:t>
      </w:r>
      <w:r w:rsidR="00D5241C">
        <w:rPr>
          <w:sz w:val="28"/>
          <w:szCs w:val="28"/>
        </w:rPr>
        <w:t>109,4</w:t>
      </w:r>
      <w:proofErr w:type="gramStart"/>
      <w:r>
        <w:rPr>
          <w:sz w:val="28"/>
          <w:szCs w:val="28"/>
        </w:rPr>
        <w:t xml:space="preserve">% </w:t>
      </w:r>
      <w:r w:rsidRPr="00413AD6">
        <w:rPr>
          <w:sz w:val="28"/>
          <w:szCs w:val="28"/>
        </w:rPr>
        <w:t xml:space="preserve"> к</w:t>
      </w:r>
      <w:proofErr w:type="gramEnd"/>
      <w:r w:rsidRPr="00413AD6">
        <w:rPr>
          <w:sz w:val="28"/>
          <w:szCs w:val="28"/>
        </w:rPr>
        <w:t xml:space="preserve"> плановым назначениям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отчетного периода. </w:t>
      </w:r>
      <w:r w:rsidRPr="00413AD6">
        <w:rPr>
          <w:sz w:val="28"/>
          <w:szCs w:val="28"/>
        </w:rPr>
        <w:t>Поступление по данному виду доходов выше уровня 202</w:t>
      </w:r>
      <w:r w:rsidR="00D5241C">
        <w:rPr>
          <w:sz w:val="28"/>
          <w:szCs w:val="28"/>
        </w:rPr>
        <w:t>2</w:t>
      </w:r>
      <w:r w:rsidRPr="00413AD6">
        <w:rPr>
          <w:sz w:val="28"/>
          <w:szCs w:val="28"/>
        </w:rPr>
        <w:t xml:space="preserve"> года на </w:t>
      </w:r>
      <w:r w:rsidR="00D5241C">
        <w:rPr>
          <w:sz w:val="28"/>
          <w:szCs w:val="28"/>
        </w:rPr>
        <w:t>126,90</w:t>
      </w:r>
      <w:r w:rsidRPr="00413AD6">
        <w:rPr>
          <w:sz w:val="28"/>
          <w:szCs w:val="28"/>
        </w:rPr>
        <w:t xml:space="preserve"> </w:t>
      </w:r>
      <w:proofErr w:type="spellStart"/>
      <w:proofErr w:type="gramStart"/>
      <w:r w:rsidRPr="00413AD6">
        <w:rPr>
          <w:sz w:val="28"/>
          <w:szCs w:val="28"/>
        </w:rPr>
        <w:t>тыс.рублей</w:t>
      </w:r>
      <w:proofErr w:type="spellEnd"/>
      <w:proofErr w:type="gramEnd"/>
      <w:r w:rsidRPr="00413AD6">
        <w:rPr>
          <w:sz w:val="28"/>
          <w:szCs w:val="28"/>
        </w:rPr>
        <w:t>.</w:t>
      </w:r>
      <w:r w:rsidRPr="00413AD6">
        <w:rPr>
          <w:color w:val="000000"/>
          <w:sz w:val="28"/>
          <w:szCs w:val="28"/>
        </w:rPr>
        <w:t xml:space="preserve"> </w:t>
      </w: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Default="00F927AB" w:rsidP="00F927AB">
      <w:pPr>
        <w:ind w:firstLine="540"/>
        <w:jc w:val="center"/>
        <w:rPr>
          <w:b/>
          <w:sz w:val="28"/>
          <w:szCs w:val="28"/>
        </w:rPr>
      </w:pPr>
    </w:p>
    <w:p w:rsidR="00F927AB" w:rsidRPr="00F934F1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F934F1">
        <w:rPr>
          <w:i/>
          <w:sz w:val="28"/>
          <w:szCs w:val="28"/>
          <w:u w:val="single"/>
        </w:rPr>
        <w:t>Доходы от продажи материальных и нематериальных активов</w:t>
      </w:r>
    </w:p>
    <w:p w:rsidR="00F927AB" w:rsidRDefault="00F927AB" w:rsidP="00F927AB">
      <w:pPr>
        <w:ind w:firstLine="709"/>
        <w:jc w:val="both"/>
        <w:rPr>
          <w:sz w:val="28"/>
          <w:szCs w:val="28"/>
        </w:rPr>
      </w:pPr>
    </w:p>
    <w:p w:rsidR="00F927AB" w:rsidRDefault="00F927AB" w:rsidP="00F92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доходов от продажи материальных и нематериальных </w:t>
      </w:r>
      <w:proofErr w:type="gramStart"/>
      <w:r>
        <w:rPr>
          <w:sz w:val="28"/>
          <w:szCs w:val="28"/>
        </w:rPr>
        <w:t>активов  в</w:t>
      </w:r>
      <w:proofErr w:type="gramEnd"/>
      <w:r>
        <w:rPr>
          <w:sz w:val="28"/>
          <w:szCs w:val="28"/>
        </w:rPr>
        <w:t xml:space="preserve"> размере </w:t>
      </w:r>
      <w:r w:rsidR="00D5241C">
        <w:rPr>
          <w:sz w:val="28"/>
          <w:szCs w:val="28"/>
        </w:rPr>
        <w:t>2 196,54</w:t>
      </w:r>
      <w:r>
        <w:rPr>
          <w:sz w:val="28"/>
          <w:szCs w:val="28"/>
        </w:rPr>
        <w:t xml:space="preserve"> тыс. рублей, что выше плановых назначений на </w:t>
      </w:r>
      <w:r w:rsidR="00D5241C">
        <w:rPr>
          <w:sz w:val="28"/>
          <w:szCs w:val="28"/>
        </w:rPr>
        <w:t>1 046,54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 </w:t>
      </w:r>
    </w:p>
    <w:p w:rsidR="00F927AB" w:rsidRPr="00F934F1" w:rsidRDefault="00D5241C" w:rsidP="00F927AB">
      <w:pPr>
        <w:ind w:right="16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Уменьшение</w:t>
      </w:r>
      <w:r w:rsidR="00F927AB" w:rsidRPr="00F934F1">
        <w:rPr>
          <w:spacing w:val="-1"/>
          <w:sz w:val="28"/>
          <w:szCs w:val="28"/>
        </w:rPr>
        <w:t xml:space="preserve"> в сравнении с предыдущим периодом составило </w:t>
      </w:r>
      <w:r>
        <w:rPr>
          <w:spacing w:val="-1"/>
          <w:sz w:val="28"/>
          <w:szCs w:val="28"/>
        </w:rPr>
        <w:t>437,12</w:t>
      </w:r>
      <w:r w:rsidR="00F927AB" w:rsidRPr="00F934F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тыс</w:t>
      </w:r>
      <w:r w:rsidR="00F927AB" w:rsidRPr="00F934F1">
        <w:rPr>
          <w:spacing w:val="-1"/>
          <w:sz w:val="28"/>
          <w:szCs w:val="28"/>
        </w:rPr>
        <w:t>. руб.</w:t>
      </w: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Pr="00F934F1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F934F1">
        <w:rPr>
          <w:i/>
          <w:sz w:val="28"/>
          <w:szCs w:val="28"/>
          <w:u w:val="single"/>
        </w:rPr>
        <w:t>Штр</w:t>
      </w:r>
      <w:r>
        <w:rPr>
          <w:i/>
          <w:sz w:val="28"/>
          <w:szCs w:val="28"/>
          <w:u w:val="single"/>
        </w:rPr>
        <w:t>афы, санкций, возмещения ущерба</w:t>
      </w:r>
    </w:p>
    <w:p w:rsidR="00F927AB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</w:rPr>
      </w:pPr>
    </w:p>
    <w:p w:rsidR="00F927AB" w:rsidRDefault="00F927AB" w:rsidP="00F92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5241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поступило штрафов </w:t>
      </w:r>
      <w:r w:rsidR="00D5241C">
        <w:rPr>
          <w:sz w:val="28"/>
          <w:szCs w:val="28"/>
        </w:rPr>
        <w:t>2 000,38</w:t>
      </w:r>
      <w:r>
        <w:rPr>
          <w:sz w:val="28"/>
          <w:szCs w:val="28"/>
        </w:rPr>
        <w:t xml:space="preserve"> тыс. рублей, выполнение годового плана составило </w:t>
      </w:r>
      <w:r w:rsidR="00D5241C">
        <w:rPr>
          <w:sz w:val="28"/>
          <w:szCs w:val="28"/>
        </w:rPr>
        <w:t>98,1</w:t>
      </w:r>
      <w:r>
        <w:rPr>
          <w:sz w:val="28"/>
          <w:szCs w:val="28"/>
        </w:rPr>
        <w:t xml:space="preserve"> %. В сравнении с 202</w:t>
      </w:r>
      <w:r w:rsidR="00D5241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поступление доходов возросло на </w:t>
      </w:r>
      <w:r w:rsidR="00D5241C">
        <w:rPr>
          <w:sz w:val="28"/>
          <w:szCs w:val="28"/>
        </w:rPr>
        <w:t>549,57</w:t>
      </w:r>
      <w:r>
        <w:rPr>
          <w:sz w:val="28"/>
          <w:szCs w:val="28"/>
        </w:rPr>
        <w:t xml:space="preserve"> тыс. рублей. </w:t>
      </w:r>
    </w:p>
    <w:p w:rsidR="00F927AB" w:rsidRPr="00DA4AA0" w:rsidRDefault="00F927AB" w:rsidP="00F927AB">
      <w:pPr>
        <w:shd w:val="clear" w:color="auto" w:fill="FFFFFF"/>
        <w:ind w:right="16" w:firstLine="720"/>
        <w:jc w:val="both"/>
        <w:rPr>
          <w:rFonts w:ascii="Arial" w:hAnsi="Arial" w:cs="Arial"/>
          <w:i/>
          <w:spacing w:val="-1"/>
          <w:sz w:val="28"/>
          <w:szCs w:val="28"/>
          <w:u w:val="single"/>
        </w:rPr>
      </w:pPr>
    </w:p>
    <w:p w:rsidR="00F927AB" w:rsidRPr="00DA4AA0" w:rsidRDefault="00F927AB" w:rsidP="00F927AB">
      <w:pPr>
        <w:ind w:right="16" w:firstLine="720"/>
        <w:jc w:val="both"/>
        <w:rPr>
          <w:rFonts w:ascii="Arial" w:hAnsi="Arial" w:cs="Arial"/>
          <w:i/>
          <w:spacing w:val="-1"/>
          <w:sz w:val="28"/>
          <w:szCs w:val="28"/>
          <w:u w:val="single"/>
        </w:rPr>
      </w:pPr>
    </w:p>
    <w:p w:rsidR="00F927AB" w:rsidRPr="00833439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833439">
        <w:rPr>
          <w:i/>
          <w:color w:val="000000"/>
          <w:sz w:val="28"/>
          <w:szCs w:val="28"/>
          <w:u w:val="single"/>
        </w:rPr>
        <w:t>Прочие неналоговые доходы</w:t>
      </w:r>
    </w:p>
    <w:p w:rsidR="00F927AB" w:rsidRDefault="00F927AB" w:rsidP="00F927AB">
      <w:pPr>
        <w:ind w:firstLine="700"/>
        <w:jc w:val="both"/>
        <w:rPr>
          <w:color w:val="000000"/>
          <w:sz w:val="28"/>
          <w:szCs w:val="28"/>
        </w:rPr>
      </w:pP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По состоянию на 01.01.202</w:t>
      </w:r>
      <w:r w:rsidR="00D5241C">
        <w:rPr>
          <w:color w:val="000000"/>
          <w:sz w:val="28"/>
          <w:szCs w:val="28"/>
        </w:rPr>
        <w:t>4</w:t>
      </w:r>
      <w:r w:rsidRPr="003A7141">
        <w:rPr>
          <w:color w:val="000000"/>
          <w:sz w:val="28"/>
          <w:szCs w:val="28"/>
        </w:rPr>
        <w:t xml:space="preserve"> года в местный бюджет поступило </w:t>
      </w:r>
      <w:r w:rsidR="00D5241C">
        <w:rPr>
          <w:color w:val="000000"/>
          <w:sz w:val="28"/>
          <w:szCs w:val="28"/>
        </w:rPr>
        <w:t>3 293,69</w:t>
      </w:r>
      <w:r w:rsidRPr="003A7141">
        <w:rPr>
          <w:color w:val="000000"/>
          <w:sz w:val="28"/>
          <w:szCs w:val="28"/>
        </w:rPr>
        <w:t xml:space="preserve"> тыс. рублей прочих неналоговых доходов, в том числе невыясненн</w:t>
      </w:r>
      <w:r>
        <w:rPr>
          <w:color w:val="000000"/>
          <w:sz w:val="28"/>
          <w:szCs w:val="28"/>
        </w:rPr>
        <w:t>ые</w:t>
      </w:r>
      <w:r w:rsidRPr="003A7141">
        <w:rPr>
          <w:color w:val="000000"/>
          <w:sz w:val="28"/>
          <w:szCs w:val="28"/>
        </w:rPr>
        <w:t xml:space="preserve"> поступлени</w:t>
      </w:r>
      <w:r>
        <w:rPr>
          <w:color w:val="000000"/>
          <w:sz w:val="28"/>
          <w:szCs w:val="28"/>
        </w:rPr>
        <w:t>я</w:t>
      </w:r>
      <w:r w:rsidRPr="003A7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8,9</w:t>
      </w:r>
      <w:r w:rsidR="00D5241C">
        <w:rPr>
          <w:color w:val="000000"/>
          <w:sz w:val="28"/>
          <w:szCs w:val="28"/>
        </w:rPr>
        <w:t>7</w:t>
      </w:r>
      <w:r w:rsidRPr="003A7141">
        <w:rPr>
          <w:color w:val="000000"/>
          <w:sz w:val="28"/>
          <w:szCs w:val="28"/>
        </w:rPr>
        <w:t xml:space="preserve"> тыс. рублей, </w:t>
      </w:r>
      <w:r>
        <w:rPr>
          <w:color w:val="000000"/>
          <w:sz w:val="28"/>
          <w:szCs w:val="28"/>
        </w:rPr>
        <w:t xml:space="preserve">плата за размещение стационарных объектов в сумме </w:t>
      </w:r>
      <w:r w:rsidR="00D5241C">
        <w:rPr>
          <w:color w:val="000000"/>
          <w:sz w:val="28"/>
          <w:szCs w:val="28"/>
        </w:rPr>
        <w:t>419,92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тыс.руб</w:t>
      </w:r>
      <w:proofErr w:type="spellEnd"/>
      <w:proofErr w:type="gramEnd"/>
      <w:r>
        <w:rPr>
          <w:color w:val="000000"/>
          <w:sz w:val="28"/>
          <w:szCs w:val="28"/>
        </w:rPr>
        <w:t xml:space="preserve"> и инициативные платежи от населения и организаций в сумме </w:t>
      </w:r>
      <w:r w:rsidR="00D5241C">
        <w:rPr>
          <w:color w:val="000000"/>
          <w:sz w:val="28"/>
          <w:szCs w:val="28"/>
        </w:rPr>
        <w:t>2 882,74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3A7141">
        <w:rPr>
          <w:color w:val="000000"/>
          <w:sz w:val="28"/>
          <w:szCs w:val="28"/>
        </w:rPr>
        <w:t xml:space="preserve"> </w:t>
      </w:r>
    </w:p>
    <w:p w:rsidR="00F927AB" w:rsidRPr="00CF0158" w:rsidRDefault="00F927AB" w:rsidP="00F927AB">
      <w:pPr>
        <w:ind w:right="16" w:firstLine="720"/>
        <w:jc w:val="both"/>
        <w:rPr>
          <w:rFonts w:ascii="Arial" w:hAnsi="Arial" w:cs="Arial"/>
          <w:spacing w:val="-1"/>
          <w:sz w:val="28"/>
          <w:szCs w:val="28"/>
          <w:shd w:val="clear" w:color="auto" w:fill="FFFFFF"/>
        </w:rPr>
      </w:pPr>
    </w:p>
    <w:p w:rsidR="00F927AB" w:rsidRPr="00E66FC6" w:rsidRDefault="00F927AB" w:rsidP="00F927AB">
      <w:pPr>
        <w:pStyle w:val="3"/>
        <w:ind w:right="174" w:firstLine="0"/>
        <w:rPr>
          <w:rFonts w:ascii="Arial" w:hAnsi="Arial" w:cs="Arial"/>
          <w:bCs w:val="0"/>
          <w:i/>
          <w:spacing w:val="-1"/>
          <w:sz w:val="28"/>
          <w:szCs w:val="28"/>
        </w:rPr>
      </w:pPr>
      <w:r w:rsidRPr="00E66FC6">
        <w:rPr>
          <w:rFonts w:ascii="Arial" w:hAnsi="Arial" w:cs="Arial"/>
          <w:bCs w:val="0"/>
          <w:i/>
          <w:spacing w:val="-1"/>
          <w:sz w:val="28"/>
          <w:szCs w:val="28"/>
        </w:rPr>
        <w:t xml:space="preserve">                                                       </w:t>
      </w:r>
    </w:p>
    <w:p w:rsidR="00F927AB" w:rsidRPr="003F6841" w:rsidRDefault="00F927AB" w:rsidP="00F927AB">
      <w:pPr>
        <w:spacing w:before="100" w:beforeAutospacing="1" w:after="100" w:afterAutospacing="1"/>
        <w:ind w:firstLine="360"/>
        <w:jc w:val="both"/>
        <w:rPr>
          <w:i/>
          <w:spacing w:val="-12"/>
          <w:sz w:val="28"/>
          <w:szCs w:val="28"/>
          <w:u w:val="single"/>
        </w:rPr>
      </w:pPr>
      <w:r w:rsidRPr="003F6841">
        <w:rPr>
          <w:spacing w:val="-12"/>
          <w:sz w:val="28"/>
          <w:szCs w:val="28"/>
        </w:rPr>
        <w:t xml:space="preserve">                                                      </w:t>
      </w:r>
      <w:r w:rsidRPr="003F6841">
        <w:rPr>
          <w:i/>
          <w:spacing w:val="-12"/>
          <w:sz w:val="28"/>
          <w:szCs w:val="28"/>
          <w:u w:val="single"/>
        </w:rPr>
        <w:t xml:space="preserve">Безвозмездные поступления </w:t>
      </w:r>
    </w:p>
    <w:p w:rsidR="00F927AB" w:rsidRPr="00D3228A" w:rsidRDefault="00F927AB" w:rsidP="00F92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28A">
        <w:rPr>
          <w:sz w:val="28"/>
          <w:szCs w:val="28"/>
        </w:rPr>
        <w:t xml:space="preserve"> бюджет муниципального образования поступило </w:t>
      </w:r>
      <w:r>
        <w:rPr>
          <w:sz w:val="28"/>
          <w:szCs w:val="28"/>
        </w:rPr>
        <w:t>средств краевого бюджета</w:t>
      </w:r>
      <w:r w:rsidRPr="00D3228A">
        <w:rPr>
          <w:sz w:val="28"/>
          <w:szCs w:val="28"/>
        </w:rPr>
        <w:t xml:space="preserve"> </w:t>
      </w:r>
      <w:r w:rsidR="003F6841" w:rsidRPr="003F6841">
        <w:rPr>
          <w:sz w:val="28"/>
          <w:szCs w:val="28"/>
        </w:rPr>
        <w:t>1</w:t>
      </w:r>
      <w:r w:rsidR="003F6841">
        <w:rPr>
          <w:sz w:val="28"/>
          <w:szCs w:val="28"/>
          <w:lang w:val="en-US"/>
        </w:rPr>
        <w:t> </w:t>
      </w:r>
      <w:r w:rsidR="003F6841" w:rsidRPr="003F6841">
        <w:rPr>
          <w:sz w:val="28"/>
          <w:szCs w:val="28"/>
        </w:rPr>
        <w:t>373</w:t>
      </w:r>
      <w:r w:rsidR="003F6841">
        <w:rPr>
          <w:sz w:val="28"/>
          <w:szCs w:val="28"/>
          <w:lang w:val="en-US"/>
        </w:rPr>
        <w:t> </w:t>
      </w:r>
      <w:r w:rsidR="003F6841" w:rsidRPr="003F6841">
        <w:rPr>
          <w:sz w:val="28"/>
          <w:szCs w:val="28"/>
        </w:rPr>
        <w:t>802.55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</w:t>
      </w:r>
      <w:r w:rsidRPr="00D3228A">
        <w:rPr>
          <w:sz w:val="28"/>
          <w:szCs w:val="28"/>
        </w:rPr>
        <w:t>рублей</w:t>
      </w:r>
      <w:proofErr w:type="spellEnd"/>
      <w:proofErr w:type="gramEnd"/>
      <w:r w:rsidRPr="00D3228A">
        <w:rPr>
          <w:sz w:val="28"/>
          <w:szCs w:val="28"/>
        </w:rPr>
        <w:t xml:space="preserve">, из них безвозмездные поступления от других бюджетов бюджетной системы Российской Федерации поступили в сумме </w:t>
      </w:r>
      <w:r w:rsidR="003F6841" w:rsidRPr="003F6841">
        <w:rPr>
          <w:sz w:val="28"/>
          <w:szCs w:val="28"/>
        </w:rPr>
        <w:t>1</w:t>
      </w:r>
      <w:r w:rsidR="003F6841">
        <w:rPr>
          <w:sz w:val="28"/>
          <w:szCs w:val="28"/>
          <w:lang w:val="en-US"/>
        </w:rPr>
        <w:t> </w:t>
      </w:r>
      <w:r w:rsidR="003F6841" w:rsidRPr="003F6841">
        <w:rPr>
          <w:sz w:val="28"/>
          <w:szCs w:val="28"/>
        </w:rPr>
        <w:t>359</w:t>
      </w:r>
      <w:r w:rsidR="003F6841">
        <w:rPr>
          <w:sz w:val="28"/>
          <w:szCs w:val="28"/>
        </w:rPr>
        <w:t> </w:t>
      </w:r>
      <w:r w:rsidR="003F6841" w:rsidRPr="003F6841">
        <w:rPr>
          <w:sz w:val="28"/>
          <w:szCs w:val="28"/>
        </w:rPr>
        <w:t>488.81</w:t>
      </w:r>
      <w:r>
        <w:rPr>
          <w:sz w:val="28"/>
          <w:szCs w:val="28"/>
        </w:rPr>
        <w:t xml:space="preserve"> тыс.</w:t>
      </w:r>
      <w:r w:rsidRPr="00D3228A">
        <w:rPr>
          <w:sz w:val="28"/>
          <w:szCs w:val="28"/>
        </w:rPr>
        <w:t xml:space="preserve"> рублей.  </w:t>
      </w:r>
    </w:p>
    <w:p w:rsidR="00F927AB" w:rsidRDefault="00F927AB" w:rsidP="00F927AB">
      <w:pPr>
        <w:ind w:firstLine="708"/>
        <w:jc w:val="both"/>
        <w:rPr>
          <w:sz w:val="28"/>
          <w:szCs w:val="28"/>
        </w:rPr>
      </w:pPr>
      <w:r w:rsidRPr="00D3228A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3F6841" w:rsidRPr="003F6841">
        <w:rPr>
          <w:sz w:val="28"/>
          <w:szCs w:val="28"/>
        </w:rPr>
        <w:t>3</w:t>
      </w:r>
      <w:r w:rsidRPr="00D3228A">
        <w:rPr>
          <w:sz w:val="28"/>
          <w:szCs w:val="28"/>
        </w:rPr>
        <w:t xml:space="preserve"> </w:t>
      </w:r>
      <w:r w:rsidRPr="0026196C">
        <w:rPr>
          <w:sz w:val="28"/>
          <w:szCs w:val="28"/>
        </w:rPr>
        <w:t xml:space="preserve">год дотация бюджетам бюджетной системы Российской Федерации поступила в </w:t>
      </w:r>
      <w:r w:rsidRPr="00D3228A">
        <w:rPr>
          <w:sz w:val="28"/>
          <w:szCs w:val="28"/>
        </w:rPr>
        <w:t xml:space="preserve">сумме </w:t>
      </w:r>
      <w:r w:rsidR="003F6841" w:rsidRPr="003F6841">
        <w:rPr>
          <w:sz w:val="28"/>
          <w:szCs w:val="28"/>
        </w:rPr>
        <w:t>487</w:t>
      </w:r>
      <w:r w:rsidR="003F6841">
        <w:rPr>
          <w:sz w:val="28"/>
          <w:szCs w:val="28"/>
          <w:lang w:val="en-US"/>
        </w:rPr>
        <w:t> </w:t>
      </w:r>
      <w:r w:rsidR="003F6841" w:rsidRPr="003F6841">
        <w:rPr>
          <w:sz w:val="28"/>
          <w:szCs w:val="28"/>
        </w:rPr>
        <w:t>048.91</w:t>
      </w:r>
      <w:r>
        <w:rPr>
          <w:sz w:val="28"/>
          <w:szCs w:val="28"/>
        </w:rPr>
        <w:t xml:space="preserve"> тыс.</w:t>
      </w:r>
      <w:r w:rsidRPr="00D3228A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</w:t>
      </w:r>
      <w:r w:rsidRPr="00D3228A">
        <w:rPr>
          <w:sz w:val="28"/>
          <w:szCs w:val="28"/>
        </w:rPr>
        <w:t xml:space="preserve">0% от утвержденных плановых назначений. </w:t>
      </w:r>
    </w:p>
    <w:p w:rsidR="00F927AB" w:rsidRPr="003F6841" w:rsidRDefault="00F927AB" w:rsidP="00F927AB">
      <w:pPr>
        <w:ind w:firstLine="708"/>
        <w:jc w:val="both"/>
        <w:rPr>
          <w:sz w:val="28"/>
          <w:szCs w:val="28"/>
        </w:rPr>
      </w:pPr>
      <w:r w:rsidRPr="00D3228A">
        <w:rPr>
          <w:sz w:val="28"/>
          <w:szCs w:val="28"/>
        </w:rPr>
        <w:t>С</w:t>
      </w:r>
      <w:r w:rsidRPr="00D3228A">
        <w:rPr>
          <w:bCs/>
          <w:sz w:val="28"/>
          <w:szCs w:val="28"/>
        </w:rPr>
        <w:t>убсидии</w:t>
      </w:r>
      <w:r w:rsidRPr="00D3228A">
        <w:rPr>
          <w:sz w:val="28"/>
          <w:szCs w:val="28"/>
        </w:rPr>
        <w:t xml:space="preserve"> бюджетам бюджетной системы Российской Федерации </w:t>
      </w:r>
      <w:r w:rsidRPr="00DC4134">
        <w:rPr>
          <w:sz w:val="28"/>
          <w:szCs w:val="28"/>
        </w:rPr>
        <w:t xml:space="preserve">поступили в сумме </w:t>
      </w:r>
      <w:r w:rsidR="003F6841" w:rsidRPr="003F6841">
        <w:rPr>
          <w:sz w:val="28"/>
          <w:szCs w:val="28"/>
        </w:rPr>
        <w:t>151</w:t>
      </w:r>
      <w:r w:rsidR="003F6841">
        <w:rPr>
          <w:sz w:val="28"/>
          <w:szCs w:val="28"/>
          <w:lang w:val="en-US"/>
        </w:rPr>
        <w:t> </w:t>
      </w:r>
      <w:r w:rsidR="003F6841" w:rsidRPr="003F6841">
        <w:rPr>
          <w:sz w:val="28"/>
          <w:szCs w:val="28"/>
        </w:rPr>
        <w:t>928.06</w:t>
      </w:r>
      <w:r w:rsidRPr="00DC4134">
        <w:rPr>
          <w:sz w:val="28"/>
          <w:szCs w:val="28"/>
        </w:rPr>
        <w:t xml:space="preserve"> тыс. рублей или </w:t>
      </w:r>
      <w:r w:rsidR="003F6841" w:rsidRPr="003F6841">
        <w:rPr>
          <w:sz w:val="28"/>
          <w:szCs w:val="28"/>
        </w:rPr>
        <w:t>97.1</w:t>
      </w:r>
      <w:r>
        <w:rPr>
          <w:sz w:val="28"/>
          <w:szCs w:val="28"/>
        </w:rPr>
        <w:t xml:space="preserve"> </w:t>
      </w:r>
      <w:r w:rsidRPr="00DC4134">
        <w:rPr>
          <w:sz w:val="28"/>
          <w:szCs w:val="28"/>
        </w:rPr>
        <w:t xml:space="preserve">% от уточненного плана. </w:t>
      </w:r>
      <w:r>
        <w:rPr>
          <w:sz w:val="28"/>
          <w:szCs w:val="28"/>
        </w:rPr>
        <w:t>За отчетный период не поступили в местный бюджет с</w:t>
      </w:r>
      <w:r w:rsidRPr="004D7891">
        <w:rPr>
          <w:sz w:val="28"/>
          <w:szCs w:val="28"/>
        </w:rPr>
        <w:t xml:space="preserve">убсидии бюджетам муниципальных округов на осуществление дорожной деятельности в отношении автомобильных дорог общего пользования в сумме </w:t>
      </w:r>
      <w:r w:rsidR="003F6841" w:rsidRPr="003F6841">
        <w:rPr>
          <w:sz w:val="28"/>
          <w:szCs w:val="28"/>
        </w:rPr>
        <w:t>1</w:t>
      </w:r>
      <w:r w:rsidR="003F6841">
        <w:rPr>
          <w:sz w:val="28"/>
          <w:szCs w:val="28"/>
        </w:rPr>
        <w:t> </w:t>
      </w:r>
      <w:r w:rsidR="003F6841" w:rsidRPr="003F6841">
        <w:rPr>
          <w:sz w:val="28"/>
          <w:szCs w:val="28"/>
        </w:rPr>
        <w:t>415.99</w:t>
      </w:r>
      <w:r w:rsidRPr="004D7891">
        <w:rPr>
          <w:sz w:val="28"/>
          <w:szCs w:val="28"/>
        </w:rPr>
        <w:t xml:space="preserve"> </w:t>
      </w:r>
      <w:proofErr w:type="spellStart"/>
      <w:proofErr w:type="gramStart"/>
      <w:r w:rsidRPr="004D7891">
        <w:rPr>
          <w:sz w:val="28"/>
          <w:szCs w:val="28"/>
        </w:rPr>
        <w:t>тыс.</w:t>
      </w:r>
      <w:r w:rsidRPr="003F6841">
        <w:rPr>
          <w:sz w:val="28"/>
          <w:szCs w:val="28"/>
        </w:rPr>
        <w:t>рублей</w:t>
      </w:r>
      <w:proofErr w:type="spellEnd"/>
      <w:proofErr w:type="gramEnd"/>
      <w:r w:rsidR="003F6841" w:rsidRPr="003F6841">
        <w:rPr>
          <w:sz w:val="28"/>
          <w:szCs w:val="28"/>
        </w:rPr>
        <w:t xml:space="preserve"> и субсидии </w:t>
      </w:r>
      <w:r w:rsidR="003F6841">
        <w:rPr>
          <w:sz w:val="28"/>
          <w:szCs w:val="28"/>
        </w:rPr>
        <w:t xml:space="preserve">на </w:t>
      </w:r>
      <w:r w:rsidR="003F6841" w:rsidRPr="003F6841">
        <w:rPr>
          <w:sz w:val="28"/>
          <w:szCs w:val="28"/>
        </w:rPr>
        <w:t>выполнени</w:t>
      </w:r>
      <w:r w:rsidR="003F6841">
        <w:rPr>
          <w:sz w:val="28"/>
          <w:szCs w:val="28"/>
        </w:rPr>
        <w:t>е</w:t>
      </w:r>
      <w:r w:rsidR="003F6841" w:rsidRPr="003F6841">
        <w:rPr>
          <w:sz w:val="28"/>
          <w:szCs w:val="28"/>
        </w:rPr>
        <w:t xml:space="preserve"> комплексных кадастровых работ</w:t>
      </w:r>
      <w:r w:rsidR="003F6841">
        <w:rPr>
          <w:sz w:val="28"/>
          <w:szCs w:val="28"/>
        </w:rPr>
        <w:t xml:space="preserve"> в сумме 2 312,14 </w:t>
      </w:r>
      <w:proofErr w:type="spellStart"/>
      <w:r w:rsidR="003F6841">
        <w:rPr>
          <w:sz w:val="28"/>
          <w:szCs w:val="28"/>
        </w:rPr>
        <w:t>тыс.рублей</w:t>
      </w:r>
      <w:proofErr w:type="spellEnd"/>
      <w:r w:rsidRPr="003F6841">
        <w:rPr>
          <w:sz w:val="28"/>
          <w:szCs w:val="28"/>
        </w:rPr>
        <w:t xml:space="preserve"> .</w:t>
      </w:r>
    </w:p>
    <w:p w:rsidR="00F927AB" w:rsidRPr="00D3228A" w:rsidRDefault="00F927AB" w:rsidP="00F927AB">
      <w:pPr>
        <w:ind w:firstLine="708"/>
        <w:jc w:val="both"/>
        <w:rPr>
          <w:sz w:val="28"/>
          <w:szCs w:val="28"/>
        </w:rPr>
      </w:pPr>
      <w:r w:rsidRPr="00D3228A">
        <w:rPr>
          <w:sz w:val="28"/>
          <w:szCs w:val="28"/>
        </w:rPr>
        <w:t xml:space="preserve"> Субвенции бюджетам муниципальных образований исполнены в сумме </w:t>
      </w:r>
      <w:r w:rsidR="003F6841">
        <w:rPr>
          <w:sz w:val="28"/>
          <w:szCs w:val="28"/>
        </w:rPr>
        <w:t>709 994,51</w:t>
      </w:r>
      <w:r w:rsidRPr="00D3228A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 xml:space="preserve">99,9 </w:t>
      </w:r>
      <w:r w:rsidRPr="00D3228A">
        <w:rPr>
          <w:sz w:val="28"/>
          <w:szCs w:val="28"/>
        </w:rPr>
        <w:t xml:space="preserve">% от </w:t>
      </w:r>
      <w:r>
        <w:rPr>
          <w:sz w:val="28"/>
          <w:szCs w:val="28"/>
        </w:rPr>
        <w:t>плановых</w:t>
      </w:r>
      <w:r w:rsidRPr="00D3228A">
        <w:rPr>
          <w:sz w:val="28"/>
          <w:szCs w:val="28"/>
        </w:rPr>
        <w:t xml:space="preserve"> назначений. </w:t>
      </w:r>
    </w:p>
    <w:p w:rsidR="003F6841" w:rsidRDefault="00F927AB" w:rsidP="00F927AB">
      <w:pPr>
        <w:ind w:firstLine="708"/>
        <w:jc w:val="both"/>
        <w:rPr>
          <w:sz w:val="28"/>
          <w:szCs w:val="28"/>
        </w:rPr>
      </w:pPr>
      <w:r w:rsidRPr="00D3228A">
        <w:rPr>
          <w:sz w:val="28"/>
          <w:szCs w:val="28"/>
        </w:rPr>
        <w:t xml:space="preserve">Иные межбюджетные трансферты исполнены в сумме </w:t>
      </w:r>
      <w:r w:rsidR="003F6841">
        <w:rPr>
          <w:sz w:val="28"/>
          <w:szCs w:val="28"/>
        </w:rPr>
        <w:t>10 517,33</w:t>
      </w:r>
      <w:r>
        <w:rPr>
          <w:sz w:val="28"/>
          <w:szCs w:val="28"/>
        </w:rPr>
        <w:t xml:space="preserve"> тыс.</w:t>
      </w:r>
      <w:r w:rsidRPr="00D3228A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</w:t>
      </w:r>
      <w:r w:rsidR="003F6841">
        <w:rPr>
          <w:sz w:val="28"/>
          <w:szCs w:val="28"/>
        </w:rPr>
        <w:t>9,1</w:t>
      </w:r>
      <w:r w:rsidRPr="00D3228A">
        <w:rPr>
          <w:sz w:val="28"/>
          <w:szCs w:val="28"/>
        </w:rPr>
        <w:t>% от плановых назначений</w:t>
      </w:r>
      <w:r w:rsidRPr="004D7891">
        <w:rPr>
          <w:sz w:val="28"/>
          <w:szCs w:val="28"/>
        </w:rPr>
        <w:t xml:space="preserve">. </w:t>
      </w:r>
    </w:p>
    <w:p w:rsidR="00F927AB" w:rsidRDefault="00F927AB" w:rsidP="00F927AB">
      <w:pPr>
        <w:ind w:firstLine="708"/>
        <w:jc w:val="both"/>
        <w:rPr>
          <w:sz w:val="28"/>
          <w:szCs w:val="28"/>
        </w:rPr>
      </w:pPr>
      <w:r w:rsidRPr="00D3228A">
        <w:rPr>
          <w:sz w:val="28"/>
          <w:szCs w:val="28"/>
        </w:rPr>
        <w:lastRenderedPageBreak/>
        <w:t xml:space="preserve">По прочим безвозмездным поступлениям исполнение составило </w:t>
      </w:r>
      <w:r w:rsidR="003F6841">
        <w:rPr>
          <w:sz w:val="28"/>
          <w:szCs w:val="28"/>
        </w:rPr>
        <w:t>15 339,0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</w:t>
      </w:r>
      <w:r w:rsidRPr="00D3228A">
        <w:rPr>
          <w:sz w:val="28"/>
          <w:szCs w:val="28"/>
        </w:rPr>
        <w:t>рублей</w:t>
      </w:r>
      <w:proofErr w:type="spellEnd"/>
      <w:proofErr w:type="gramEnd"/>
      <w:r>
        <w:rPr>
          <w:sz w:val="28"/>
          <w:szCs w:val="28"/>
        </w:rPr>
        <w:t xml:space="preserve"> или </w:t>
      </w:r>
      <w:r w:rsidR="003F6841">
        <w:rPr>
          <w:sz w:val="28"/>
          <w:szCs w:val="28"/>
        </w:rPr>
        <w:t>99,5</w:t>
      </w:r>
      <w:r>
        <w:rPr>
          <w:sz w:val="28"/>
          <w:szCs w:val="28"/>
        </w:rPr>
        <w:t xml:space="preserve"> %.</w:t>
      </w:r>
    </w:p>
    <w:p w:rsidR="00F927AB" w:rsidRPr="00D3228A" w:rsidRDefault="00F927AB" w:rsidP="00F927AB">
      <w:pPr>
        <w:ind w:firstLine="708"/>
        <w:jc w:val="both"/>
        <w:rPr>
          <w:sz w:val="28"/>
          <w:szCs w:val="28"/>
        </w:rPr>
      </w:pPr>
      <w:r w:rsidRPr="00D3228A">
        <w:rPr>
          <w:sz w:val="28"/>
          <w:szCs w:val="28"/>
        </w:rPr>
        <w:t xml:space="preserve">Возврат остатков субсидий, субвенций и иных межбюджетных трансфертов прошлых лет, имеющих целевое назначение произведён в </w:t>
      </w:r>
      <w:r>
        <w:rPr>
          <w:sz w:val="28"/>
          <w:szCs w:val="28"/>
        </w:rPr>
        <w:t xml:space="preserve">сумме </w:t>
      </w:r>
      <w:r w:rsidR="003F6841">
        <w:rPr>
          <w:sz w:val="28"/>
          <w:szCs w:val="28"/>
        </w:rPr>
        <w:t>1 025,</w:t>
      </w:r>
      <w:proofErr w:type="gramStart"/>
      <w:r w:rsidR="003F6841">
        <w:rPr>
          <w:sz w:val="28"/>
          <w:szCs w:val="28"/>
        </w:rPr>
        <w:t>26</w:t>
      </w:r>
      <w:r>
        <w:rPr>
          <w:sz w:val="28"/>
          <w:szCs w:val="28"/>
        </w:rPr>
        <w:t xml:space="preserve">  тыс.</w:t>
      </w:r>
      <w:proofErr w:type="gramEnd"/>
      <w:r w:rsidRPr="00D3228A">
        <w:rPr>
          <w:sz w:val="28"/>
          <w:szCs w:val="28"/>
        </w:rPr>
        <w:t xml:space="preserve"> рублей.</w:t>
      </w:r>
    </w:p>
    <w:p w:rsidR="00F927AB" w:rsidRDefault="00F927AB" w:rsidP="00F927AB">
      <w:pPr>
        <w:ind w:firstLine="540"/>
        <w:jc w:val="both"/>
        <w:rPr>
          <w:sz w:val="28"/>
          <w:szCs w:val="28"/>
        </w:rPr>
      </w:pPr>
    </w:p>
    <w:p w:rsidR="00305169" w:rsidRDefault="00F927AB" w:rsidP="00305169">
      <w:pPr>
        <w:pStyle w:val="2"/>
        <w:ind w:firstLine="709"/>
        <w:rPr>
          <w:sz w:val="28"/>
          <w:szCs w:val="28"/>
        </w:rPr>
      </w:pPr>
      <w:r w:rsidRPr="00305169">
        <w:rPr>
          <w:sz w:val="28"/>
          <w:szCs w:val="28"/>
        </w:rPr>
        <w:t>По сравнению с фактическим поступлением безвозмездных перечислений из краевого бюджета за 202</w:t>
      </w:r>
      <w:r w:rsidR="003F6841" w:rsidRPr="00305169">
        <w:rPr>
          <w:sz w:val="28"/>
          <w:szCs w:val="28"/>
        </w:rPr>
        <w:t>2</w:t>
      </w:r>
      <w:r w:rsidRPr="00305169">
        <w:rPr>
          <w:sz w:val="28"/>
          <w:szCs w:val="28"/>
        </w:rPr>
        <w:t xml:space="preserve"> год объем безвозмездных перечислений из краевого бюджета </w:t>
      </w:r>
      <w:r w:rsidR="003F6841" w:rsidRPr="00305169">
        <w:rPr>
          <w:sz w:val="28"/>
          <w:szCs w:val="28"/>
        </w:rPr>
        <w:t>снизился</w:t>
      </w:r>
      <w:r w:rsidRPr="00305169">
        <w:rPr>
          <w:sz w:val="28"/>
          <w:szCs w:val="28"/>
        </w:rPr>
        <w:t xml:space="preserve"> на </w:t>
      </w:r>
      <w:r w:rsidR="003F6841" w:rsidRPr="00305169">
        <w:rPr>
          <w:sz w:val="28"/>
          <w:szCs w:val="28"/>
        </w:rPr>
        <w:t>109 511,06</w:t>
      </w:r>
      <w:r w:rsidRPr="00305169">
        <w:rPr>
          <w:sz w:val="28"/>
          <w:szCs w:val="28"/>
        </w:rPr>
        <w:t xml:space="preserve"> </w:t>
      </w:r>
      <w:proofErr w:type="spellStart"/>
      <w:proofErr w:type="gramStart"/>
      <w:r w:rsidRPr="00305169">
        <w:rPr>
          <w:sz w:val="28"/>
          <w:szCs w:val="28"/>
        </w:rPr>
        <w:t>тыс.рублей</w:t>
      </w:r>
      <w:proofErr w:type="spellEnd"/>
      <w:proofErr w:type="gramEnd"/>
      <w:r w:rsidRPr="00305169">
        <w:rPr>
          <w:sz w:val="28"/>
          <w:szCs w:val="28"/>
        </w:rPr>
        <w:t xml:space="preserve">. </w:t>
      </w:r>
    </w:p>
    <w:p w:rsidR="00305169" w:rsidRPr="00305169" w:rsidRDefault="00305169" w:rsidP="00305169">
      <w:pPr>
        <w:pStyle w:val="2"/>
        <w:ind w:firstLine="709"/>
        <w:rPr>
          <w:sz w:val="28"/>
          <w:szCs w:val="28"/>
        </w:rPr>
      </w:pPr>
      <w:r w:rsidRPr="00305169">
        <w:rPr>
          <w:sz w:val="28"/>
          <w:szCs w:val="28"/>
        </w:rPr>
        <w:t xml:space="preserve">Данное снижение объясняется принятием поправок </w:t>
      </w:r>
      <w:proofErr w:type="gramStart"/>
      <w:r w:rsidRPr="00305169">
        <w:rPr>
          <w:sz w:val="28"/>
          <w:szCs w:val="28"/>
        </w:rPr>
        <w:t>в федеральное законодательство</w:t>
      </w:r>
      <w:proofErr w:type="gramEnd"/>
      <w:r w:rsidRPr="00305169">
        <w:rPr>
          <w:sz w:val="28"/>
          <w:szCs w:val="28"/>
        </w:rPr>
        <w:t xml:space="preserve"> на основании которого на Пенсионный фонд России возложены новые дополнительные функции и бюджетные полномочия по осуществлению некоторых мер социальной поддержки, которые исполняли региональные органы соцзащиты на основании выплатных дел.</w:t>
      </w:r>
    </w:p>
    <w:p w:rsidR="00F927AB" w:rsidRDefault="00F927AB" w:rsidP="00F927AB">
      <w:pPr>
        <w:ind w:firstLine="540"/>
        <w:jc w:val="both"/>
        <w:rPr>
          <w:sz w:val="28"/>
          <w:szCs w:val="28"/>
        </w:rPr>
      </w:pPr>
    </w:p>
    <w:p w:rsidR="00F927AB" w:rsidRPr="00765A6A" w:rsidRDefault="00F927AB" w:rsidP="00F927AB">
      <w:pPr>
        <w:ind w:firstLine="540"/>
        <w:jc w:val="both"/>
        <w:rPr>
          <w:sz w:val="28"/>
          <w:szCs w:val="28"/>
        </w:rPr>
      </w:pPr>
      <w:r w:rsidRPr="00765A6A">
        <w:rPr>
          <w:sz w:val="28"/>
          <w:szCs w:val="28"/>
        </w:rPr>
        <w:t xml:space="preserve">Совокупная задолженность по налогам и сборам, пеням и штрафным санкциям в бюджет муниципального </w:t>
      </w:r>
      <w:r>
        <w:rPr>
          <w:sz w:val="28"/>
          <w:szCs w:val="28"/>
        </w:rPr>
        <w:t>округа</w:t>
      </w:r>
      <w:r w:rsidRPr="00765A6A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01</w:t>
      </w:r>
      <w:r w:rsidRPr="00765A6A">
        <w:rPr>
          <w:sz w:val="28"/>
          <w:szCs w:val="28"/>
        </w:rPr>
        <w:t xml:space="preserve"> января 202</w:t>
      </w:r>
      <w:r w:rsidR="00305169">
        <w:rPr>
          <w:sz w:val="28"/>
          <w:szCs w:val="28"/>
        </w:rPr>
        <w:t>4</w:t>
      </w:r>
      <w:r w:rsidRPr="00765A6A">
        <w:rPr>
          <w:sz w:val="28"/>
          <w:szCs w:val="28"/>
        </w:rPr>
        <w:t xml:space="preserve"> года составила </w:t>
      </w:r>
      <w:r w:rsidR="00305169">
        <w:rPr>
          <w:sz w:val="28"/>
          <w:szCs w:val="28"/>
        </w:rPr>
        <w:t>29 407,34</w:t>
      </w:r>
      <w:r w:rsidRPr="00765A6A">
        <w:rPr>
          <w:sz w:val="28"/>
          <w:szCs w:val="28"/>
        </w:rPr>
        <w:t xml:space="preserve"> тыс. рублей и за истекший год </w:t>
      </w:r>
      <w:proofErr w:type="gramStart"/>
      <w:r w:rsidR="00305169">
        <w:rPr>
          <w:sz w:val="28"/>
          <w:szCs w:val="28"/>
        </w:rPr>
        <w:t xml:space="preserve">сократилась </w:t>
      </w:r>
      <w:r w:rsidRPr="00765A6A">
        <w:rPr>
          <w:sz w:val="28"/>
          <w:szCs w:val="28"/>
        </w:rPr>
        <w:t xml:space="preserve"> на</w:t>
      </w:r>
      <w:proofErr w:type="gramEnd"/>
      <w:r w:rsidRPr="00765A6A">
        <w:rPr>
          <w:sz w:val="28"/>
          <w:szCs w:val="28"/>
        </w:rPr>
        <w:t xml:space="preserve"> </w:t>
      </w:r>
      <w:r w:rsidR="00305169">
        <w:rPr>
          <w:sz w:val="28"/>
          <w:szCs w:val="28"/>
        </w:rPr>
        <w:t>8</w:t>
      </w:r>
      <w:r w:rsidR="00C40930">
        <w:rPr>
          <w:sz w:val="28"/>
          <w:szCs w:val="28"/>
        </w:rPr>
        <w:t> 910,9</w:t>
      </w:r>
      <w:r w:rsidRPr="00765A6A">
        <w:rPr>
          <w:sz w:val="28"/>
          <w:szCs w:val="28"/>
        </w:rPr>
        <w:t xml:space="preserve"> </w:t>
      </w:r>
      <w:proofErr w:type="spellStart"/>
      <w:r w:rsidRPr="00765A6A">
        <w:rPr>
          <w:sz w:val="28"/>
          <w:szCs w:val="28"/>
        </w:rPr>
        <w:t>тыс.рублей</w:t>
      </w:r>
      <w:proofErr w:type="spellEnd"/>
      <w:r w:rsidRPr="00765A6A">
        <w:rPr>
          <w:sz w:val="28"/>
          <w:szCs w:val="28"/>
        </w:rPr>
        <w:t>.</w:t>
      </w:r>
      <w:r w:rsidRPr="00765A6A">
        <w:t xml:space="preserve"> </w:t>
      </w:r>
    </w:p>
    <w:p w:rsidR="00F927AB" w:rsidRDefault="00C40930" w:rsidP="00F92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у</w:t>
      </w:r>
      <w:r w:rsidR="00305169">
        <w:rPr>
          <w:sz w:val="28"/>
          <w:szCs w:val="28"/>
        </w:rPr>
        <w:t>меньшение</w:t>
      </w:r>
      <w:r w:rsidR="00F927AB" w:rsidRPr="00765A6A">
        <w:rPr>
          <w:sz w:val="28"/>
          <w:szCs w:val="28"/>
        </w:rPr>
        <w:t xml:space="preserve"> задолженности произошло по </w:t>
      </w:r>
      <w:r>
        <w:rPr>
          <w:sz w:val="28"/>
          <w:szCs w:val="28"/>
        </w:rPr>
        <w:t xml:space="preserve">налогу на доходы от физических лиц в сумме 3 249,3 </w:t>
      </w:r>
      <w:proofErr w:type="spellStart"/>
      <w:proofErr w:type="gramStart"/>
      <w:r>
        <w:rPr>
          <w:sz w:val="28"/>
          <w:szCs w:val="28"/>
        </w:rPr>
        <w:t>т.р</w:t>
      </w:r>
      <w:proofErr w:type="spellEnd"/>
      <w:proofErr w:type="gramEnd"/>
      <w:r>
        <w:rPr>
          <w:sz w:val="28"/>
          <w:szCs w:val="28"/>
        </w:rPr>
        <w:t>, у</w:t>
      </w:r>
      <w:r w:rsidR="00F927AB">
        <w:rPr>
          <w:sz w:val="28"/>
          <w:szCs w:val="28"/>
        </w:rPr>
        <w:t xml:space="preserve">прощенной системе налогообложения на </w:t>
      </w:r>
      <w:r>
        <w:rPr>
          <w:sz w:val="28"/>
          <w:szCs w:val="28"/>
        </w:rPr>
        <w:t>1 189,3</w:t>
      </w:r>
      <w:r w:rsidR="00F927AB">
        <w:rPr>
          <w:sz w:val="28"/>
          <w:szCs w:val="28"/>
        </w:rPr>
        <w:t xml:space="preserve"> </w:t>
      </w:r>
      <w:proofErr w:type="spellStart"/>
      <w:r w:rsidR="00F927AB">
        <w:rPr>
          <w:sz w:val="28"/>
          <w:szCs w:val="28"/>
        </w:rPr>
        <w:t>тыс.руб</w:t>
      </w:r>
      <w:proofErr w:type="spellEnd"/>
      <w:r w:rsidR="00F927AB">
        <w:rPr>
          <w:sz w:val="28"/>
          <w:szCs w:val="28"/>
        </w:rPr>
        <w:t xml:space="preserve">, налогу на имущество физических лиц на </w:t>
      </w:r>
      <w:r>
        <w:rPr>
          <w:sz w:val="28"/>
          <w:szCs w:val="28"/>
        </w:rPr>
        <w:t>849,4</w:t>
      </w:r>
      <w:r w:rsidR="00F927AB">
        <w:rPr>
          <w:sz w:val="28"/>
          <w:szCs w:val="28"/>
        </w:rPr>
        <w:t xml:space="preserve"> </w:t>
      </w:r>
      <w:proofErr w:type="spellStart"/>
      <w:r w:rsidR="00F927AB">
        <w:rPr>
          <w:sz w:val="28"/>
          <w:szCs w:val="28"/>
        </w:rPr>
        <w:t>тыс.рублей</w:t>
      </w:r>
      <w:proofErr w:type="spellEnd"/>
      <w:r w:rsidR="00F927AB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единому сельхозналогу </w:t>
      </w:r>
      <w:r w:rsidR="00F927AB">
        <w:rPr>
          <w:sz w:val="28"/>
          <w:szCs w:val="28"/>
        </w:rPr>
        <w:t xml:space="preserve"> </w:t>
      </w:r>
      <w:r w:rsidR="00F927AB" w:rsidRPr="003E721E">
        <w:rPr>
          <w:sz w:val="28"/>
          <w:szCs w:val="28"/>
        </w:rPr>
        <w:t xml:space="preserve">на </w:t>
      </w:r>
      <w:r>
        <w:rPr>
          <w:sz w:val="28"/>
          <w:szCs w:val="28"/>
        </w:rPr>
        <w:t>1 786,5</w:t>
      </w:r>
      <w:r w:rsidR="00F927AB" w:rsidRPr="003E721E">
        <w:rPr>
          <w:sz w:val="28"/>
          <w:szCs w:val="28"/>
        </w:rPr>
        <w:t xml:space="preserve"> тыс. рублей,</w:t>
      </w:r>
      <w:r w:rsidR="00F927AB">
        <w:rPr>
          <w:sz w:val="28"/>
          <w:szCs w:val="28"/>
        </w:rPr>
        <w:t xml:space="preserve"> и</w:t>
      </w:r>
      <w:r w:rsidR="00F927AB" w:rsidRPr="003E7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налогу </w:t>
      </w:r>
      <w:r w:rsidR="00F927AB" w:rsidRPr="003E721E">
        <w:rPr>
          <w:sz w:val="28"/>
          <w:szCs w:val="28"/>
        </w:rPr>
        <w:t xml:space="preserve">  на </w:t>
      </w:r>
      <w:r>
        <w:rPr>
          <w:sz w:val="28"/>
          <w:szCs w:val="28"/>
        </w:rPr>
        <w:t>998,7</w:t>
      </w:r>
      <w:r w:rsidR="00F927AB" w:rsidRPr="003E721E">
        <w:rPr>
          <w:sz w:val="28"/>
          <w:szCs w:val="28"/>
        </w:rPr>
        <w:t xml:space="preserve"> </w:t>
      </w:r>
      <w:proofErr w:type="spellStart"/>
      <w:r w:rsidR="00F927AB" w:rsidRPr="003E721E">
        <w:rPr>
          <w:sz w:val="28"/>
          <w:szCs w:val="28"/>
        </w:rPr>
        <w:t>тыс.рублей</w:t>
      </w:r>
      <w:proofErr w:type="spellEnd"/>
      <w:r w:rsidR="00F927AB" w:rsidRPr="003E721E">
        <w:rPr>
          <w:sz w:val="28"/>
          <w:szCs w:val="28"/>
        </w:rPr>
        <w:t>.</w:t>
      </w:r>
    </w:p>
    <w:p w:rsidR="00F927AB" w:rsidRPr="009B01B3" w:rsidRDefault="00F927AB" w:rsidP="00F927AB">
      <w:pPr>
        <w:ind w:firstLine="900"/>
        <w:jc w:val="right"/>
        <w:rPr>
          <w:rFonts w:ascii="Arial" w:hAnsi="Arial" w:cs="Arial"/>
          <w:bCs/>
          <w:spacing w:val="-1"/>
          <w:sz w:val="28"/>
          <w:szCs w:val="28"/>
        </w:rPr>
      </w:pPr>
      <w:r w:rsidRPr="00E41114">
        <w:rPr>
          <w:rFonts w:ascii="Arial" w:hAnsi="Arial" w:cs="Arial"/>
          <w:b/>
          <w:color w:val="FF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B01B3">
        <w:rPr>
          <w:rFonts w:ascii="Arial" w:hAnsi="Arial" w:cs="Arial"/>
          <w:bCs/>
          <w:spacing w:val="-1"/>
          <w:sz w:val="28"/>
          <w:szCs w:val="28"/>
        </w:rPr>
        <w:t>.</w:t>
      </w:r>
    </w:p>
    <w:p w:rsidR="00F927AB" w:rsidRDefault="00F927AB" w:rsidP="00F927AB">
      <w:pPr>
        <w:pStyle w:val="3"/>
        <w:ind w:right="174" w:firstLine="0"/>
        <w:outlineLvl w:val="9"/>
        <w:rPr>
          <w:rFonts w:ascii="Arial" w:hAnsi="Arial" w:cs="Arial"/>
          <w:bCs w:val="0"/>
          <w:spacing w:val="-1"/>
          <w:sz w:val="28"/>
          <w:szCs w:val="28"/>
          <w:u w:val="single"/>
        </w:rPr>
      </w:pPr>
      <w:r w:rsidRPr="00CF0158">
        <w:rPr>
          <w:rFonts w:ascii="Arial" w:hAnsi="Arial" w:cs="Arial"/>
          <w:bCs w:val="0"/>
          <w:color w:val="FF0000"/>
          <w:spacing w:val="-1"/>
          <w:sz w:val="28"/>
          <w:szCs w:val="28"/>
        </w:rPr>
        <w:tab/>
      </w:r>
    </w:p>
    <w:p w:rsidR="00F927AB" w:rsidRPr="00202792" w:rsidRDefault="00F927AB" w:rsidP="00F927AB">
      <w:pPr>
        <w:pStyle w:val="3"/>
        <w:ind w:right="174" w:firstLine="0"/>
        <w:jc w:val="center"/>
        <w:outlineLvl w:val="9"/>
        <w:rPr>
          <w:bCs w:val="0"/>
          <w:spacing w:val="-1"/>
          <w:sz w:val="28"/>
          <w:szCs w:val="28"/>
          <w:u w:val="single"/>
        </w:rPr>
      </w:pPr>
      <w:r w:rsidRPr="00202792">
        <w:rPr>
          <w:bCs w:val="0"/>
          <w:spacing w:val="-1"/>
          <w:sz w:val="28"/>
          <w:szCs w:val="28"/>
          <w:u w:val="single"/>
        </w:rPr>
        <w:t>РАСХОДЫ</w:t>
      </w:r>
    </w:p>
    <w:p w:rsidR="00F927AB" w:rsidRPr="00CF0158" w:rsidRDefault="00F927AB" w:rsidP="00F927AB">
      <w:pPr>
        <w:pStyle w:val="21"/>
        <w:ind w:left="-360" w:right="-16" w:firstLine="720"/>
        <w:jc w:val="both"/>
        <w:rPr>
          <w:rFonts w:ascii="Arial" w:hAnsi="Arial" w:cs="Arial"/>
          <w:color w:val="FF0000"/>
          <w:spacing w:val="-1"/>
          <w:szCs w:val="28"/>
        </w:rPr>
      </w:pPr>
    </w:p>
    <w:p w:rsidR="00F927AB" w:rsidRDefault="00F927AB" w:rsidP="00F927AB">
      <w:pPr>
        <w:shd w:val="clear" w:color="auto" w:fill="FFFFFF"/>
        <w:spacing w:before="288" w:line="326" w:lineRule="exact"/>
        <w:ind w:left="96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местного </w:t>
      </w:r>
      <w:proofErr w:type="gramStart"/>
      <w:r>
        <w:rPr>
          <w:sz w:val="28"/>
          <w:szCs w:val="28"/>
        </w:rPr>
        <w:t>бюджета  плановые</w:t>
      </w:r>
      <w:proofErr w:type="gramEnd"/>
      <w:r>
        <w:rPr>
          <w:sz w:val="28"/>
          <w:szCs w:val="28"/>
        </w:rPr>
        <w:t xml:space="preserve"> назначения по расходам увеличены на сумму до</w:t>
      </w:r>
      <w:r>
        <w:rPr>
          <w:sz w:val="28"/>
          <w:szCs w:val="28"/>
        </w:rPr>
        <w:softHyphen/>
        <w:t>полнительно поступивших средств краевого бюджета по направлениям, определенным нормативными правовыми актами Российской Федерации и Ставропольского края.</w:t>
      </w:r>
    </w:p>
    <w:p w:rsidR="00F927AB" w:rsidRPr="00A60CFC" w:rsidRDefault="00F927AB" w:rsidP="00F927AB">
      <w:pPr>
        <w:shd w:val="clear" w:color="auto" w:fill="FFFFFF"/>
        <w:ind w:firstLine="540"/>
        <w:jc w:val="both"/>
        <w:rPr>
          <w:rFonts w:ascii="yandex-sans" w:hAnsi="yandex-sans"/>
          <w:color w:val="000000"/>
          <w:sz w:val="28"/>
          <w:szCs w:val="28"/>
        </w:rPr>
      </w:pPr>
      <w:r w:rsidRPr="00A60CFC">
        <w:rPr>
          <w:rFonts w:ascii="yandex-sans" w:hAnsi="yandex-sans"/>
          <w:color w:val="000000"/>
          <w:sz w:val="28"/>
          <w:szCs w:val="28"/>
        </w:rPr>
        <w:t>Рост или снижение расходов напрямую были связаны с объемом доходной части бюджета,</w:t>
      </w:r>
      <w:r>
        <w:rPr>
          <w:color w:val="000000"/>
          <w:sz w:val="28"/>
          <w:szCs w:val="28"/>
        </w:rPr>
        <w:t xml:space="preserve"> </w:t>
      </w:r>
      <w:r w:rsidRPr="00A60CFC">
        <w:rPr>
          <w:rFonts w:ascii="yandex-sans" w:hAnsi="yandex-sans"/>
          <w:color w:val="000000"/>
          <w:sz w:val="28"/>
          <w:szCs w:val="28"/>
        </w:rPr>
        <w:t>в том числе с суммой безвозмездных поступлений.</w:t>
      </w:r>
    </w:p>
    <w:p w:rsidR="00F927AB" w:rsidRPr="00726754" w:rsidRDefault="00F927AB" w:rsidP="00F92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внесенных изменений плановые назначения по рас</w:t>
      </w:r>
      <w:r>
        <w:rPr>
          <w:sz w:val="28"/>
          <w:szCs w:val="28"/>
        </w:rPr>
        <w:softHyphen/>
        <w:t>ходам местного бюджета за 202</w:t>
      </w:r>
      <w:r w:rsidR="000663CB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</w:t>
      </w:r>
      <w:r>
        <w:rPr>
          <w:sz w:val="28"/>
          <w:szCs w:val="28"/>
        </w:rPr>
        <w:softHyphen/>
        <w:t xml:space="preserve">ли </w:t>
      </w:r>
      <w:r w:rsidR="000663CB">
        <w:rPr>
          <w:bCs/>
          <w:sz w:val="28"/>
          <w:szCs w:val="28"/>
        </w:rPr>
        <w:t>1 704 730,60</w:t>
      </w:r>
      <w:r>
        <w:rPr>
          <w:bCs/>
          <w:sz w:val="28"/>
          <w:szCs w:val="28"/>
        </w:rPr>
        <w:t>тыс</w:t>
      </w:r>
      <w:r w:rsidRPr="00360CB8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рублей. Кассовое исполнение по расходам местного бюджета сложилось в сум</w:t>
      </w:r>
      <w:r>
        <w:rPr>
          <w:sz w:val="28"/>
          <w:szCs w:val="28"/>
        </w:rPr>
        <w:softHyphen/>
        <w:t xml:space="preserve">ме </w:t>
      </w:r>
      <w:r w:rsidR="000663CB">
        <w:rPr>
          <w:bCs/>
          <w:sz w:val="28"/>
          <w:szCs w:val="28"/>
        </w:rPr>
        <w:t>1 663 320,66</w:t>
      </w:r>
      <w:r>
        <w:rPr>
          <w:bCs/>
          <w:sz w:val="28"/>
          <w:szCs w:val="28"/>
        </w:rPr>
        <w:t xml:space="preserve"> тыс</w:t>
      </w:r>
      <w:r w:rsidRPr="00360CB8">
        <w:rPr>
          <w:bCs/>
          <w:sz w:val="28"/>
          <w:szCs w:val="28"/>
        </w:rPr>
        <w:t>. рублей</w:t>
      </w:r>
      <w:r>
        <w:rPr>
          <w:sz w:val="28"/>
          <w:szCs w:val="28"/>
        </w:rPr>
        <w:t xml:space="preserve"> или </w:t>
      </w:r>
      <w:r w:rsidR="000663CB">
        <w:rPr>
          <w:sz w:val="28"/>
          <w:szCs w:val="28"/>
        </w:rPr>
        <w:t>97,6</w:t>
      </w:r>
      <w:r>
        <w:rPr>
          <w:sz w:val="28"/>
          <w:szCs w:val="28"/>
        </w:rPr>
        <w:t xml:space="preserve"> процента к плановым назна</w:t>
      </w:r>
      <w:r>
        <w:rPr>
          <w:sz w:val="28"/>
          <w:szCs w:val="28"/>
        </w:rPr>
        <w:softHyphen/>
        <w:t>чениям отчетного периода.</w:t>
      </w:r>
      <w:r w:rsidRPr="00E35108">
        <w:rPr>
          <w:rFonts w:ascii="yandex-sans" w:hAnsi="yandex-sans"/>
          <w:color w:val="000000"/>
          <w:sz w:val="28"/>
          <w:szCs w:val="28"/>
        </w:rPr>
        <w:t xml:space="preserve"> </w:t>
      </w:r>
      <w:r w:rsidRPr="00A60CFC">
        <w:rPr>
          <w:rFonts w:ascii="yandex-sans" w:hAnsi="yandex-sans"/>
          <w:color w:val="000000"/>
          <w:sz w:val="28"/>
          <w:szCs w:val="28"/>
        </w:rPr>
        <w:t xml:space="preserve">Бюджет исполнен с </w:t>
      </w:r>
      <w:r>
        <w:rPr>
          <w:rFonts w:ascii="yandex-sans" w:hAnsi="yandex-sans"/>
          <w:color w:val="000000"/>
          <w:sz w:val="28"/>
          <w:szCs w:val="28"/>
        </w:rPr>
        <w:t>де</w:t>
      </w:r>
      <w:r w:rsidRPr="00A60CFC">
        <w:rPr>
          <w:rFonts w:ascii="yandex-sans" w:hAnsi="yandex-sans"/>
          <w:color w:val="000000"/>
          <w:sz w:val="28"/>
          <w:szCs w:val="28"/>
        </w:rPr>
        <w:t xml:space="preserve">фицитом в сумме </w:t>
      </w:r>
      <w:r w:rsidR="000663CB">
        <w:rPr>
          <w:color w:val="000000"/>
          <w:sz w:val="28"/>
          <w:szCs w:val="28"/>
        </w:rPr>
        <w:t>10 561,84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тыс</w:t>
      </w:r>
      <w:r w:rsidRPr="00A60CFC">
        <w:rPr>
          <w:rFonts w:ascii="yandex-sans" w:hAnsi="yandex-sans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рублей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 w:rsidRPr="00726754">
        <w:rPr>
          <w:sz w:val="28"/>
          <w:szCs w:val="28"/>
        </w:rPr>
        <w:t xml:space="preserve"> </w:t>
      </w:r>
      <w:r w:rsidRPr="00FA2CA3">
        <w:rPr>
          <w:sz w:val="28"/>
          <w:szCs w:val="28"/>
        </w:rPr>
        <w:t>который покрывается за счет остатков на лицевых счетах</w:t>
      </w:r>
      <w:r>
        <w:rPr>
          <w:sz w:val="28"/>
          <w:szCs w:val="28"/>
        </w:rPr>
        <w:t xml:space="preserve"> распорядителей</w:t>
      </w:r>
      <w:r w:rsidRPr="00FA2CA3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>средств</w:t>
      </w:r>
      <w:r w:rsidRPr="00FA2CA3">
        <w:rPr>
          <w:sz w:val="28"/>
          <w:szCs w:val="28"/>
        </w:rPr>
        <w:t xml:space="preserve">. </w:t>
      </w:r>
    </w:p>
    <w:p w:rsidR="00F927AB" w:rsidRPr="00E41114" w:rsidRDefault="00F927AB" w:rsidP="00F927AB">
      <w:pPr>
        <w:pStyle w:val="3"/>
        <w:ind w:right="174" w:firstLine="0"/>
        <w:outlineLvl w:val="9"/>
        <w:rPr>
          <w:rFonts w:ascii="Arial" w:hAnsi="Arial" w:cs="Arial"/>
          <w:bCs w:val="0"/>
          <w:color w:val="FF0000"/>
          <w:sz w:val="28"/>
          <w:szCs w:val="28"/>
        </w:rPr>
      </w:pP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Традиционно, наибольший удельный вес в структуре расходов местного бюджета в 20</w:t>
      </w:r>
      <w:r>
        <w:rPr>
          <w:color w:val="000000"/>
          <w:sz w:val="28"/>
          <w:szCs w:val="28"/>
        </w:rPr>
        <w:t>2</w:t>
      </w:r>
      <w:r w:rsidR="000663CB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году занимали расходы на образование, исполнение которых составило </w:t>
      </w:r>
      <w:r w:rsidR="000663CB">
        <w:rPr>
          <w:color w:val="000000"/>
          <w:sz w:val="28"/>
          <w:szCs w:val="28"/>
        </w:rPr>
        <w:t>777 103,46</w:t>
      </w:r>
      <w:r w:rsidRPr="003A7141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4</w:t>
      </w:r>
      <w:r w:rsidR="000663CB">
        <w:rPr>
          <w:color w:val="000000"/>
          <w:sz w:val="28"/>
          <w:szCs w:val="28"/>
        </w:rPr>
        <w:t>6,7</w:t>
      </w:r>
      <w:r w:rsidRPr="003A7141">
        <w:rPr>
          <w:color w:val="000000"/>
          <w:sz w:val="28"/>
          <w:szCs w:val="28"/>
        </w:rPr>
        <w:t xml:space="preserve"> % от общего объема исполненных расходов. 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Остальное исполнение расходов местного бюджета по направлениям распределились следующим образом: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lastRenderedPageBreak/>
        <w:t xml:space="preserve">- социальная политика – </w:t>
      </w:r>
      <w:r w:rsidR="00EE3659">
        <w:rPr>
          <w:color w:val="000000"/>
          <w:sz w:val="28"/>
          <w:szCs w:val="28"/>
        </w:rPr>
        <w:t>340 017,89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EE3659">
        <w:rPr>
          <w:color w:val="000000"/>
          <w:sz w:val="28"/>
          <w:szCs w:val="28"/>
        </w:rPr>
        <w:t>20,5</w:t>
      </w:r>
      <w:r w:rsidRPr="003A7141">
        <w:rPr>
          <w:color w:val="000000"/>
          <w:sz w:val="28"/>
          <w:szCs w:val="28"/>
        </w:rPr>
        <w:t xml:space="preserve"> % от общего объема расходов,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общегосударственные расходы</w:t>
      </w:r>
      <w:r w:rsidRPr="003A7141">
        <w:rPr>
          <w:color w:val="000000"/>
          <w:sz w:val="28"/>
          <w:szCs w:val="28"/>
        </w:rPr>
        <w:t xml:space="preserve"> – </w:t>
      </w:r>
      <w:r w:rsidR="00EE3659">
        <w:rPr>
          <w:color w:val="000000"/>
          <w:sz w:val="28"/>
          <w:szCs w:val="28"/>
        </w:rPr>
        <w:t>205 293,43</w:t>
      </w:r>
      <w:r w:rsidRPr="003A7141">
        <w:rPr>
          <w:color w:val="000000"/>
          <w:sz w:val="28"/>
          <w:szCs w:val="28"/>
        </w:rPr>
        <w:t xml:space="preserve"> тыс. рублей, или </w:t>
      </w:r>
      <w:r w:rsidR="00EE3659">
        <w:rPr>
          <w:color w:val="000000"/>
          <w:sz w:val="28"/>
          <w:szCs w:val="28"/>
        </w:rPr>
        <w:t>12,3</w:t>
      </w:r>
      <w:r w:rsidRPr="003A7141">
        <w:rPr>
          <w:color w:val="000000"/>
          <w:sz w:val="28"/>
          <w:szCs w:val="28"/>
        </w:rPr>
        <w:t xml:space="preserve"> % от общего объема расходов,</w:t>
      </w:r>
    </w:p>
    <w:p w:rsidR="00EE3659" w:rsidRPr="003A7141" w:rsidRDefault="00EE3659" w:rsidP="00EE3659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- отрасли национальной экономики – </w:t>
      </w:r>
      <w:r>
        <w:rPr>
          <w:color w:val="000000"/>
          <w:sz w:val="28"/>
          <w:szCs w:val="28"/>
        </w:rPr>
        <w:t>124 609,14</w:t>
      </w:r>
      <w:r w:rsidRPr="003A7141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7,5</w:t>
      </w:r>
      <w:r w:rsidRPr="003A7141">
        <w:rPr>
          <w:color w:val="000000"/>
          <w:sz w:val="28"/>
          <w:szCs w:val="28"/>
        </w:rPr>
        <w:t xml:space="preserve"> % от общего объема расходов,</w:t>
      </w:r>
    </w:p>
    <w:p w:rsidR="00EE3659" w:rsidRPr="003A7141" w:rsidRDefault="00EE3659" w:rsidP="00EE3659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- культура – </w:t>
      </w:r>
      <w:r>
        <w:rPr>
          <w:color w:val="000000"/>
          <w:sz w:val="28"/>
          <w:szCs w:val="28"/>
        </w:rPr>
        <w:t>113 259,24</w:t>
      </w:r>
      <w:r w:rsidRPr="003A7141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6,8</w:t>
      </w:r>
      <w:r w:rsidRPr="003A7141">
        <w:rPr>
          <w:color w:val="000000"/>
          <w:sz w:val="28"/>
          <w:szCs w:val="28"/>
        </w:rPr>
        <w:t xml:space="preserve"> % от общего объема расходов, 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- жилищно-коммунальное хозяйство – </w:t>
      </w:r>
      <w:r w:rsidR="00EE3659">
        <w:rPr>
          <w:color w:val="000000"/>
          <w:sz w:val="28"/>
          <w:szCs w:val="28"/>
        </w:rPr>
        <w:t>86 096,94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EE3659">
        <w:rPr>
          <w:color w:val="000000"/>
          <w:sz w:val="28"/>
          <w:szCs w:val="28"/>
        </w:rPr>
        <w:t>5,2</w:t>
      </w:r>
      <w:r w:rsidRPr="003A7141">
        <w:rPr>
          <w:color w:val="000000"/>
          <w:sz w:val="28"/>
          <w:szCs w:val="28"/>
        </w:rPr>
        <w:t xml:space="preserve"> % от общего объема расходов,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- спорт – </w:t>
      </w:r>
      <w:r w:rsidR="00EE3659">
        <w:rPr>
          <w:color w:val="000000"/>
          <w:sz w:val="28"/>
          <w:szCs w:val="28"/>
        </w:rPr>
        <w:t>7 661,59</w:t>
      </w:r>
      <w:r w:rsidRPr="003A7141">
        <w:rPr>
          <w:color w:val="000000"/>
          <w:sz w:val="28"/>
          <w:szCs w:val="28"/>
        </w:rPr>
        <w:t xml:space="preserve"> тыс. руб., или </w:t>
      </w:r>
      <w:r>
        <w:rPr>
          <w:color w:val="000000"/>
          <w:sz w:val="28"/>
          <w:szCs w:val="28"/>
        </w:rPr>
        <w:t>0,</w:t>
      </w:r>
      <w:r w:rsidR="00EE3659">
        <w:rPr>
          <w:color w:val="000000"/>
          <w:sz w:val="28"/>
          <w:szCs w:val="28"/>
        </w:rPr>
        <w:t>5</w:t>
      </w:r>
      <w:r w:rsidRPr="003A7141">
        <w:rPr>
          <w:color w:val="000000"/>
          <w:sz w:val="28"/>
          <w:szCs w:val="28"/>
        </w:rPr>
        <w:t xml:space="preserve"> % от общего объема расходов, </w:t>
      </w:r>
    </w:p>
    <w:p w:rsidR="00F927AB" w:rsidRPr="00E41114" w:rsidRDefault="00F927AB" w:rsidP="00F927AB">
      <w:pPr>
        <w:ind w:firstLine="700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- прочие направления – </w:t>
      </w:r>
      <w:r w:rsidR="00EE3659">
        <w:rPr>
          <w:color w:val="000000"/>
          <w:sz w:val="28"/>
          <w:szCs w:val="28"/>
        </w:rPr>
        <w:t>9 278,</w:t>
      </w:r>
      <w:proofErr w:type="gramStart"/>
      <w:r w:rsidR="00EE3659">
        <w:rPr>
          <w:color w:val="000000"/>
          <w:sz w:val="28"/>
          <w:szCs w:val="28"/>
        </w:rPr>
        <w:t>98</w:t>
      </w:r>
      <w:r w:rsidRPr="003A7141">
        <w:rPr>
          <w:color w:val="000000"/>
          <w:sz w:val="28"/>
          <w:szCs w:val="28"/>
        </w:rPr>
        <w:t xml:space="preserve">  тыс.</w:t>
      </w:r>
      <w:proofErr w:type="gramEnd"/>
      <w:r w:rsidRPr="003A7141">
        <w:rPr>
          <w:color w:val="000000"/>
          <w:sz w:val="28"/>
          <w:szCs w:val="28"/>
        </w:rPr>
        <w:t xml:space="preserve"> рублей, или </w:t>
      </w:r>
      <w:r>
        <w:rPr>
          <w:color w:val="000000"/>
          <w:sz w:val="28"/>
          <w:szCs w:val="28"/>
        </w:rPr>
        <w:t>0</w:t>
      </w:r>
      <w:r w:rsidRPr="003A7141">
        <w:rPr>
          <w:color w:val="000000"/>
          <w:sz w:val="28"/>
          <w:szCs w:val="28"/>
        </w:rPr>
        <w:t>,</w:t>
      </w:r>
      <w:r w:rsidR="00EE3659">
        <w:rPr>
          <w:color w:val="000000"/>
          <w:sz w:val="28"/>
          <w:szCs w:val="28"/>
        </w:rPr>
        <w:t>5</w:t>
      </w:r>
      <w:r w:rsidRPr="003A7141">
        <w:rPr>
          <w:color w:val="000000"/>
          <w:sz w:val="28"/>
          <w:szCs w:val="28"/>
        </w:rPr>
        <w:t xml:space="preserve"> процента от общего объема расходов, включающие национальную оборону</w:t>
      </w:r>
      <w:r w:rsidR="00EE36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национальную безопасность</w:t>
      </w:r>
      <w:r w:rsidR="00EE3659">
        <w:rPr>
          <w:color w:val="000000"/>
          <w:sz w:val="28"/>
          <w:szCs w:val="28"/>
        </w:rPr>
        <w:t xml:space="preserve"> и охрану окружающей среды</w:t>
      </w:r>
      <w:r>
        <w:rPr>
          <w:color w:val="000000"/>
          <w:sz w:val="28"/>
          <w:szCs w:val="28"/>
        </w:rPr>
        <w:t>.</w:t>
      </w:r>
    </w:p>
    <w:p w:rsidR="00F927AB" w:rsidRDefault="00F927AB" w:rsidP="00F927AB">
      <w:pPr>
        <w:shd w:val="clear" w:color="auto" w:fill="FFFFFF"/>
        <w:spacing w:before="19" w:line="317" w:lineRule="exact"/>
        <w:ind w:left="19" w:right="58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5E1B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просроченная кредиторская задол</w:t>
      </w:r>
      <w:r>
        <w:rPr>
          <w:sz w:val="28"/>
          <w:szCs w:val="28"/>
        </w:rPr>
        <w:softHyphen/>
        <w:t>женность по расходам главных распорядителей средств местного бюджета отсутствует.</w:t>
      </w:r>
    </w:p>
    <w:p w:rsidR="00F927AB" w:rsidRPr="00D02F85" w:rsidRDefault="00F927AB" w:rsidP="00F927A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F927AB" w:rsidRDefault="00F927AB" w:rsidP="00F927A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F927AB" w:rsidRPr="007265D6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7265D6">
        <w:rPr>
          <w:i/>
          <w:color w:val="000000"/>
          <w:sz w:val="28"/>
          <w:szCs w:val="28"/>
          <w:u w:val="single"/>
        </w:rPr>
        <w:t>Раздел 01 00 «Общегосударственные вопросы»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На реализацию общегосударственных вопросов предусмотрены ассигнования в сумме </w:t>
      </w:r>
      <w:r w:rsidR="005E1B64">
        <w:rPr>
          <w:color w:val="000000"/>
          <w:sz w:val="28"/>
          <w:szCs w:val="28"/>
        </w:rPr>
        <w:t>214 467,63</w:t>
      </w:r>
      <w:r w:rsidRPr="003A7141">
        <w:rPr>
          <w:color w:val="000000"/>
          <w:sz w:val="28"/>
          <w:szCs w:val="28"/>
        </w:rPr>
        <w:t xml:space="preserve"> тыс. руб. Кассовые расходы составили </w:t>
      </w:r>
      <w:r w:rsidR="005E1B64">
        <w:rPr>
          <w:color w:val="000000"/>
          <w:sz w:val="28"/>
          <w:szCs w:val="28"/>
        </w:rPr>
        <w:t>205293,43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5E1B64">
        <w:rPr>
          <w:color w:val="000000"/>
          <w:sz w:val="28"/>
          <w:szCs w:val="28"/>
        </w:rPr>
        <w:t>95,7</w:t>
      </w:r>
      <w:r w:rsidRPr="003A7141">
        <w:rPr>
          <w:color w:val="000000"/>
          <w:sz w:val="28"/>
          <w:szCs w:val="28"/>
        </w:rPr>
        <w:t xml:space="preserve"> % к плановым назначениям. </w:t>
      </w:r>
    </w:p>
    <w:p w:rsidR="00F927AB" w:rsidRDefault="00F927AB" w:rsidP="00F927A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F927AB" w:rsidRPr="00440CB8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440CB8">
        <w:rPr>
          <w:i/>
          <w:color w:val="000000"/>
          <w:sz w:val="28"/>
          <w:szCs w:val="28"/>
          <w:u w:val="single"/>
        </w:rPr>
        <w:t>Раздел 02 00 «Национальная оборона»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</w:p>
    <w:p w:rsidR="00F927AB" w:rsidRDefault="00F927AB" w:rsidP="00F927AB">
      <w:pPr>
        <w:ind w:firstLine="860"/>
        <w:jc w:val="both"/>
        <w:outlineLvl w:val="0"/>
        <w:rPr>
          <w:color w:val="000000"/>
          <w:sz w:val="28"/>
          <w:szCs w:val="28"/>
        </w:rPr>
      </w:pPr>
      <w:r w:rsidRPr="003A7141">
        <w:rPr>
          <w:color w:val="000000"/>
          <w:sz w:val="28"/>
          <w:szCs w:val="28"/>
        </w:rPr>
        <w:t>По разделу 02 00 «Национальная оборона» расходы за 20</w:t>
      </w:r>
      <w:r>
        <w:rPr>
          <w:color w:val="000000"/>
          <w:sz w:val="28"/>
          <w:szCs w:val="28"/>
        </w:rPr>
        <w:t>2</w:t>
      </w:r>
      <w:r w:rsidR="005E1B64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составили </w:t>
      </w:r>
      <w:r w:rsidR="005E1B64">
        <w:rPr>
          <w:color w:val="000000"/>
          <w:sz w:val="28"/>
          <w:szCs w:val="28"/>
        </w:rPr>
        <w:t>2 000,44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5E1B64">
        <w:rPr>
          <w:color w:val="000000"/>
          <w:sz w:val="28"/>
          <w:szCs w:val="28"/>
        </w:rPr>
        <w:t>95,9</w:t>
      </w:r>
      <w:r w:rsidRPr="003A7141">
        <w:rPr>
          <w:color w:val="000000"/>
          <w:sz w:val="28"/>
          <w:szCs w:val="28"/>
        </w:rPr>
        <w:t xml:space="preserve"> % от плановых назначений. Бюджетные ассигнования выделены из </w:t>
      </w:r>
      <w:r>
        <w:rPr>
          <w:color w:val="000000"/>
          <w:sz w:val="28"/>
          <w:szCs w:val="28"/>
        </w:rPr>
        <w:t>краевого</w:t>
      </w:r>
      <w:r w:rsidRPr="003A7141">
        <w:rPr>
          <w:color w:val="000000"/>
          <w:sz w:val="28"/>
          <w:szCs w:val="28"/>
        </w:rPr>
        <w:t xml:space="preserve"> бюджета на обеспечение деятельности военно-учётного стола, созданного для осуществления первичного воинского учёта на территории, где отсутствуют военные комиссариаты. </w:t>
      </w:r>
    </w:p>
    <w:p w:rsidR="00F927AB" w:rsidRDefault="00F927AB" w:rsidP="00F927A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F927AB" w:rsidRPr="00440CB8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440CB8">
        <w:rPr>
          <w:i/>
          <w:color w:val="000000"/>
          <w:sz w:val="28"/>
          <w:szCs w:val="28"/>
          <w:u w:val="single"/>
        </w:rPr>
        <w:t xml:space="preserve">Раздел 03 00 «Национальная безопасность и правоохранительная </w:t>
      </w:r>
    </w:p>
    <w:p w:rsidR="00F927AB" w:rsidRPr="00440CB8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440CB8">
        <w:rPr>
          <w:i/>
          <w:color w:val="000000"/>
          <w:sz w:val="28"/>
          <w:szCs w:val="28"/>
          <w:u w:val="single"/>
        </w:rPr>
        <w:t>деятельность»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По разделу 03 00 «Национальная безопасность и правоохранительная деятельность» в бюджете </w:t>
      </w:r>
      <w:r>
        <w:rPr>
          <w:color w:val="000000"/>
          <w:sz w:val="28"/>
          <w:szCs w:val="28"/>
        </w:rPr>
        <w:t>Левокумского муниципального</w:t>
      </w:r>
      <w:r w:rsidRPr="003A7141">
        <w:rPr>
          <w:color w:val="000000"/>
          <w:sz w:val="28"/>
          <w:szCs w:val="28"/>
        </w:rPr>
        <w:t xml:space="preserve"> округа на 20</w:t>
      </w:r>
      <w:r>
        <w:rPr>
          <w:color w:val="000000"/>
          <w:sz w:val="28"/>
          <w:szCs w:val="28"/>
        </w:rPr>
        <w:t>2</w:t>
      </w:r>
      <w:r w:rsidR="005E1B64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предусмотрены ассигнования в сумме </w:t>
      </w:r>
      <w:r w:rsidR="005E1B64">
        <w:rPr>
          <w:color w:val="000000"/>
          <w:sz w:val="28"/>
          <w:szCs w:val="28"/>
        </w:rPr>
        <w:t>5 776,79</w:t>
      </w:r>
      <w:r w:rsidRPr="003A7141">
        <w:rPr>
          <w:color w:val="000000"/>
          <w:sz w:val="28"/>
          <w:szCs w:val="28"/>
        </w:rPr>
        <w:t xml:space="preserve"> тыс. руб., кассовый расход составил </w:t>
      </w:r>
      <w:r w:rsidR="005E1B64">
        <w:rPr>
          <w:color w:val="000000"/>
          <w:sz w:val="28"/>
          <w:szCs w:val="28"/>
        </w:rPr>
        <w:t>5 704,54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5E1B64">
        <w:rPr>
          <w:color w:val="000000"/>
          <w:sz w:val="28"/>
          <w:szCs w:val="28"/>
        </w:rPr>
        <w:t>98,8</w:t>
      </w:r>
      <w:r w:rsidRPr="003A7141">
        <w:rPr>
          <w:color w:val="000000"/>
          <w:sz w:val="28"/>
          <w:szCs w:val="28"/>
        </w:rPr>
        <w:t xml:space="preserve"> % от плановых назначений</w:t>
      </w:r>
      <w:r w:rsidR="00095B3C">
        <w:rPr>
          <w:color w:val="000000"/>
          <w:sz w:val="28"/>
          <w:szCs w:val="28"/>
        </w:rPr>
        <w:t>.</w:t>
      </w:r>
      <w:r w:rsidRPr="003A7141">
        <w:rPr>
          <w:color w:val="000000"/>
          <w:sz w:val="28"/>
          <w:szCs w:val="28"/>
        </w:rPr>
        <w:t xml:space="preserve"> </w:t>
      </w:r>
    </w:p>
    <w:p w:rsidR="00F927AB" w:rsidRDefault="00F927AB" w:rsidP="00F927AB">
      <w:pPr>
        <w:pStyle w:val="3"/>
        <w:ind w:right="174" w:firstLine="0"/>
        <w:outlineLvl w:val="9"/>
        <w:rPr>
          <w:rFonts w:ascii="Arial" w:hAnsi="Arial" w:cs="Arial"/>
          <w:b/>
          <w:bCs w:val="0"/>
          <w:color w:val="FF0000"/>
          <w:spacing w:val="-1"/>
          <w:sz w:val="28"/>
          <w:szCs w:val="28"/>
        </w:rPr>
      </w:pPr>
    </w:p>
    <w:p w:rsidR="00F927AB" w:rsidRDefault="00F927AB" w:rsidP="00F927AB">
      <w:pPr>
        <w:pStyle w:val="3"/>
        <w:ind w:right="174" w:firstLine="0"/>
        <w:outlineLvl w:val="9"/>
        <w:rPr>
          <w:rFonts w:ascii="Arial" w:hAnsi="Arial" w:cs="Arial"/>
          <w:b/>
          <w:bCs w:val="0"/>
          <w:color w:val="FF0000"/>
          <w:spacing w:val="-1"/>
          <w:sz w:val="28"/>
          <w:szCs w:val="28"/>
        </w:rPr>
      </w:pPr>
    </w:p>
    <w:p w:rsidR="00F927AB" w:rsidRPr="002B2109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2B2109">
        <w:rPr>
          <w:i/>
          <w:color w:val="000000"/>
          <w:sz w:val="28"/>
          <w:szCs w:val="28"/>
          <w:u w:val="single"/>
        </w:rPr>
        <w:t>Раздел 0400 «Национальная экономика»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</w:p>
    <w:p w:rsidR="00F927AB" w:rsidRPr="003A7141" w:rsidRDefault="00F927AB" w:rsidP="00F927AB">
      <w:pPr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По разделу 04 00 «Национальная экономика» в бюджете округа на 20</w:t>
      </w:r>
      <w:r>
        <w:rPr>
          <w:color w:val="000000"/>
          <w:sz w:val="28"/>
          <w:szCs w:val="28"/>
        </w:rPr>
        <w:t>2</w:t>
      </w:r>
      <w:r w:rsidR="00823452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предусмотрены ассигнования в сумме </w:t>
      </w:r>
      <w:r w:rsidR="00823452">
        <w:rPr>
          <w:color w:val="000000"/>
          <w:sz w:val="28"/>
          <w:szCs w:val="28"/>
        </w:rPr>
        <w:t>127 653,57</w:t>
      </w:r>
      <w:r w:rsidRPr="003A7141">
        <w:rPr>
          <w:color w:val="000000"/>
          <w:sz w:val="28"/>
          <w:szCs w:val="28"/>
        </w:rPr>
        <w:t xml:space="preserve"> тыс. руб., кассовый расход составил </w:t>
      </w:r>
      <w:r w:rsidR="00823452">
        <w:rPr>
          <w:color w:val="000000"/>
          <w:sz w:val="28"/>
          <w:szCs w:val="28"/>
        </w:rPr>
        <w:t>124 609,14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823452">
        <w:rPr>
          <w:color w:val="000000"/>
          <w:sz w:val="28"/>
          <w:szCs w:val="28"/>
        </w:rPr>
        <w:t>97,6</w:t>
      </w:r>
      <w:r w:rsidRPr="003A7141">
        <w:rPr>
          <w:color w:val="000000"/>
          <w:sz w:val="28"/>
          <w:szCs w:val="28"/>
        </w:rPr>
        <w:t xml:space="preserve"> % от плановых назначений.</w:t>
      </w:r>
    </w:p>
    <w:p w:rsidR="00F927AB" w:rsidRDefault="00F927AB" w:rsidP="00F927AB">
      <w:pPr>
        <w:pStyle w:val="3"/>
        <w:ind w:right="174" w:firstLine="0"/>
        <w:outlineLvl w:val="9"/>
        <w:rPr>
          <w:rFonts w:ascii="Arial" w:hAnsi="Arial" w:cs="Arial"/>
          <w:b/>
          <w:bCs w:val="0"/>
          <w:color w:val="FF0000"/>
          <w:spacing w:val="-1"/>
          <w:sz w:val="28"/>
          <w:szCs w:val="28"/>
        </w:rPr>
      </w:pPr>
    </w:p>
    <w:p w:rsidR="00F927AB" w:rsidRPr="002B2109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2B2109">
        <w:rPr>
          <w:i/>
          <w:color w:val="000000"/>
          <w:sz w:val="28"/>
          <w:szCs w:val="28"/>
          <w:u w:val="single"/>
        </w:rPr>
        <w:t>Раздел 05 00 «Жилищно-коммунальное хозяйство»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lastRenderedPageBreak/>
        <w:t> 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По разделу 05 00 «Жилищно-коммунальное хозяйство» в бюджете округа на 20</w:t>
      </w:r>
      <w:r>
        <w:rPr>
          <w:color w:val="000000"/>
          <w:sz w:val="28"/>
          <w:szCs w:val="28"/>
        </w:rPr>
        <w:t>2</w:t>
      </w:r>
      <w:r w:rsidR="00823452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предусмотрены ассигнования в сумме </w:t>
      </w:r>
      <w:r w:rsidR="00823452">
        <w:rPr>
          <w:color w:val="000000"/>
          <w:sz w:val="28"/>
          <w:szCs w:val="28"/>
        </w:rPr>
        <w:t>102 517,52</w:t>
      </w:r>
      <w:r w:rsidRPr="003A7141">
        <w:rPr>
          <w:color w:val="000000"/>
          <w:sz w:val="28"/>
          <w:szCs w:val="28"/>
        </w:rPr>
        <w:t xml:space="preserve"> тыс. руб., кассовый расход составил </w:t>
      </w:r>
      <w:r w:rsidR="00823452">
        <w:rPr>
          <w:color w:val="000000"/>
          <w:sz w:val="28"/>
          <w:szCs w:val="28"/>
        </w:rPr>
        <w:t>86 096,94</w:t>
      </w:r>
      <w:r w:rsidRPr="003A7141">
        <w:rPr>
          <w:color w:val="000000"/>
          <w:sz w:val="28"/>
          <w:szCs w:val="28"/>
        </w:rPr>
        <w:t xml:space="preserve"> тыс. руб., или </w:t>
      </w:r>
      <w:r w:rsidR="00823452">
        <w:rPr>
          <w:color w:val="000000"/>
          <w:sz w:val="28"/>
          <w:szCs w:val="28"/>
        </w:rPr>
        <w:t>83,9</w:t>
      </w:r>
      <w:r w:rsidRPr="003A7141">
        <w:rPr>
          <w:color w:val="000000"/>
          <w:sz w:val="28"/>
          <w:szCs w:val="28"/>
        </w:rPr>
        <w:t xml:space="preserve"> </w:t>
      </w:r>
      <w:proofErr w:type="gramStart"/>
      <w:r w:rsidRPr="003A7141">
        <w:rPr>
          <w:color w:val="000000"/>
          <w:sz w:val="28"/>
          <w:szCs w:val="28"/>
        </w:rPr>
        <w:t>% .</w:t>
      </w:r>
      <w:proofErr w:type="gramEnd"/>
    </w:p>
    <w:p w:rsidR="00F927AB" w:rsidRDefault="00F927AB" w:rsidP="00F927AB">
      <w:pPr>
        <w:pStyle w:val="3"/>
        <w:ind w:right="174" w:firstLine="0"/>
        <w:outlineLvl w:val="9"/>
        <w:rPr>
          <w:rFonts w:ascii="Arial" w:hAnsi="Arial" w:cs="Arial"/>
          <w:b/>
          <w:bCs w:val="0"/>
          <w:color w:val="FF0000"/>
          <w:spacing w:val="-1"/>
          <w:sz w:val="28"/>
          <w:szCs w:val="28"/>
        </w:rPr>
      </w:pPr>
    </w:p>
    <w:p w:rsidR="00F927AB" w:rsidRPr="00CF0158" w:rsidRDefault="00F927AB" w:rsidP="00F927AB">
      <w:pPr>
        <w:pStyle w:val="3"/>
        <w:ind w:right="174" w:firstLine="0"/>
        <w:outlineLvl w:val="9"/>
        <w:rPr>
          <w:rFonts w:ascii="Arial" w:hAnsi="Arial" w:cs="Arial"/>
          <w:b/>
          <w:bCs w:val="0"/>
          <w:color w:val="FF0000"/>
          <w:spacing w:val="-1"/>
          <w:sz w:val="28"/>
          <w:szCs w:val="28"/>
        </w:rPr>
      </w:pPr>
    </w:p>
    <w:p w:rsidR="00832F95" w:rsidRPr="00832F95" w:rsidRDefault="00832F95" w:rsidP="00832F95">
      <w:pPr>
        <w:ind w:firstLine="540"/>
        <w:jc w:val="center"/>
        <w:rPr>
          <w:i/>
          <w:sz w:val="28"/>
          <w:szCs w:val="28"/>
        </w:rPr>
      </w:pPr>
      <w:r w:rsidRPr="00832F95">
        <w:rPr>
          <w:i/>
          <w:sz w:val="28"/>
          <w:szCs w:val="28"/>
        </w:rPr>
        <w:t xml:space="preserve">Раздел </w:t>
      </w:r>
      <w:proofErr w:type="gramStart"/>
      <w:r w:rsidRPr="00832F95">
        <w:rPr>
          <w:i/>
          <w:sz w:val="28"/>
          <w:szCs w:val="28"/>
        </w:rPr>
        <w:t>« О</w:t>
      </w:r>
      <w:r w:rsidRPr="00832F95">
        <w:rPr>
          <w:bCs/>
          <w:i/>
          <w:sz w:val="28"/>
          <w:szCs w:val="28"/>
        </w:rPr>
        <w:t>храна</w:t>
      </w:r>
      <w:proofErr w:type="gramEnd"/>
      <w:r w:rsidRPr="00832F95">
        <w:rPr>
          <w:bCs/>
          <w:i/>
          <w:sz w:val="28"/>
          <w:szCs w:val="28"/>
        </w:rPr>
        <w:t xml:space="preserve"> окружающей среды</w:t>
      </w:r>
      <w:r w:rsidRPr="00832F95">
        <w:rPr>
          <w:i/>
          <w:sz w:val="28"/>
          <w:szCs w:val="28"/>
        </w:rPr>
        <w:t>»</w:t>
      </w:r>
    </w:p>
    <w:p w:rsidR="00832F95" w:rsidRPr="008505F1" w:rsidRDefault="00832F95" w:rsidP="00832F95">
      <w:pPr>
        <w:ind w:firstLine="540"/>
        <w:jc w:val="both"/>
        <w:rPr>
          <w:sz w:val="28"/>
          <w:szCs w:val="28"/>
        </w:rPr>
      </w:pPr>
    </w:p>
    <w:p w:rsidR="00832F95" w:rsidRPr="00436C17" w:rsidRDefault="00832F95" w:rsidP="00832F95">
      <w:pPr>
        <w:ind w:right="154" w:firstLine="567"/>
        <w:jc w:val="both"/>
        <w:rPr>
          <w:sz w:val="28"/>
          <w:szCs w:val="28"/>
        </w:rPr>
      </w:pPr>
      <w:r w:rsidRPr="00D3536A">
        <w:rPr>
          <w:bCs/>
          <w:sz w:val="28"/>
          <w:szCs w:val="28"/>
        </w:rPr>
        <w:t>На охрану окружающей среды предусмотрены</w:t>
      </w:r>
      <w:r w:rsidRPr="00436C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целевые средства </w:t>
      </w:r>
      <w:r w:rsidRPr="00436C17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9 400,55</w:t>
      </w:r>
      <w:r w:rsidRPr="00436C17">
        <w:rPr>
          <w:bCs/>
          <w:sz w:val="28"/>
          <w:szCs w:val="28"/>
        </w:rPr>
        <w:t xml:space="preserve"> </w:t>
      </w:r>
      <w:proofErr w:type="spellStart"/>
      <w:proofErr w:type="gramStart"/>
      <w:r w:rsidRPr="00436C17">
        <w:rPr>
          <w:bCs/>
          <w:sz w:val="28"/>
          <w:szCs w:val="28"/>
        </w:rPr>
        <w:t>тыс.рублей</w:t>
      </w:r>
      <w:proofErr w:type="spellEnd"/>
      <w:proofErr w:type="gramEnd"/>
      <w:r w:rsidRPr="00436C17">
        <w:rPr>
          <w:bCs/>
          <w:sz w:val="28"/>
          <w:szCs w:val="28"/>
        </w:rPr>
        <w:t>, в отчетном периоде расходы</w:t>
      </w:r>
      <w:r>
        <w:rPr>
          <w:bCs/>
          <w:sz w:val="28"/>
          <w:szCs w:val="28"/>
        </w:rPr>
        <w:t xml:space="preserve"> по данному направлению </w:t>
      </w:r>
      <w:r w:rsidRPr="00436C17">
        <w:rPr>
          <w:bCs/>
          <w:sz w:val="28"/>
          <w:szCs w:val="28"/>
        </w:rPr>
        <w:t xml:space="preserve"> произв</w:t>
      </w:r>
      <w:r>
        <w:rPr>
          <w:bCs/>
          <w:sz w:val="28"/>
          <w:szCs w:val="28"/>
        </w:rPr>
        <w:t>е</w:t>
      </w:r>
      <w:r w:rsidRPr="00436C17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ены на </w:t>
      </w:r>
      <w:r>
        <w:rPr>
          <w:bCs/>
          <w:sz w:val="28"/>
          <w:szCs w:val="28"/>
        </w:rPr>
        <w:t>16,7</w:t>
      </w:r>
      <w:r>
        <w:rPr>
          <w:bCs/>
          <w:sz w:val="28"/>
          <w:szCs w:val="28"/>
        </w:rPr>
        <w:t xml:space="preserve">% ( 1574,0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).</w:t>
      </w:r>
      <w:r w:rsidRPr="00436C17">
        <w:rPr>
          <w:bCs/>
          <w:sz w:val="28"/>
          <w:szCs w:val="28"/>
        </w:rPr>
        <w:t xml:space="preserve"> </w:t>
      </w:r>
    </w:p>
    <w:p w:rsidR="00832F95" w:rsidRDefault="00832F95" w:rsidP="00832F95">
      <w:pPr>
        <w:ind w:firstLine="540"/>
        <w:jc w:val="both"/>
        <w:rPr>
          <w:b/>
          <w:sz w:val="28"/>
          <w:szCs w:val="28"/>
        </w:rPr>
      </w:pPr>
    </w:p>
    <w:p w:rsidR="00F927AB" w:rsidRPr="005E6534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proofErr w:type="gramStart"/>
      <w:r>
        <w:rPr>
          <w:i/>
          <w:color w:val="000000"/>
          <w:sz w:val="28"/>
          <w:szCs w:val="28"/>
          <w:u w:val="single"/>
        </w:rPr>
        <w:t xml:space="preserve">Раздел </w:t>
      </w:r>
      <w:r w:rsidRPr="005E6534">
        <w:rPr>
          <w:i/>
          <w:color w:val="000000"/>
          <w:sz w:val="28"/>
          <w:szCs w:val="28"/>
          <w:u w:val="single"/>
        </w:rPr>
        <w:t xml:space="preserve"> 07</w:t>
      </w:r>
      <w:proofErr w:type="gramEnd"/>
      <w:r w:rsidRPr="005E6534">
        <w:rPr>
          <w:i/>
          <w:color w:val="000000"/>
          <w:sz w:val="28"/>
          <w:szCs w:val="28"/>
          <w:u w:val="single"/>
        </w:rPr>
        <w:t xml:space="preserve"> 00 «Образование»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данному разделу</w:t>
      </w:r>
      <w:r w:rsidRPr="003A7141">
        <w:rPr>
          <w:color w:val="000000"/>
          <w:sz w:val="28"/>
          <w:szCs w:val="28"/>
        </w:rPr>
        <w:t xml:space="preserve"> в бюджете округа на 20</w:t>
      </w:r>
      <w:r>
        <w:rPr>
          <w:color w:val="000000"/>
          <w:sz w:val="28"/>
          <w:szCs w:val="28"/>
        </w:rPr>
        <w:t>2</w:t>
      </w:r>
      <w:r w:rsidR="00823452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предусмотрены ассигнования в сумме </w:t>
      </w:r>
      <w:r w:rsidR="00832F95">
        <w:rPr>
          <w:color w:val="000000"/>
          <w:sz w:val="28"/>
          <w:szCs w:val="28"/>
        </w:rPr>
        <w:t>780 693,32</w:t>
      </w:r>
      <w:r w:rsidRPr="003A7141">
        <w:rPr>
          <w:color w:val="000000"/>
          <w:sz w:val="28"/>
          <w:szCs w:val="28"/>
        </w:rPr>
        <w:t xml:space="preserve"> тыс. руб., кассовый расход составил </w:t>
      </w:r>
      <w:r w:rsidR="00832F95">
        <w:rPr>
          <w:color w:val="000000"/>
          <w:sz w:val="28"/>
          <w:szCs w:val="28"/>
        </w:rPr>
        <w:t>777 103,46</w:t>
      </w:r>
      <w:r w:rsidRPr="003A7141">
        <w:rPr>
          <w:color w:val="000000"/>
          <w:sz w:val="28"/>
          <w:szCs w:val="28"/>
        </w:rPr>
        <w:t xml:space="preserve"> тыс. руб., или </w:t>
      </w:r>
      <w:r>
        <w:rPr>
          <w:color w:val="000000"/>
          <w:sz w:val="28"/>
          <w:szCs w:val="28"/>
        </w:rPr>
        <w:t>99,</w:t>
      </w:r>
      <w:r w:rsidR="00832F95">
        <w:rPr>
          <w:color w:val="000000"/>
          <w:sz w:val="28"/>
          <w:szCs w:val="28"/>
        </w:rPr>
        <w:t>5</w:t>
      </w:r>
      <w:r w:rsidRPr="003A7141">
        <w:rPr>
          <w:color w:val="000000"/>
          <w:sz w:val="28"/>
          <w:szCs w:val="28"/>
        </w:rPr>
        <w:t xml:space="preserve"> %. </w:t>
      </w:r>
    </w:p>
    <w:p w:rsidR="00F927AB" w:rsidRPr="005E6534" w:rsidRDefault="00F927AB" w:rsidP="00F927AB">
      <w:pPr>
        <w:pStyle w:val="3"/>
        <w:ind w:right="174"/>
        <w:outlineLvl w:val="9"/>
        <w:rPr>
          <w:bCs w:val="0"/>
          <w:spacing w:val="-1"/>
          <w:sz w:val="28"/>
          <w:szCs w:val="28"/>
        </w:rPr>
      </w:pPr>
      <w:r w:rsidRPr="005E6534">
        <w:rPr>
          <w:bCs w:val="0"/>
          <w:spacing w:val="-1"/>
          <w:sz w:val="28"/>
          <w:szCs w:val="28"/>
        </w:rPr>
        <w:t>Расходы по данному направлению включают финансовое обеспечение деятельности учреждений дошкольного, дополнительного, общего образования, а также реализацию мероприятий ведомственных целевых программ в секторе образования.</w:t>
      </w:r>
    </w:p>
    <w:p w:rsidR="00F927AB" w:rsidRDefault="00F927AB" w:rsidP="00F927AB">
      <w:pPr>
        <w:pStyle w:val="3"/>
        <w:ind w:right="174"/>
        <w:outlineLvl w:val="9"/>
        <w:rPr>
          <w:rFonts w:ascii="Arial" w:hAnsi="Arial" w:cs="Arial"/>
          <w:b/>
          <w:bCs w:val="0"/>
          <w:spacing w:val="-1"/>
          <w:sz w:val="28"/>
          <w:szCs w:val="28"/>
        </w:rPr>
      </w:pPr>
    </w:p>
    <w:p w:rsidR="00F927AB" w:rsidRDefault="00F927AB" w:rsidP="00F927AB">
      <w:pPr>
        <w:pStyle w:val="3"/>
        <w:ind w:right="174"/>
        <w:outlineLvl w:val="9"/>
        <w:rPr>
          <w:rFonts w:ascii="Arial" w:hAnsi="Arial" w:cs="Arial"/>
          <w:b/>
          <w:bCs w:val="0"/>
          <w:spacing w:val="-1"/>
          <w:sz w:val="28"/>
          <w:szCs w:val="28"/>
        </w:rPr>
      </w:pPr>
    </w:p>
    <w:p w:rsidR="00F927AB" w:rsidRPr="00486DF4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486DF4">
        <w:rPr>
          <w:i/>
          <w:color w:val="000000"/>
          <w:sz w:val="28"/>
          <w:szCs w:val="28"/>
          <w:u w:val="single"/>
        </w:rPr>
        <w:t>Раздел 0800 «Культура, кинематография»</w:t>
      </w:r>
    </w:p>
    <w:p w:rsidR="00F927AB" w:rsidRPr="003A7141" w:rsidRDefault="00F927AB" w:rsidP="00F927AB">
      <w:pPr>
        <w:jc w:val="center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</w:p>
    <w:p w:rsidR="00F927AB" w:rsidRPr="003A7141" w:rsidRDefault="00F927AB" w:rsidP="00F927AB">
      <w:pPr>
        <w:ind w:firstLine="700"/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 xml:space="preserve">По разделу 0800 «Культура» в бюджете </w:t>
      </w:r>
      <w:r>
        <w:rPr>
          <w:color w:val="000000"/>
          <w:sz w:val="28"/>
          <w:szCs w:val="28"/>
        </w:rPr>
        <w:t>муниципального</w:t>
      </w:r>
      <w:r w:rsidRPr="003A7141">
        <w:rPr>
          <w:color w:val="000000"/>
          <w:sz w:val="28"/>
          <w:szCs w:val="28"/>
        </w:rPr>
        <w:t xml:space="preserve"> округа на 20</w:t>
      </w:r>
      <w:r>
        <w:rPr>
          <w:color w:val="000000"/>
          <w:sz w:val="28"/>
          <w:szCs w:val="28"/>
        </w:rPr>
        <w:t>2</w:t>
      </w:r>
      <w:r w:rsidR="00832F95">
        <w:rPr>
          <w:color w:val="000000"/>
          <w:sz w:val="28"/>
          <w:szCs w:val="28"/>
        </w:rPr>
        <w:t>3</w:t>
      </w:r>
      <w:r w:rsidRPr="003A7141">
        <w:rPr>
          <w:color w:val="000000"/>
          <w:sz w:val="28"/>
          <w:szCs w:val="28"/>
        </w:rPr>
        <w:t xml:space="preserve"> год предусмотрены ассигнования в сумме </w:t>
      </w:r>
      <w:r w:rsidR="00832F95">
        <w:rPr>
          <w:color w:val="000000"/>
          <w:sz w:val="28"/>
          <w:szCs w:val="28"/>
        </w:rPr>
        <w:t>113 335,24</w:t>
      </w:r>
      <w:r w:rsidRPr="003A7141">
        <w:rPr>
          <w:color w:val="000000"/>
          <w:sz w:val="28"/>
          <w:szCs w:val="28"/>
        </w:rPr>
        <w:t xml:space="preserve"> тыс. руб., кассовый расход составил </w:t>
      </w:r>
      <w:r w:rsidR="00832F95">
        <w:rPr>
          <w:color w:val="000000"/>
          <w:sz w:val="28"/>
          <w:szCs w:val="28"/>
        </w:rPr>
        <w:t>113 259,24</w:t>
      </w:r>
      <w:r w:rsidRPr="003A7141">
        <w:rPr>
          <w:color w:val="000000"/>
          <w:sz w:val="28"/>
          <w:szCs w:val="28"/>
        </w:rPr>
        <w:t xml:space="preserve"> тыс. руб. или </w:t>
      </w:r>
      <w:r>
        <w:rPr>
          <w:color w:val="000000"/>
          <w:sz w:val="28"/>
          <w:szCs w:val="28"/>
        </w:rPr>
        <w:t>99,9</w:t>
      </w:r>
      <w:r w:rsidRPr="003A7141">
        <w:rPr>
          <w:color w:val="000000"/>
          <w:sz w:val="28"/>
          <w:szCs w:val="28"/>
        </w:rPr>
        <w:t xml:space="preserve"> % от плановых назначений.</w:t>
      </w:r>
    </w:p>
    <w:p w:rsidR="00F927AB" w:rsidRDefault="00F927AB" w:rsidP="00F927AB">
      <w:pPr>
        <w:pStyle w:val="3"/>
        <w:ind w:right="174"/>
        <w:outlineLvl w:val="9"/>
        <w:rPr>
          <w:rFonts w:ascii="Arial" w:hAnsi="Arial" w:cs="Arial"/>
          <w:b/>
          <w:bCs w:val="0"/>
          <w:spacing w:val="-1"/>
          <w:sz w:val="28"/>
          <w:szCs w:val="28"/>
        </w:rPr>
      </w:pPr>
    </w:p>
    <w:p w:rsidR="00F927AB" w:rsidRDefault="00F927AB" w:rsidP="00F927AB">
      <w:pPr>
        <w:pStyle w:val="3"/>
        <w:ind w:right="174"/>
        <w:outlineLvl w:val="9"/>
        <w:rPr>
          <w:rFonts w:ascii="Arial" w:hAnsi="Arial" w:cs="Arial"/>
          <w:b/>
          <w:bCs w:val="0"/>
          <w:spacing w:val="-1"/>
          <w:sz w:val="28"/>
          <w:szCs w:val="28"/>
        </w:rPr>
      </w:pPr>
    </w:p>
    <w:p w:rsidR="00F927AB" w:rsidRDefault="00F927AB" w:rsidP="00F927AB">
      <w:pPr>
        <w:jc w:val="center"/>
        <w:rPr>
          <w:i/>
          <w:color w:val="000000"/>
          <w:sz w:val="28"/>
          <w:szCs w:val="28"/>
          <w:u w:val="single"/>
        </w:rPr>
      </w:pPr>
      <w:r w:rsidRPr="00463414">
        <w:rPr>
          <w:i/>
          <w:color w:val="000000"/>
          <w:sz w:val="28"/>
          <w:szCs w:val="28"/>
          <w:u w:val="single"/>
        </w:rPr>
        <w:t xml:space="preserve">Раздел 1000 «Социальная </w:t>
      </w:r>
      <w:proofErr w:type="gramStart"/>
      <w:r w:rsidRPr="00463414">
        <w:rPr>
          <w:i/>
          <w:color w:val="000000"/>
          <w:sz w:val="28"/>
          <w:szCs w:val="28"/>
          <w:u w:val="single"/>
        </w:rPr>
        <w:t>политика »</w:t>
      </w:r>
      <w:proofErr w:type="gramEnd"/>
    </w:p>
    <w:p w:rsidR="00F927AB" w:rsidRPr="00463414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</w:p>
    <w:p w:rsidR="00F927AB" w:rsidRPr="00463414" w:rsidRDefault="00F927AB" w:rsidP="00F927AB">
      <w:pPr>
        <w:jc w:val="both"/>
        <w:rPr>
          <w:rFonts w:eastAsia="Courier New"/>
          <w:sz w:val="28"/>
          <w:szCs w:val="28"/>
        </w:rPr>
      </w:pPr>
      <w:r w:rsidRPr="003A714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</w:t>
      </w:r>
      <w:r w:rsidRPr="00C04906">
        <w:rPr>
          <w:sz w:val="28"/>
          <w:szCs w:val="28"/>
        </w:rPr>
        <w:t xml:space="preserve">На социальные расходы направлено </w:t>
      </w:r>
      <w:r w:rsidR="00832F95">
        <w:rPr>
          <w:bCs/>
          <w:sz w:val="28"/>
          <w:szCs w:val="28"/>
        </w:rPr>
        <w:t>340 017,89</w:t>
      </w:r>
      <w:r>
        <w:rPr>
          <w:bCs/>
          <w:sz w:val="28"/>
          <w:szCs w:val="28"/>
        </w:rPr>
        <w:t xml:space="preserve"> тыс</w:t>
      </w:r>
      <w:r w:rsidRPr="00C04906">
        <w:rPr>
          <w:bCs/>
          <w:sz w:val="28"/>
          <w:szCs w:val="28"/>
        </w:rPr>
        <w:t>. рублей</w:t>
      </w:r>
      <w:r w:rsidRPr="00C04906">
        <w:rPr>
          <w:sz w:val="28"/>
          <w:szCs w:val="28"/>
        </w:rPr>
        <w:t xml:space="preserve">. при плане </w:t>
      </w:r>
      <w:r w:rsidR="00832F95">
        <w:rPr>
          <w:bCs/>
          <w:sz w:val="28"/>
          <w:szCs w:val="28"/>
        </w:rPr>
        <w:t>341 024,93</w:t>
      </w:r>
      <w:r>
        <w:rPr>
          <w:bCs/>
          <w:sz w:val="28"/>
          <w:szCs w:val="28"/>
        </w:rPr>
        <w:t xml:space="preserve"> тыс</w:t>
      </w:r>
      <w:r w:rsidRPr="00C04906">
        <w:rPr>
          <w:bCs/>
          <w:sz w:val="28"/>
          <w:szCs w:val="28"/>
        </w:rPr>
        <w:t>.</w:t>
      </w:r>
      <w:r w:rsidRPr="00C0490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или 99,</w:t>
      </w:r>
      <w:r w:rsidR="00832F95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процента от плана.            </w:t>
      </w:r>
    </w:p>
    <w:p w:rsidR="00F927AB" w:rsidRPr="00CF0158" w:rsidRDefault="00F927AB" w:rsidP="00F927AB">
      <w:pPr>
        <w:tabs>
          <w:tab w:val="left" w:pos="0"/>
        </w:tabs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F927AB" w:rsidRPr="00CF0158" w:rsidRDefault="00F927AB" w:rsidP="00F927AB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F927AB" w:rsidRPr="00463414" w:rsidRDefault="00F927AB" w:rsidP="00F927AB">
      <w:pPr>
        <w:jc w:val="center"/>
        <w:rPr>
          <w:rFonts w:eastAsia="Courier New"/>
          <w:i/>
          <w:sz w:val="28"/>
          <w:szCs w:val="28"/>
          <w:u w:val="single"/>
        </w:rPr>
      </w:pPr>
      <w:r w:rsidRPr="00463414">
        <w:rPr>
          <w:i/>
          <w:color w:val="000000"/>
          <w:sz w:val="28"/>
          <w:szCs w:val="28"/>
          <w:u w:val="single"/>
        </w:rPr>
        <w:t>Раздел 11 00 «Физическая культура и спорт»</w:t>
      </w:r>
    </w:p>
    <w:p w:rsidR="00F927AB" w:rsidRPr="00463414" w:rsidRDefault="00F927AB" w:rsidP="00F927AB">
      <w:pPr>
        <w:ind w:firstLine="900"/>
        <w:jc w:val="both"/>
        <w:rPr>
          <w:rFonts w:ascii="Arial" w:hAnsi="Arial" w:cs="Arial"/>
          <w:i/>
          <w:color w:val="FF0000"/>
          <w:sz w:val="28"/>
          <w:szCs w:val="28"/>
          <w:u w:val="single"/>
        </w:rPr>
      </w:pPr>
    </w:p>
    <w:p w:rsidR="00F927AB" w:rsidRPr="00271B2D" w:rsidRDefault="00F927AB" w:rsidP="00F927AB">
      <w:pPr>
        <w:pStyle w:val="2"/>
        <w:ind w:firstLine="709"/>
        <w:rPr>
          <w:sz w:val="28"/>
          <w:szCs w:val="28"/>
        </w:rPr>
      </w:pPr>
      <w:r w:rsidRPr="00463414">
        <w:rPr>
          <w:bCs/>
          <w:sz w:val="28"/>
          <w:szCs w:val="28"/>
        </w:rPr>
        <w:t>Расходы на физическую культуру</w:t>
      </w:r>
      <w:r w:rsidRPr="00463414">
        <w:rPr>
          <w:sz w:val="28"/>
          <w:szCs w:val="28"/>
        </w:rPr>
        <w:t xml:space="preserve"> </w:t>
      </w:r>
      <w:r w:rsidRPr="00463414">
        <w:rPr>
          <w:bCs/>
          <w:sz w:val="28"/>
          <w:szCs w:val="28"/>
        </w:rPr>
        <w:t>и спорт</w:t>
      </w:r>
      <w:r w:rsidRPr="00463414">
        <w:rPr>
          <w:sz w:val="28"/>
          <w:szCs w:val="28"/>
        </w:rPr>
        <w:t xml:space="preserve"> освоены</w:t>
      </w:r>
      <w:r w:rsidRPr="00271B2D">
        <w:rPr>
          <w:sz w:val="28"/>
          <w:szCs w:val="28"/>
        </w:rPr>
        <w:t xml:space="preserve"> на </w:t>
      </w:r>
      <w:r w:rsidR="00832F95">
        <w:rPr>
          <w:sz w:val="28"/>
          <w:szCs w:val="28"/>
        </w:rPr>
        <w:t>98,6</w:t>
      </w:r>
      <w:r w:rsidRPr="00271B2D">
        <w:rPr>
          <w:sz w:val="28"/>
          <w:szCs w:val="28"/>
        </w:rPr>
        <w:t xml:space="preserve">% в сумме </w:t>
      </w:r>
      <w:r w:rsidR="00832F95">
        <w:rPr>
          <w:sz w:val="28"/>
          <w:szCs w:val="28"/>
        </w:rPr>
        <w:t>7 661,59</w:t>
      </w:r>
      <w:r w:rsidRPr="00271B2D">
        <w:rPr>
          <w:sz w:val="28"/>
          <w:szCs w:val="28"/>
        </w:rPr>
        <w:t xml:space="preserve"> </w:t>
      </w:r>
      <w:proofErr w:type="spellStart"/>
      <w:proofErr w:type="gramStart"/>
      <w:r w:rsidRPr="00271B2D">
        <w:rPr>
          <w:sz w:val="28"/>
          <w:szCs w:val="28"/>
        </w:rPr>
        <w:t>тыс.руб</w:t>
      </w:r>
      <w:r>
        <w:rPr>
          <w:sz w:val="28"/>
          <w:szCs w:val="28"/>
        </w:rPr>
        <w:t>лей</w:t>
      </w:r>
      <w:proofErr w:type="spellEnd"/>
      <w:proofErr w:type="gramEnd"/>
      <w:r w:rsidRPr="00271B2D">
        <w:rPr>
          <w:sz w:val="28"/>
          <w:szCs w:val="28"/>
        </w:rPr>
        <w:t xml:space="preserve"> при уточненном плане </w:t>
      </w:r>
      <w:r w:rsidR="00832F95">
        <w:rPr>
          <w:sz w:val="28"/>
          <w:szCs w:val="28"/>
        </w:rPr>
        <w:t>7 774,30</w:t>
      </w:r>
      <w:r w:rsidRPr="00271B2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  <w:r w:rsidRPr="00271B2D">
        <w:rPr>
          <w:sz w:val="28"/>
          <w:szCs w:val="28"/>
        </w:rPr>
        <w:t xml:space="preserve"> </w:t>
      </w:r>
    </w:p>
    <w:p w:rsidR="00F927AB" w:rsidRPr="00271B2D" w:rsidRDefault="00F927AB" w:rsidP="00F927AB">
      <w:pPr>
        <w:pStyle w:val="a3"/>
        <w:jc w:val="center"/>
        <w:rPr>
          <w:i/>
          <w:sz w:val="28"/>
          <w:szCs w:val="28"/>
        </w:rPr>
      </w:pPr>
    </w:p>
    <w:p w:rsidR="00F927AB" w:rsidRPr="00463414" w:rsidRDefault="00F927AB" w:rsidP="00F927AB">
      <w:pPr>
        <w:pStyle w:val="a3"/>
        <w:jc w:val="center"/>
        <w:rPr>
          <w:i/>
          <w:sz w:val="28"/>
          <w:szCs w:val="28"/>
          <w:u w:val="single"/>
        </w:rPr>
      </w:pPr>
      <w:r w:rsidRPr="00463414">
        <w:rPr>
          <w:i/>
          <w:sz w:val="28"/>
          <w:szCs w:val="28"/>
          <w:u w:val="single"/>
        </w:rPr>
        <w:t>О долговой политике</w:t>
      </w:r>
    </w:p>
    <w:p w:rsidR="00F927AB" w:rsidRPr="00271B2D" w:rsidRDefault="00F927AB" w:rsidP="00F927AB">
      <w:pPr>
        <w:pStyle w:val="a3"/>
        <w:jc w:val="center"/>
        <w:rPr>
          <w:i/>
          <w:sz w:val="28"/>
          <w:szCs w:val="28"/>
        </w:rPr>
      </w:pPr>
    </w:p>
    <w:p w:rsidR="00F927AB" w:rsidRPr="00271B2D" w:rsidRDefault="00F927AB" w:rsidP="00F927AB">
      <w:pPr>
        <w:ind w:firstLine="540"/>
        <w:jc w:val="both"/>
        <w:rPr>
          <w:sz w:val="28"/>
          <w:szCs w:val="28"/>
        </w:rPr>
      </w:pPr>
      <w:r w:rsidRPr="00271B2D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32F9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271B2D">
        <w:rPr>
          <w:sz w:val="28"/>
          <w:szCs w:val="28"/>
        </w:rPr>
        <w:t xml:space="preserve"> долговая политика в области управления муниципальным долгом строилась на недопущении образования муниципального долга.</w:t>
      </w:r>
    </w:p>
    <w:p w:rsidR="00F927AB" w:rsidRPr="00271B2D" w:rsidRDefault="00F927AB" w:rsidP="00F927AB">
      <w:pPr>
        <w:ind w:firstLine="540"/>
        <w:jc w:val="both"/>
        <w:rPr>
          <w:sz w:val="28"/>
          <w:szCs w:val="28"/>
        </w:rPr>
      </w:pPr>
      <w:r w:rsidRPr="00271B2D">
        <w:rPr>
          <w:sz w:val="28"/>
          <w:szCs w:val="28"/>
        </w:rPr>
        <w:t xml:space="preserve">Муниципальные гарантии за счет бюджета </w:t>
      </w:r>
      <w:r>
        <w:rPr>
          <w:sz w:val="28"/>
          <w:szCs w:val="28"/>
        </w:rPr>
        <w:t xml:space="preserve">Левокумского </w:t>
      </w:r>
      <w:r w:rsidRPr="00271B2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71B2D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832F9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271B2D">
        <w:rPr>
          <w:sz w:val="28"/>
          <w:szCs w:val="28"/>
        </w:rPr>
        <w:t xml:space="preserve"> не предоставлялись. </w:t>
      </w:r>
    </w:p>
    <w:p w:rsidR="00F927AB" w:rsidRPr="00271B2D" w:rsidRDefault="00F927AB" w:rsidP="00F927AB">
      <w:pPr>
        <w:ind w:firstLine="540"/>
        <w:jc w:val="both"/>
        <w:rPr>
          <w:sz w:val="28"/>
          <w:szCs w:val="28"/>
        </w:rPr>
      </w:pPr>
      <w:r w:rsidRPr="00271B2D">
        <w:rPr>
          <w:sz w:val="28"/>
          <w:szCs w:val="28"/>
        </w:rPr>
        <w:lastRenderedPageBreak/>
        <w:t>Муниципальные заимствования в бюджет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Левокумского </w:t>
      </w:r>
      <w:r w:rsidRPr="00271B2D">
        <w:rPr>
          <w:sz w:val="28"/>
          <w:szCs w:val="28"/>
        </w:rPr>
        <w:t xml:space="preserve"> муниципального</w:t>
      </w:r>
      <w:proofErr w:type="gramEnd"/>
      <w:r w:rsidRPr="00271B2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71B2D">
        <w:rPr>
          <w:sz w:val="28"/>
          <w:szCs w:val="28"/>
        </w:rPr>
        <w:t xml:space="preserve"> не производились.</w:t>
      </w:r>
    </w:p>
    <w:p w:rsidR="00F927AB" w:rsidRPr="00271B2D" w:rsidRDefault="00F927AB" w:rsidP="00F927AB">
      <w:pPr>
        <w:ind w:firstLine="540"/>
        <w:jc w:val="both"/>
        <w:rPr>
          <w:sz w:val="28"/>
          <w:szCs w:val="28"/>
        </w:rPr>
      </w:pPr>
      <w:r w:rsidRPr="00271B2D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1</w:t>
      </w:r>
      <w:r w:rsidRPr="00271B2D">
        <w:rPr>
          <w:sz w:val="28"/>
          <w:szCs w:val="28"/>
        </w:rPr>
        <w:t>.202</w:t>
      </w:r>
      <w:r w:rsidR="00832F95">
        <w:rPr>
          <w:sz w:val="28"/>
          <w:szCs w:val="28"/>
        </w:rPr>
        <w:t>4</w:t>
      </w:r>
      <w:r w:rsidRPr="00271B2D">
        <w:rPr>
          <w:sz w:val="28"/>
          <w:szCs w:val="28"/>
        </w:rPr>
        <w:t xml:space="preserve"> г. по </w:t>
      </w:r>
      <w:r>
        <w:rPr>
          <w:sz w:val="28"/>
          <w:szCs w:val="28"/>
        </w:rPr>
        <w:t>Левокумскому</w:t>
      </w:r>
      <w:r w:rsidRPr="00271B2D">
        <w:rPr>
          <w:sz w:val="28"/>
          <w:szCs w:val="28"/>
        </w:rPr>
        <w:t xml:space="preserve"> муниципальному </w:t>
      </w:r>
      <w:r>
        <w:rPr>
          <w:sz w:val="28"/>
          <w:szCs w:val="28"/>
        </w:rPr>
        <w:t xml:space="preserve">округу </w:t>
      </w:r>
      <w:r w:rsidRPr="00271B2D">
        <w:rPr>
          <w:sz w:val="28"/>
          <w:szCs w:val="28"/>
        </w:rPr>
        <w:t xml:space="preserve">муниципального долга нет. </w:t>
      </w:r>
    </w:p>
    <w:p w:rsidR="00F927AB" w:rsidRPr="00271B2D" w:rsidRDefault="00F927AB" w:rsidP="00F927AB">
      <w:pPr>
        <w:ind w:firstLine="540"/>
        <w:jc w:val="both"/>
        <w:rPr>
          <w:sz w:val="28"/>
          <w:szCs w:val="28"/>
        </w:rPr>
      </w:pPr>
    </w:p>
    <w:p w:rsidR="00F927AB" w:rsidRPr="00271B2D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</w:p>
    <w:p w:rsidR="00F927AB" w:rsidRPr="00271B2D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  <w:r w:rsidRPr="00271B2D">
        <w:rPr>
          <w:i/>
          <w:sz w:val="28"/>
          <w:szCs w:val="28"/>
          <w:u w:val="single"/>
        </w:rPr>
        <w:t>Резервный фонд</w:t>
      </w:r>
    </w:p>
    <w:p w:rsidR="00F927AB" w:rsidRPr="00271B2D" w:rsidRDefault="00F927AB" w:rsidP="00F927AB">
      <w:pPr>
        <w:ind w:firstLine="540"/>
        <w:jc w:val="center"/>
        <w:rPr>
          <w:i/>
          <w:sz w:val="28"/>
          <w:szCs w:val="28"/>
          <w:u w:val="single"/>
        </w:rPr>
      </w:pPr>
    </w:p>
    <w:p w:rsidR="00F927AB" w:rsidRPr="00271B2D" w:rsidRDefault="00F927AB" w:rsidP="00F927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1B2D">
        <w:rPr>
          <w:sz w:val="28"/>
          <w:szCs w:val="28"/>
        </w:rPr>
        <w:t>езервн</w:t>
      </w:r>
      <w:r>
        <w:rPr>
          <w:sz w:val="28"/>
          <w:szCs w:val="28"/>
        </w:rPr>
        <w:t>ый</w:t>
      </w:r>
      <w:r w:rsidRPr="00271B2D">
        <w:rPr>
          <w:sz w:val="28"/>
          <w:szCs w:val="28"/>
        </w:rPr>
        <w:t xml:space="preserve"> фонд администрации </w:t>
      </w:r>
      <w:r>
        <w:rPr>
          <w:sz w:val="28"/>
          <w:szCs w:val="28"/>
        </w:rPr>
        <w:t xml:space="preserve">Левокумского </w:t>
      </w:r>
      <w:r w:rsidRPr="00271B2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7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отчетный </w:t>
      </w:r>
      <w:proofErr w:type="gramStart"/>
      <w:r>
        <w:rPr>
          <w:sz w:val="28"/>
          <w:szCs w:val="28"/>
        </w:rPr>
        <w:t xml:space="preserve">период </w:t>
      </w:r>
      <w:r w:rsidRPr="00271B2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32F95">
        <w:rPr>
          <w:sz w:val="28"/>
          <w:szCs w:val="28"/>
        </w:rPr>
        <w:t>3</w:t>
      </w:r>
      <w:proofErr w:type="gramEnd"/>
      <w:r w:rsidRPr="00271B2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7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сложился в сумме </w:t>
      </w:r>
      <w:bookmarkStart w:id="1" w:name="_GoBack"/>
      <w:bookmarkEnd w:id="1"/>
      <w:r>
        <w:rPr>
          <w:sz w:val="28"/>
          <w:szCs w:val="28"/>
        </w:rPr>
        <w:t xml:space="preserve">100,0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кассовый расход не производился.</w:t>
      </w:r>
    </w:p>
    <w:p w:rsidR="00F927AB" w:rsidRPr="00271B2D" w:rsidRDefault="00F927AB" w:rsidP="00F927AB">
      <w:pPr>
        <w:jc w:val="both"/>
        <w:rPr>
          <w:b/>
          <w:sz w:val="28"/>
          <w:szCs w:val="28"/>
        </w:rPr>
      </w:pPr>
    </w:p>
    <w:p w:rsidR="00F927AB" w:rsidRPr="00D3228A" w:rsidRDefault="00F927AB" w:rsidP="00F927AB">
      <w:pPr>
        <w:tabs>
          <w:tab w:val="left" w:pos="0"/>
        </w:tabs>
        <w:spacing w:after="240"/>
        <w:ind w:firstLine="539"/>
        <w:jc w:val="both"/>
        <w:rPr>
          <w:b/>
          <w:sz w:val="28"/>
          <w:szCs w:val="28"/>
        </w:rPr>
      </w:pPr>
    </w:p>
    <w:p w:rsidR="00F927AB" w:rsidRDefault="00F927AB" w:rsidP="00F927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F927AB" w:rsidRDefault="00F927AB" w:rsidP="00F927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Левокумского </w:t>
      </w:r>
    </w:p>
    <w:p w:rsidR="00F927AB" w:rsidRDefault="00F927AB" w:rsidP="00F927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927AB" w:rsidRPr="00D3228A" w:rsidRDefault="00F927AB" w:rsidP="00F927AB">
      <w:pPr>
        <w:tabs>
          <w:tab w:val="left" w:pos="0"/>
          <w:tab w:val="left" w:pos="7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Л.В.Дубовская</w:t>
      </w:r>
      <w:proofErr w:type="spellEnd"/>
    </w:p>
    <w:p w:rsidR="00F927AB" w:rsidRPr="00D3228A" w:rsidRDefault="00F927AB" w:rsidP="00F927AB">
      <w:pPr>
        <w:ind w:firstLine="539"/>
        <w:jc w:val="both"/>
        <w:rPr>
          <w:sz w:val="28"/>
          <w:szCs w:val="28"/>
        </w:rPr>
      </w:pPr>
    </w:p>
    <w:p w:rsidR="00F927AB" w:rsidRPr="00CF0158" w:rsidRDefault="00F927AB" w:rsidP="00F927AB">
      <w:pPr>
        <w:ind w:firstLine="851"/>
        <w:jc w:val="both"/>
        <w:rPr>
          <w:rFonts w:ascii="Arial" w:hAnsi="Arial" w:cs="Arial"/>
          <w:noProof/>
          <w:color w:val="FF0000"/>
          <w:spacing w:val="-1"/>
          <w:sz w:val="28"/>
          <w:szCs w:val="28"/>
        </w:rPr>
      </w:pPr>
    </w:p>
    <w:p w:rsidR="00F927AB" w:rsidRPr="001753E2" w:rsidRDefault="00F927AB" w:rsidP="00F927AB">
      <w:pPr>
        <w:tabs>
          <w:tab w:val="left" w:pos="0"/>
        </w:tabs>
        <w:jc w:val="both"/>
        <w:rPr>
          <w:rFonts w:ascii="Arial" w:hAnsi="Arial" w:cs="Arial"/>
          <w:noProof/>
          <w:spacing w:val="-1"/>
          <w:sz w:val="28"/>
          <w:szCs w:val="28"/>
        </w:rPr>
      </w:pPr>
      <w:r w:rsidRPr="00CF0158">
        <w:rPr>
          <w:rFonts w:ascii="Arial" w:hAnsi="Arial" w:cs="Arial"/>
          <w:noProof/>
          <w:color w:val="FF0000"/>
          <w:spacing w:val="-1"/>
          <w:sz w:val="28"/>
          <w:szCs w:val="28"/>
        </w:rPr>
        <w:tab/>
      </w:r>
    </w:p>
    <w:p w:rsidR="00F927AB" w:rsidRPr="00CF0158" w:rsidRDefault="00F927AB" w:rsidP="00F927AB">
      <w:pPr>
        <w:spacing w:line="322" w:lineRule="exact"/>
        <w:ind w:firstLine="900"/>
        <w:jc w:val="both"/>
        <w:rPr>
          <w:rFonts w:ascii="Arial" w:hAnsi="Arial" w:cs="Arial"/>
          <w:color w:val="FF0000"/>
          <w:spacing w:val="1"/>
          <w:sz w:val="28"/>
          <w:szCs w:val="28"/>
        </w:rPr>
      </w:pPr>
    </w:p>
    <w:p w:rsidR="00F927AB" w:rsidRPr="00E41114" w:rsidRDefault="00F927AB" w:rsidP="00F927AB">
      <w:pPr>
        <w:spacing w:line="322" w:lineRule="exact"/>
        <w:ind w:left="-142"/>
        <w:jc w:val="both"/>
        <w:rPr>
          <w:rFonts w:ascii="Arial" w:hAnsi="Arial" w:cs="Arial"/>
          <w:color w:val="FF0000"/>
          <w:spacing w:val="1"/>
          <w:sz w:val="28"/>
          <w:szCs w:val="28"/>
        </w:rPr>
      </w:pPr>
    </w:p>
    <w:p w:rsidR="00F927AB" w:rsidRPr="00E41114" w:rsidRDefault="00F927AB" w:rsidP="00F927AB">
      <w:pPr>
        <w:spacing w:line="322" w:lineRule="exact"/>
        <w:ind w:left="-142"/>
        <w:jc w:val="both"/>
        <w:rPr>
          <w:rFonts w:ascii="Arial" w:hAnsi="Arial" w:cs="Arial"/>
          <w:color w:val="FF0000"/>
          <w:spacing w:val="1"/>
          <w:sz w:val="28"/>
          <w:szCs w:val="28"/>
        </w:rPr>
      </w:pPr>
    </w:p>
    <w:p w:rsidR="00F927AB" w:rsidRPr="001753E2" w:rsidRDefault="00F927AB" w:rsidP="00F927AB">
      <w:pPr>
        <w:spacing w:line="322" w:lineRule="exact"/>
        <w:ind w:left="-142"/>
        <w:jc w:val="both"/>
        <w:rPr>
          <w:rFonts w:ascii="Arial" w:hAnsi="Arial" w:cs="Arial"/>
          <w:spacing w:val="1"/>
          <w:sz w:val="28"/>
          <w:szCs w:val="28"/>
        </w:rPr>
      </w:pPr>
      <w:r w:rsidRPr="00CF0158">
        <w:rPr>
          <w:rFonts w:ascii="Arial" w:hAnsi="Arial" w:cs="Arial"/>
          <w:color w:val="FF0000"/>
          <w:spacing w:val="1"/>
          <w:sz w:val="28"/>
          <w:szCs w:val="28"/>
        </w:rPr>
        <w:t xml:space="preserve">    </w:t>
      </w:r>
    </w:p>
    <w:p w:rsidR="00F927AB" w:rsidRPr="00CF0158" w:rsidRDefault="00F927AB" w:rsidP="00F927AB">
      <w:pPr>
        <w:ind w:firstLine="900"/>
        <w:rPr>
          <w:rFonts w:ascii="Arial" w:hAnsi="Arial" w:cs="Arial"/>
          <w:color w:val="FF0000"/>
          <w:spacing w:val="-1"/>
          <w:sz w:val="28"/>
          <w:szCs w:val="28"/>
        </w:rPr>
      </w:pPr>
    </w:p>
    <w:p w:rsidR="00F927AB" w:rsidRPr="00E41114" w:rsidRDefault="00F927AB" w:rsidP="00F927AB">
      <w:pPr>
        <w:ind w:firstLine="900"/>
        <w:rPr>
          <w:rFonts w:ascii="Arial" w:hAnsi="Arial" w:cs="Arial"/>
          <w:spacing w:val="-1"/>
          <w:sz w:val="28"/>
          <w:szCs w:val="28"/>
        </w:rPr>
      </w:pPr>
    </w:p>
    <w:p w:rsidR="00F927AB" w:rsidRPr="00E41114" w:rsidRDefault="00F927AB" w:rsidP="00F927AB">
      <w:pPr>
        <w:ind w:firstLine="900"/>
        <w:rPr>
          <w:rFonts w:ascii="Arial" w:hAnsi="Arial" w:cs="Arial"/>
          <w:spacing w:val="-1"/>
          <w:sz w:val="28"/>
          <w:szCs w:val="28"/>
        </w:rPr>
      </w:pPr>
    </w:p>
    <w:p w:rsidR="00F927AB" w:rsidRPr="00E41114" w:rsidRDefault="00F927AB" w:rsidP="00F927AB">
      <w:pPr>
        <w:rPr>
          <w:rFonts w:ascii="Arial" w:hAnsi="Arial" w:cs="Arial"/>
          <w:b/>
          <w:spacing w:val="-1"/>
          <w:sz w:val="28"/>
          <w:szCs w:val="28"/>
        </w:rPr>
      </w:pPr>
    </w:p>
    <w:p w:rsidR="00F927AB" w:rsidRDefault="00F927AB" w:rsidP="00F927AB"/>
    <w:p w:rsidR="002F2358" w:rsidRDefault="002F2358"/>
    <w:sectPr w:rsidR="002F2358" w:rsidSect="00E44D44">
      <w:pgSz w:w="11906" w:h="16838"/>
      <w:pgMar w:top="719" w:right="566" w:bottom="568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C1017"/>
    <w:multiLevelType w:val="multilevel"/>
    <w:tmpl w:val="0045A72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AB"/>
    <w:rsid w:val="000663CB"/>
    <w:rsid w:val="00095B3C"/>
    <w:rsid w:val="000C3D38"/>
    <w:rsid w:val="00117C1F"/>
    <w:rsid w:val="0024623E"/>
    <w:rsid w:val="00261E31"/>
    <w:rsid w:val="002F2358"/>
    <w:rsid w:val="00305169"/>
    <w:rsid w:val="00320310"/>
    <w:rsid w:val="003E460E"/>
    <w:rsid w:val="003F6841"/>
    <w:rsid w:val="004C4ED3"/>
    <w:rsid w:val="0057346C"/>
    <w:rsid w:val="005C008B"/>
    <w:rsid w:val="005E1B64"/>
    <w:rsid w:val="006C634B"/>
    <w:rsid w:val="00756524"/>
    <w:rsid w:val="0079263E"/>
    <w:rsid w:val="00823452"/>
    <w:rsid w:val="00832F95"/>
    <w:rsid w:val="00941A8B"/>
    <w:rsid w:val="00B370DA"/>
    <w:rsid w:val="00BF176D"/>
    <w:rsid w:val="00C40930"/>
    <w:rsid w:val="00D5241C"/>
    <w:rsid w:val="00EC2E7B"/>
    <w:rsid w:val="00EE3659"/>
    <w:rsid w:val="00F00F4B"/>
    <w:rsid w:val="00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8AA"/>
  <w15:chartTrackingRefBased/>
  <w15:docId w15:val="{5072F663-D437-4EC7-8745-BD2570F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27AB"/>
    <w:pPr>
      <w:ind w:left="-540"/>
    </w:pPr>
  </w:style>
  <w:style w:type="character" w:customStyle="1" w:styleId="a4">
    <w:name w:val="Основной текст с отступом Знак"/>
    <w:basedOn w:val="a0"/>
    <w:link w:val="a3"/>
    <w:rsid w:val="00F9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27AB"/>
    <w:pPr>
      <w:ind w:right="355"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9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927AB"/>
    <w:pPr>
      <w:ind w:firstLine="540"/>
      <w:jc w:val="both"/>
      <w:outlineLvl w:val="0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F927A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F927AB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92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927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2024-03-14T06:41:00Z</dcterms:created>
  <dcterms:modified xsi:type="dcterms:W3CDTF">2024-03-19T07:47:00Z</dcterms:modified>
</cp:coreProperties>
</file>