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7" w:type="dxa"/>
        <w:tblInd w:w="4625" w:type="dxa"/>
        <w:tblLook w:val="04A0" w:firstRow="1" w:lastRow="0" w:firstColumn="1" w:lastColumn="0" w:noHBand="0" w:noVBand="1"/>
      </w:tblPr>
      <w:tblGrid>
        <w:gridCol w:w="5187"/>
      </w:tblGrid>
      <w:tr w:rsidR="00A31922" w:rsidRPr="00586CE4" w:rsidTr="002E594E">
        <w:tc>
          <w:tcPr>
            <w:tcW w:w="5187" w:type="dxa"/>
            <w:shd w:val="clear" w:color="auto" w:fill="auto"/>
          </w:tcPr>
          <w:p w:rsidR="00BB4DD9" w:rsidRDefault="00BB4DD9" w:rsidP="002E594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B4DD9" w:rsidRDefault="00BB4DD9" w:rsidP="00052EE6">
            <w:pPr>
              <w:jc w:val="center"/>
              <w:rPr>
                <w:sz w:val="28"/>
                <w:szCs w:val="28"/>
              </w:rPr>
            </w:pPr>
          </w:p>
          <w:p w:rsidR="00A31922" w:rsidRPr="00586CE4" w:rsidRDefault="00A31922" w:rsidP="00052EE6">
            <w:pPr>
              <w:jc w:val="center"/>
              <w:rPr>
                <w:sz w:val="28"/>
                <w:szCs w:val="28"/>
              </w:rPr>
            </w:pPr>
            <w:r w:rsidRPr="00586CE4">
              <w:rPr>
                <w:sz w:val="28"/>
                <w:szCs w:val="28"/>
              </w:rPr>
              <w:t>УТВЕРЖДЕНО</w:t>
            </w:r>
          </w:p>
          <w:p w:rsidR="00A31922" w:rsidRPr="00586CE4" w:rsidRDefault="00A31922" w:rsidP="00052EE6">
            <w:pPr>
              <w:jc w:val="center"/>
              <w:rPr>
                <w:sz w:val="28"/>
                <w:szCs w:val="28"/>
              </w:rPr>
            </w:pPr>
          </w:p>
          <w:p w:rsidR="00A31922" w:rsidRPr="00586CE4" w:rsidRDefault="00A31922" w:rsidP="002E59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6CE4">
              <w:rPr>
                <w:sz w:val="28"/>
                <w:szCs w:val="28"/>
              </w:rPr>
              <w:t xml:space="preserve">постановлением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86CE4">
              <w:rPr>
                <w:sz w:val="28"/>
                <w:szCs w:val="28"/>
              </w:rPr>
              <w:t xml:space="preserve"> Ставропольского края</w:t>
            </w:r>
          </w:p>
          <w:p w:rsidR="00A31922" w:rsidRPr="00586CE4" w:rsidRDefault="00052EE6" w:rsidP="008531E9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052EE6">
              <w:rPr>
                <w:sz w:val="28"/>
                <w:szCs w:val="28"/>
              </w:rPr>
              <w:t>от 08 февраля 2024 года</w:t>
            </w:r>
            <w:r>
              <w:rPr>
                <w:sz w:val="28"/>
                <w:szCs w:val="28"/>
              </w:rPr>
              <w:t xml:space="preserve"> № 102</w:t>
            </w:r>
            <w:bookmarkStart w:id="0" w:name="_GoBack"/>
            <w:bookmarkEnd w:id="0"/>
          </w:p>
        </w:tc>
      </w:tr>
    </w:tbl>
    <w:p w:rsidR="0068717C" w:rsidRDefault="0068717C">
      <w:pPr>
        <w:rPr>
          <w:sz w:val="28"/>
          <w:szCs w:val="28"/>
        </w:rPr>
      </w:pPr>
    </w:p>
    <w:p w:rsidR="00A31922" w:rsidRDefault="00A31922">
      <w:pPr>
        <w:rPr>
          <w:sz w:val="28"/>
          <w:szCs w:val="28"/>
        </w:rPr>
      </w:pPr>
    </w:p>
    <w:p w:rsidR="0071796F" w:rsidRDefault="0071796F">
      <w:pPr>
        <w:rPr>
          <w:sz w:val="28"/>
          <w:szCs w:val="28"/>
        </w:rPr>
      </w:pPr>
    </w:p>
    <w:p w:rsidR="0071796F" w:rsidRDefault="0071796F">
      <w:pPr>
        <w:rPr>
          <w:sz w:val="28"/>
          <w:szCs w:val="28"/>
        </w:rPr>
      </w:pPr>
    </w:p>
    <w:p w:rsidR="00A31922" w:rsidRPr="00154718" w:rsidRDefault="00A31922" w:rsidP="00154718">
      <w:pPr>
        <w:ind w:left="421" w:right="507"/>
        <w:jc w:val="center"/>
        <w:rPr>
          <w:bCs/>
          <w:sz w:val="28"/>
          <w:szCs w:val="28"/>
        </w:rPr>
      </w:pPr>
      <w:r w:rsidRPr="00154718">
        <w:rPr>
          <w:bCs/>
          <w:sz w:val="28"/>
          <w:szCs w:val="28"/>
        </w:rPr>
        <w:t>ЗАДАНИЕ</w:t>
      </w:r>
    </w:p>
    <w:p w:rsidR="00BB4DD9" w:rsidRPr="00154718" w:rsidRDefault="00BB4DD9" w:rsidP="00154718">
      <w:pPr>
        <w:ind w:left="421" w:right="507"/>
        <w:jc w:val="center"/>
        <w:rPr>
          <w:bCs/>
          <w:sz w:val="28"/>
          <w:szCs w:val="28"/>
        </w:rPr>
      </w:pPr>
    </w:p>
    <w:p w:rsidR="001B7BBA" w:rsidRDefault="00A31922" w:rsidP="00052EE6">
      <w:pPr>
        <w:spacing w:before="4" w:line="240" w:lineRule="exact"/>
        <w:jc w:val="center"/>
        <w:rPr>
          <w:bCs/>
          <w:sz w:val="28"/>
          <w:szCs w:val="28"/>
        </w:rPr>
      </w:pPr>
      <w:r w:rsidRPr="00154718">
        <w:rPr>
          <w:bCs/>
          <w:sz w:val="28"/>
          <w:szCs w:val="28"/>
        </w:rPr>
        <w:t xml:space="preserve">на разработку документации по планировке территории </w:t>
      </w:r>
      <w:r w:rsidR="00372E78" w:rsidRPr="00154718">
        <w:rPr>
          <w:bCs/>
          <w:sz w:val="28"/>
          <w:szCs w:val="28"/>
        </w:rPr>
        <w:t xml:space="preserve">(проект планировки территории и проект межевания территории), </w:t>
      </w:r>
      <w:r w:rsidR="00787F6A">
        <w:rPr>
          <w:bCs/>
          <w:sz w:val="28"/>
          <w:szCs w:val="28"/>
        </w:rPr>
        <w:t>с</w:t>
      </w:r>
      <w:r w:rsidR="00787F6A">
        <w:rPr>
          <w:sz w:val="28"/>
          <w:szCs w:val="28"/>
        </w:rPr>
        <w:t xml:space="preserve">троительство линейного объекта </w:t>
      </w:r>
      <w:r w:rsidR="008531E9">
        <w:rPr>
          <w:bCs/>
          <w:sz w:val="28"/>
          <w:szCs w:val="28"/>
        </w:rPr>
        <w:t>«Оросительная система на землях АО «Левокумское», Левокумского МО, Ставропольского края. Вторая очередь 4 отделения» на территории Левокумского муниципального округа Ставропольского края в границах кадастровых кварталов 26:14:</w:t>
      </w:r>
      <w:r w:rsidR="0011656B">
        <w:rPr>
          <w:bCs/>
          <w:sz w:val="28"/>
          <w:szCs w:val="28"/>
        </w:rPr>
        <w:t>160103, 26:14:160104</w:t>
      </w:r>
    </w:p>
    <w:p w:rsidR="001B7BBA" w:rsidRDefault="001B7BBA" w:rsidP="001B7BBA">
      <w:pPr>
        <w:spacing w:before="4" w:line="240" w:lineRule="exact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5210"/>
      </w:tblGrid>
      <w:tr w:rsidR="001B7BBA" w:rsidTr="00052EE6">
        <w:tc>
          <w:tcPr>
            <w:tcW w:w="594" w:type="dxa"/>
            <w:tcBorders>
              <w:bottom w:val="single" w:sz="4" w:space="0" w:color="auto"/>
            </w:tcBorders>
          </w:tcPr>
          <w:p w:rsidR="001B7BBA" w:rsidRPr="00154718" w:rsidRDefault="001B7BBA" w:rsidP="001B7BBA">
            <w:pPr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п/п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1B7BBA" w:rsidRPr="00154718" w:rsidRDefault="001B7BBA" w:rsidP="001B7BBA">
            <w:pPr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B7BBA" w:rsidRPr="00154718" w:rsidRDefault="001B7BBA" w:rsidP="001B7BBA">
            <w:pPr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154718" w:rsidTr="00052EE6"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9"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Основание для подготовки документации</w:t>
            </w:r>
            <w:r w:rsidRPr="00154718">
              <w:rPr>
                <w:sz w:val="28"/>
                <w:szCs w:val="28"/>
              </w:rPr>
              <w:tab/>
              <w:t>по планировке территории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tabs>
                <w:tab w:val="center" w:pos="2155"/>
              </w:tabs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 xml:space="preserve">Приказ </w:t>
            </w:r>
            <w:r w:rsidRPr="00154718">
              <w:rPr>
                <w:sz w:val="28"/>
                <w:szCs w:val="28"/>
              </w:rPr>
              <w:tab/>
              <w:t>от 25.10.2023 г.</w:t>
            </w:r>
          </w:p>
        </w:tc>
      </w:tr>
      <w:tr w:rsidR="00154718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 xml:space="preserve">Вид </w:t>
            </w:r>
            <w:r w:rsidRPr="00154718">
              <w:rPr>
                <w:sz w:val="28"/>
                <w:szCs w:val="28"/>
              </w:rPr>
              <w:tab/>
              <w:t>градостроительной деятельности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1656B" w:rsidP="0011656B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линейного объекта</w:t>
            </w:r>
          </w:p>
        </w:tc>
      </w:tr>
      <w:tr w:rsidR="00154718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Заказчик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ПАО «Левокумское»</w:t>
            </w:r>
          </w:p>
        </w:tc>
      </w:tr>
      <w:tr w:rsidR="00154718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Исполнитель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AE2002" w:rsidP="00AE2002">
            <w:pPr>
              <w:spacing w:line="259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1B7BBA" w:rsidRPr="00154718">
              <w:rPr>
                <w:sz w:val="28"/>
                <w:szCs w:val="28"/>
              </w:rPr>
              <w:t xml:space="preserve"> «</w:t>
            </w:r>
            <w:proofErr w:type="spellStart"/>
            <w:r w:rsidR="001B7BBA" w:rsidRPr="00154718">
              <w:rPr>
                <w:sz w:val="28"/>
                <w:szCs w:val="28"/>
              </w:rPr>
              <w:t>КадастрПро</w:t>
            </w:r>
            <w:proofErr w:type="spellEnd"/>
            <w:r w:rsidR="001B7BBA" w:rsidRPr="00154718">
              <w:rPr>
                <w:sz w:val="28"/>
                <w:szCs w:val="28"/>
              </w:rPr>
              <w:t>»</w:t>
            </w:r>
          </w:p>
        </w:tc>
      </w:tr>
      <w:tr w:rsidR="00154718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Цель работы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widowControl/>
              <w:numPr>
                <w:ilvl w:val="0"/>
                <w:numId w:val="1"/>
              </w:numPr>
              <w:autoSpaceDE/>
              <w:autoSpaceDN/>
              <w:spacing w:line="246" w:lineRule="auto"/>
              <w:ind w:right="5" w:firstLine="2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Цель работы — обеспечение устойчивого развития территории, в том числе выделение элементов планировочной структуры, установление границ земельных участков.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5" w:firstLine="2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Задачи работы:</w:t>
            </w:r>
          </w:p>
          <w:p w:rsidR="001B7BBA" w:rsidRPr="00154718" w:rsidRDefault="001B7BBA" w:rsidP="00AE2002">
            <w:pPr>
              <w:spacing w:after="222" w:line="259" w:lineRule="auto"/>
              <w:ind w:left="58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— разработка документации по планировке территории</w:t>
            </w:r>
            <w:r w:rsidR="00AE2002">
              <w:rPr>
                <w:sz w:val="28"/>
                <w:szCs w:val="28"/>
              </w:rPr>
              <w:t xml:space="preserve"> для </w:t>
            </w:r>
            <w:r w:rsidRPr="00154718">
              <w:rPr>
                <w:sz w:val="28"/>
                <w:szCs w:val="28"/>
              </w:rPr>
              <w:t xml:space="preserve">определения местоположения образуемых и изменяемых границ земельных участков и их частей, установления зон с особыми условиями использования территории в соответствии с </w:t>
            </w:r>
            <w:r w:rsidRPr="00154718">
              <w:rPr>
                <w:sz w:val="28"/>
                <w:szCs w:val="28"/>
              </w:rPr>
              <w:tab/>
              <w:t>предоставленными</w:t>
            </w:r>
            <w:r w:rsidRPr="00154718">
              <w:rPr>
                <w:sz w:val="28"/>
                <w:szCs w:val="28"/>
              </w:rPr>
              <w:tab/>
              <w:t>Заказчиком</w:t>
            </w:r>
            <w:r w:rsidRPr="00154718">
              <w:rPr>
                <w:sz w:val="28"/>
                <w:szCs w:val="28"/>
              </w:rPr>
              <w:tab/>
              <w:t>схемами расположения;</w:t>
            </w:r>
          </w:p>
          <w:p w:rsidR="001B7BBA" w:rsidRPr="00154718" w:rsidRDefault="001B7BBA" w:rsidP="001B7BBA">
            <w:pPr>
              <w:spacing w:after="36" w:line="237" w:lineRule="auto"/>
              <w:ind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 xml:space="preserve">— разработка проекта межевания территории в составе проекта </w:t>
            </w:r>
            <w:r w:rsidRPr="00154718">
              <w:rPr>
                <w:sz w:val="28"/>
                <w:szCs w:val="28"/>
              </w:rPr>
              <w:lastRenderedPageBreak/>
              <w:t>планировки;</w:t>
            </w:r>
          </w:p>
          <w:p w:rsidR="001B7BBA" w:rsidRPr="00154718" w:rsidRDefault="001B7BBA" w:rsidP="001B7BBA">
            <w:pPr>
              <w:spacing w:line="259" w:lineRule="auto"/>
              <w:ind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— регистрация в ЕГРН утвержденного в установленном порядке проекта межевания (с отображением образуемых земельных участков и их частей, границ проектирования, вида разрешенного использования земельных участков</w:t>
            </w:r>
          </w:p>
        </w:tc>
      </w:tr>
      <w:tr w:rsidR="00AE2002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125" w:hanging="125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Источник финансирования работ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6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Собственные средства ПАО «Левокумское»</w:t>
            </w:r>
          </w:p>
        </w:tc>
      </w:tr>
      <w:tr w:rsidR="00AE2002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 xml:space="preserve">Нормативная, правовая и методологическая база. </w:t>
            </w:r>
          </w:p>
          <w:p w:rsidR="001B7BBA" w:rsidRPr="00154718" w:rsidRDefault="001B7BBA" w:rsidP="001B7BBA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Ранее</w:t>
            </w:r>
            <w:r w:rsidRPr="00154718">
              <w:rPr>
                <w:sz w:val="28"/>
                <w:szCs w:val="28"/>
              </w:rPr>
              <w:tab/>
              <w:t>разработанная градостроительная документация.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after="1" w:line="239" w:lineRule="auto"/>
              <w:ind w:left="62" w:right="1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Документацию по планировке и межевания территории линейного объекта выполнить в соответствии с требованиями действующего законодательства</w:t>
            </w:r>
          </w:p>
          <w:p w:rsidR="001B7BBA" w:rsidRPr="00154718" w:rsidRDefault="001B7BBA" w:rsidP="001B7BBA">
            <w:pPr>
              <w:spacing w:line="222" w:lineRule="auto"/>
              <w:ind w:left="72" w:right="234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Российской Федерации, а именно: - Градостроительного кодекса РФ;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after="25" w:line="216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Земельного кодекса РФ- Водного кодекса РФ •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Лесного кодекса РФ;</w:t>
            </w:r>
          </w:p>
          <w:p w:rsidR="001B7BBA" w:rsidRPr="00154718" w:rsidRDefault="001B7BBA" w:rsidP="001B7BBA">
            <w:pPr>
              <w:ind w:left="62" w:right="29" w:firstLine="269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Федеральный закон от 24.07.2007 221-ФЗ «О государственном кадастре недвижимости»;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after="9" w:line="236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Постановление Правительства РФ от 12.05.2017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Приказа Минстроя России от 25.04.2017 N2 738/</w:t>
            </w:r>
            <w:proofErr w:type="spellStart"/>
            <w:r w:rsidRPr="00154718">
              <w:rPr>
                <w:sz w:val="28"/>
                <w:szCs w:val="28"/>
              </w:rPr>
              <w:t>пр</w:t>
            </w:r>
            <w:proofErr w:type="spellEnd"/>
            <w:r w:rsidRPr="00154718">
              <w:rPr>
                <w:sz w:val="28"/>
                <w:szCs w:val="28"/>
              </w:rPr>
              <w:t xml:space="preserve"> «Об утверждении видов элементов планировочной структуры»;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after="18" w:line="230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Приказа Минстроя России от 25.04.2017 N2 740/</w:t>
            </w:r>
            <w:proofErr w:type="spellStart"/>
            <w:r w:rsidRPr="00154718">
              <w:rPr>
                <w:sz w:val="28"/>
                <w:szCs w:val="28"/>
              </w:rPr>
              <w:t>пр</w:t>
            </w:r>
            <w:proofErr w:type="spellEnd"/>
            <w:r w:rsidRPr="00154718">
              <w:rPr>
                <w:sz w:val="28"/>
                <w:szCs w:val="28"/>
              </w:rPr>
      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      </w:r>
          </w:p>
          <w:p w:rsidR="001B7BBA" w:rsidRPr="00154718" w:rsidRDefault="001B7BBA" w:rsidP="001B7BBA">
            <w:pPr>
              <w:widowControl/>
              <w:numPr>
                <w:ilvl w:val="0"/>
                <w:numId w:val="2"/>
              </w:numPr>
              <w:autoSpaceDE/>
              <w:autoSpaceDN/>
              <w:spacing w:after="13" w:line="229" w:lineRule="auto"/>
              <w:ind w:right="29" w:firstLine="10"/>
              <w:jc w:val="both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lastRenderedPageBreak/>
              <w:t>Приказа Минстроя России от 25.04.2017 №7З9/</w:t>
            </w:r>
            <w:proofErr w:type="spellStart"/>
            <w:r w:rsidRPr="00154718">
              <w:rPr>
                <w:sz w:val="28"/>
                <w:szCs w:val="28"/>
              </w:rPr>
              <w:t>пр</w:t>
            </w:r>
            <w:proofErr w:type="spellEnd"/>
            <w:r w:rsidRPr="00154718">
              <w:rPr>
                <w:sz w:val="28"/>
                <w:szCs w:val="28"/>
              </w:rPr>
      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1B7BBA" w:rsidRPr="00154718" w:rsidRDefault="001B7BBA" w:rsidP="001B7BBA">
            <w:pPr>
              <w:spacing w:line="259" w:lineRule="auto"/>
              <w:ind w:left="62" w:right="29" w:firstLine="403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Государственных регламентов, норм, правил, стандартов, а также исходных данных, технических условий и требований, выданных органами государственного надзора и заинтересованными организациями при согласовании места размещения объекта строительства.</w:t>
            </w:r>
          </w:p>
        </w:tc>
      </w:tr>
      <w:tr w:rsidR="001B7BBA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right="365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ind w:left="6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Левокумский муниципальный округ Ставропольского</w:t>
            </w:r>
          </w:p>
        </w:tc>
      </w:tr>
      <w:tr w:rsidR="001B7BBA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B7BBA" w:rsidRPr="00154718" w:rsidRDefault="001B7BBA" w:rsidP="001B7BBA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Перечень проектируемых объектов в составе проекта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BA" w:rsidRPr="00154718" w:rsidRDefault="001B7BBA" w:rsidP="001B7BBA">
            <w:pPr>
              <w:spacing w:after="35" w:line="259" w:lineRule="auto"/>
              <w:ind w:left="6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Строительство оросительной системы, включающей:</w:t>
            </w:r>
          </w:p>
          <w:p w:rsidR="001B7BBA" w:rsidRPr="00154718" w:rsidRDefault="002141FF" w:rsidP="001B7BBA">
            <w:pPr>
              <w:spacing w:after="44" w:line="259" w:lineRule="auto"/>
              <w:ind w:left="101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-</w:t>
            </w:r>
            <w:r w:rsidR="001B7BBA" w:rsidRPr="00154718">
              <w:rPr>
                <w:sz w:val="28"/>
                <w:szCs w:val="28"/>
              </w:rPr>
              <w:t>орошаемый массив</w:t>
            </w:r>
            <w:r w:rsidRPr="00154718">
              <w:rPr>
                <w:sz w:val="28"/>
                <w:szCs w:val="28"/>
              </w:rPr>
              <w:t>;</w:t>
            </w:r>
          </w:p>
          <w:p w:rsidR="001B7BBA" w:rsidRPr="00154718" w:rsidRDefault="002141FF" w:rsidP="002141FF">
            <w:pPr>
              <w:spacing w:line="259" w:lineRule="auto"/>
              <w:ind w:left="101" w:right="2125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-смотровые колодцы;</w:t>
            </w:r>
          </w:p>
          <w:p w:rsidR="002141FF" w:rsidRPr="00154718" w:rsidRDefault="002141FF" w:rsidP="002141FF">
            <w:pPr>
              <w:spacing w:line="259" w:lineRule="auto"/>
              <w:ind w:left="101" w:right="269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-сбросные колодцы;</w:t>
            </w:r>
          </w:p>
        </w:tc>
      </w:tr>
      <w:tr w:rsidR="002141FF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141FF" w:rsidRPr="00154718" w:rsidRDefault="002141FF" w:rsidP="002141FF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1FF" w:rsidRPr="00154718" w:rsidRDefault="002141FF" w:rsidP="002141FF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1FF" w:rsidRPr="00154718" w:rsidRDefault="002141FF" w:rsidP="002141FF">
            <w:pPr>
              <w:widowControl/>
              <w:autoSpaceDE/>
              <w:autoSpaceDN/>
              <w:spacing w:line="250" w:lineRule="auto"/>
              <w:ind w:left="91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1.Результаты инженерных изысканий (инженерно</w:t>
            </w:r>
            <w:r w:rsidR="00AE2002">
              <w:rPr>
                <w:sz w:val="28"/>
                <w:szCs w:val="28"/>
              </w:rPr>
              <w:t>-</w:t>
            </w:r>
            <w:r w:rsidRPr="00154718">
              <w:rPr>
                <w:sz w:val="28"/>
                <w:szCs w:val="28"/>
              </w:rPr>
              <w:t>геодезических, инженерно-геологических изысканий, инженерно-экологических изысканий, инженерно</w:t>
            </w:r>
            <w:r w:rsidR="00AE2002">
              <w:rPr>
                <w:sz w:val="28"/>
                <w:szCs w:val="28"/>
              </w:rPr>
              <w:t>-</w:t>
            </w:r>
            <w:r w:rsidRPr="00154718">
              <w:rPr>
                <w:sz w:val="28"/>
                <w:szCs w:val="28"/>
              </w:rPr>
              <w:t>гидрометеорологических изысканий)</w:t>
            </w:r>
          </w:p>
          <w:p w:rsidR="002141FF" w:rsidRPr="00154718" w:rsidRDefault="002141FF" w:rsidP="002141FF">
            <w:pPr>
              <w:widowControl/>
              <w:autoSpaceDE/>
              <w:autoSpaceDN/>
              <w:spacing w:line="259" w:lineRule="auto"/>
              <w:ind w:left="6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2.Основные проектные решения</w:t>
            </w:r>
          </w:p>
          <w:p w:rsidR="002141FF" w:rsidRPr="00154718" w:rsidRDefault="002141FF" w:rsidP="002141FF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З. Выписки из ЕГРН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Требования к составу и содержанию работ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ind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Состав документации по планировке территории и проекта межевания должен соответствовать требованиям Градостроительного кодекса Российской Федерации и Постановлением Правительства РФ от 12.05.2017 ГМ 564 «Об утверждении Положения о составе и содержании проектов планировки территории, предусматривающих размещение одного нескольких линейных объектов»;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AE2002">
            <w:pPr>
              <w:spacing w:line="259" w:lineRule="auto"/>
              <w:ind w:right="10" w:firstLine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Основные этапы подготовки документации по пла</w:t>
            </w:r>
            <w:r w:rsidR="00AE2002">
              <w:rPr>
                <w:sz w:val="28"/>
                <w:szCs w:val="28"/>
              </w:rPr>
              <w:t>ниро</w:t>
            </w:r>
            <w:r w:rsidRPr="00154718">
              <w:rPr>
                <w:sz w:val="28"/>
                <w:szCs w:val="28"/>
              </w:rPr>
              <w:t>вке те</w:t>
            </w:r>
            <w:r w:rsidR="00AE2002">
              <w:rPr>
                <w:sz w:val="28"/>
                <w:szCs w:val="28"/>
              </w:rPr>
              <w:t>рр</w:t>
            </w:r>
            <w:r w:rsidRPr="00154718">
              <w:rPr>
                <w:sz w:val="28"/>
                <w:szCs w:val="28"/>
              </w:rPr>
              <w:t>ит</w:t>
            </w:r>
            <w:r w:rsidR="00AE2002">
              <w:rPr>
                <w:sz w:val="28"/>
                <w:szCs w:val="28"/>
              </w:rPr>
              <w:t>ор</w:t>
            </w:r>
            <w:r w:rsidRPr="00154718">
              <w:rPr>
                <w:sz w:val="28"/>
                <w:szCs w:val="28"/>
              </w:rPr>
              <w:t>ии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Один этап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ind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Порядок подготовки и утверждения документации по планировке территории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ind w:right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Заключение договора на разработку документации по планировке территории. Разработка документации по планировке территории. Утверждение документации по планировке территории.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ind w:firstLine="1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Формы представления материалов проекта планировки, требования к оформлению комплектации и передача материалов проекта планировки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Материалы представляются в составе:</w:t>
            </w:r>
          </w:p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-1 экземпляр документации на бумажном носителе;</w:t>
            </w:r>
          </w:p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-1 экземпляр документации в электронной форме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ind w:left="20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Перечень</w:t>
            </w:r>
            <w:r w:rsidRPr="00154718">
              <w:rPr>
                <w:sz w:val="28"/>
                <w:szCs w:val="28"/>
              </w:rPr>
              <w:tab/>
              <w:t>согласующих организаций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Не требуется</w:t>
            </w:r>
          </w:p>
        </w:tc>
      </w:tr>
      <w:tr w:rsidR="00EA2AFC" w:rsidTr="00052EE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A2AFC" w:rsidRPr="00154718" w:rsidRDefault="00EA2AFC" w:rsidP="00EA2AFC">
            <w:pPr>
              <w:spacing w:before="4" w:line="240" w:lineRule="exact"/>
              <w:jc w:val="center"/>
              <w:rPr>
                <w:bCs/>
                <w:sz w:val="28"/>
                <w:szCs w:val="28"/>
              </w:rPr>
            </w:pPr>
            <w:r w:rsidRPr="0015471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Порядок внесения изменений и дополнений в документацию по планировке территории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AFC" w:rsidRPr="00154718" w:rsidRDefault="00EA2AFC" w:rsidP="00EA2AFC">
            <w:pPr>
              <w:spacing w:line="259" w:lineRule="auto"/>
              <w:rPr>
                <w:sz w:val="28"/>
                <w:szCs w:val="28"/>
              </w:rPr>
            </w:pPr>
            <w:r w:rsidRPr="00154718">
              <w:rPr>
                <w:sz w:val="28"/>
                <w:szCs w:val="28"/>
              </w:rPr>
              <w:t>Не требуется</w:t>
            </w:r>
          </w:p>
        </w:tc>
      </w:tr>
    </w:tbl>
    <w:p w:rsidR="00052EE6" w:rsidRDefault="00052EE6" w:rsidP="00052EE6">
      <w:pPr>
        <w:spacing w:before="4" w:line="240" w:lineRule="exact"/>
        <w:rPr>
          <w:bCs/>
          <w:sz w:val="28"/>
          <w:szCs w:val="28"/>
        </w:rPr>
      </w:pPr>
    </w:p>
    <w:p w:rsidR="00BB4DD9" w:rsidRPr="00052EE6" w:rsidRDefault="00052EE6" w:rsidP="00052EE6">
      <w:pPr>
        <w:tabs>
          <w:tab w:val="left" w:pos="56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DC18B" wp14:editId="3596E377">
                <wp:simplePos x="0" y="0"/>
                <wp:positionH relativeFrom="column">
                  <wp:posOffset>2502535</wp:posOffset>
                </wp:positionH>
                <wp:positionV relativeFrom="paragraph">
                  <wp:posOffset>514985</wp:posOffset>
                </wp:positionV>
                <wp:extent cx="13182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05pt,40.55pt" to="300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" strokecolor="black [3040]" strokeweight=".5pt"/>
            </w:pict>
          </mc:Fallback>
        </mc:AlternateContent>
      </w:r>
    </w:p>
    <w:sectPr w:rsidR="00BB4DD9" w:rsidRPr="0005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F5E"/>
    <w:multiLevelType w:val="hybridMultilevel"/>
    <w:tmpl w:val="D896731E"/>
    <w:lvl w:ilvl="0" w:tplc="A7C25240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654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92A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2CAB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0D6A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23B0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0A7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02AD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3ED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157A0E"/>
    <w:multiLevelType w:val="hybridMultilevel"/>
    <w:tmpl w:val="77A0B834"/>
    <w:lvl w:ilvl="0" w:tplc="5420DAF4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CAF9A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D2817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78A07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6A30D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A4F07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4E278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2E825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40AAF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290523"/>
    <w:multiLevelType w:val="hybridMultilevel"/>
    <w:tmpl w:val="71148AF0"/>
    <w:lvl w:ilvl="0" w:tplc="92180F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865DB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50DF8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4CB28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E6258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2E64F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1671C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F80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6C12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B5"/>
    <w:rsid w:val="00023667"/>
    <w:rsid w:val="00052EE6"/>
    <w:rsid w:val="00077342"/>
    <w:rsid w:val="0011656B"/>
    <w:rsid w:val="00123406"/>
    <w:rsid w:val="00130B82"/>
    <w:rsid w:val="00154718"/>
    <w:rsid w:val="001B7BBA"/>
    <w:rsid w:val="002141FF"/>
    <w:rsid w:val="00372E78"/>
    <w:rsid w:val="005019BF"/>
    <w:rsid w:val="005951EE"/>
    <w:rsid w:val="00614323"/>
    <w:rsid w:val="006668B5"/>
    <w:rsid w:val="0068717C"/>
    <w:rsid w:val="0071796F"/>
    <w:rsid w:val="007445BC"/>
    <w:rsid w:val="00787F6A"/>
    <w:rsid w:val="008531E9"/>
    <w:rsid w:val="008A6C8E"/>
    <w:rsid w:val="00972399"/>
    <w:rsid w:val="009B525E"/>
    <w:rsid w:val="00A31922"/>
    <w:rsid w:val="00AE2002"/>
    <w:rsid w:val="00BB4DD9"/>
    <w:rsid w:val="00C95AE0"/>
    <w:rsid w:val="00E16B01"/>
    <w:rsid w:val="00EA2AFC"/>
    <w:rsid w:val="00F42D7B"/>
    <w:rsid w:val="00FD6D15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Белоусова_М</cp:lastModifiedBy>
  <cp:revision>2</cp:revision>
  <cp:lastPrinted>2024-02-08T12:32:00Z</cp:lastPrinted>
  <dcterms:created xsi:type="dcterms:W3CDTF">2024-02-08T12:33:00Z</dcterms:created>
  <dcterms:modified xsi:type="dcterms:W3CDTF">2024-02-08T12:33:00Z</dcterms:modified>
</cp:coreProperties>
</file>