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1" w:rsidRDefault="003325F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ПРИЛОЖЕНИЕ 1</w:t>
      </w:r>
    </w:p>
    <w:p w:rsidR="003325F7" w:rsidRPr="00AF1746" w:rsidRDefault="003325F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716851" w:rsidRPr="00AF1746" w:rsidRDefault="003325F7" w:rsidP="003325F7">
      <w:pPr>
        <w:shd w:val="clear" w:color="auto" w:fill="FFFFFF"/>
        <w:spacing w:after="0" w:line="240" w:lineRule="exac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к П</w:t>
      </w:r>
      <w:r w:rsidR="00FE5A57"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оложению об инвентаризационной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в </w:t>
      </w:r>
      <w:r w:rsidR="001C54D1"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Лев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окумском муниципальном</w:t>
      </w:r>
      <w:r w:rsidR="001C54D1"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округе</w:t>
      </w:r>
      <w:r w:rsidR="00FE5A57"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Ставропольского края</w:t>
      </w:r>
    </w:p>
    <w:p w:rsidR="003325F7" w:rsidRDefault="003325F7" w:rsidP="003325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716851" w:rsidRDefault="00FE5A57" w:rsidP="003325F7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Форма</w:t>
      </w:r>
    </w:p>
    <w:p w:rsidR="003325F7" w:rsidRDefault="003325F7" w:rsidP="003325F7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16851" w:rsidRDefault="00FE5A5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ПАСПОРТ благоустройства дворовой территории</w:t>
      </w:r>
    </w:p>
    <w:p w:rsidR="00716851" w:rsidRDefault="00FE5A5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состоянию на ________</w:t>
      </w:r>
    </w:p>
    <w:p w:rsidR="002E3672" w:rsidRDefault="002E3672" w:rsidP="002E3672">
      <w:pPr>
        <w:shd w:val="clear" w:color="auto" w:fill="FFFFFF" w:themeFill="background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716851" w:rsidRDefault="00FE5A57" w:rsidP="002E3672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I. Общие сведения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035"/>
        <w:gridCol w:w="1960"/>
        <w:gridCol w:w="1635"/>
      </w:tblGrid>
      <w:tr w:rsidR="00716851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3325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Кадастровый номер земельного участка (квартала)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уровня благоустройства дворовой территории (благоустроенная (неблагоустроенная)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2E3672" w:rsidRDefault="002E3672" w:rsidP="002E3672">
      <w:pPr>
        <w:shd w:val="clear" w:color="auto" w:fill="FFFFFF" w:themeFill="background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716851" w:rsidRDefault="00FE5A57" w:rsidP="002E3672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II. Характеристика физического состояния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027"/>
        <w:gridCol w:w="1966"/>
        <w:gridCol w:w="1637"/>
      </w:tblGrid>
      <w:tr w:rsidR="00716851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3325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твердого покрытия,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проездов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тротуаров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площадок, специально оборудованных для отдыха, общения и проведения досуга различными группами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населения,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спортивных площадок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детских площадок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иных площадок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площадь спортивных площадок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площадь детских площадок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площадь иных площадок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элементов благоустройства,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осветительных приборов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урн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скамеек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оборудованной площадки для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сбора отходов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озеленения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опорных поручней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пандусов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съездов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ремонте твердого покрытия,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проездов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тротуаров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установке элементов благоустройства,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осветительных приборов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урн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скамеек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опорных поручней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пандусов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съездов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716851" w:rsidRDefault="00FE5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Приложение: Схема дворовой территории с указанием ее размеров, границ, объектов благоустройства на ____ л. в 1 экз.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проведения инвентаризации - "__" __________ 20___ г.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инвентаризационной комиссии: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298"/>
        <w:gridCol w:w="3327"/>
      </w:tblGrid>
      <w:tr w:rsidR="00716851">
        <w:trPr>
          <w:trHeight w:hRule="exact" w:val="23"/>
        </w:trPr>
        <w:tc>
          <w:tcPr>
            <w:tcW w:w="730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98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3325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="00FE5A5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члена инвентаризационной комиссии</w:t>
            </w:r>
          </w:p>
        </w:tc>
        <w:tc>
          <w:tcPr>
            <w:tcW w:w="3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</w:t>
            </w:r>
          </w:p>
        </w:tc>
      </w:tr>
      <w:tr w:rsidR="00716851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851" w:rsidRPr="003325F7" w:rsidRDefault="00FE5A57" w:rsidP="002E3672">
      <w:pPr>
        <w:shd w:val="clear" w:color="auto" w:fill="FFFFFF"/>
        <w:spacing w:after="0" w:line="240" w:lineRule="auto"/>
        <w:textAlignment w:val="baseline"/>
        <w:rPr>
          <w:color w:val="auto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Примечание: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Понятия и термины, используемые в настоящем Приложении, применяются в тех же значениях, что и </w:t>
      </w:r>
      <w:r w:rsidRPr="003325F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ru-RU"/>
        </w:rPr>
        <w:t>в </w:t>
      </w:r>
      <w:hyperlink r:id="rId6"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постановлении Правительства Российской Фед</w:t>
        </w:r>
        <w:r w:rsid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ерации от 10 февраля 2017 года №</w:t>
        </w:r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Pr="003325F7">
        <w:rPr>
          <w:rFonts w:ascii="Arial" w:eastAsia="Times New Roman" w:hAnsi="Arial" w:cs="Arial"/>
          <w:color w:val="auto"/>
          <w:spacing w:val="2"/>
          <w:sz w:val="21"/>
          <w:szCs w:val="21"/>
          <w:lang w:eastAsia="ru-RU"/>
        </w:rPr>
        <w:t>.</w:t>
      </w:r>
      <w:r w:rsidRPr="003325F7">
        <w:rPr>
          <w:rFonts w:ascii="Arial" w:eastAsia="Times New Roman" w:hAnsi="Arial" w:cs="Arial"/>
          <w:color w:val="auto"/>
          <w:spacing w:val="2"/>
          <w:sz w:val="21"/>
          <w:szCs w:val="21"/>
          <w:lang w:eastAsia="ru-RU"/>
        </w:rPr>
        <w:br/>
      </w:r>
      <w:proofErr w:type="gramEnd"/>
    </w:p>
    <w:p w:rsidR="00FE5A57" w:rsidRDefault="00FE5A57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 w:type="page"/>
      </w:r>
    </w:p>
    <w:p w:rsidR="003325F7" w:rsidRDefault="003325F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lastRenderedPageBreak/>
        <w:t>ПРИЛОЖЕНИЕ 2</w:t>
      </w:r>
    </w:p>
    <w:p w:rsidR="003325F7" w:rsidRPr="00AF1746" w:rsidRDefault="003325F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exac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к П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оложению об инвентаризационной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в 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Лев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окумском муниципальном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округе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Ставропольского края</w:t>
      </w: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Pr="00AF1746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CF4187" w:rsidRDefault="00CF4187" w:rsidP="00AF17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Форма</w:t>
      </w:r>
    </w:p>
    <w:p w:rsidR="00716851" w:rsidRDefault="00FE5A57" w:rsidP="003325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ПАСПОРТ благоустройства общественной территории по состоянию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____</w:t>
      </w:r>
    </w:p>
    <w:p w:rsidR="001C54D1" w:rsidRDefault="001C54D1" w:rsidP="001C54D1">
      <w:pPr>
        <w:shd w:val="clear" w:color="auto" w:fill="FFFFFF" w:themeFill="background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716851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I. Общие сведения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654"/>
        <w:gridCol w:w="1559"/>
        <w:gridCol w:w="1417"/>
      </w:tblGrid>
      <w:tr w:rsidR="00716851" w:rsidTr="00AF1746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(местоположение) общественной территории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Кадастровый номер земельного участка (квартала)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площадь общественной территории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4D1" w:rsidRDefault="001C54D1" w:rsidP="001C54D1">
      <w:pPr>
        <w:shd w:val="clear" w:color="auto" w:fill="FFFFFF" w:themeFill="background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716851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II. Характеристика физического состояния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654"/>
        <w:gridCol w:w="1559"/>
        <w:gridCol w:w="1417"/>
      </w:tblGrid>
      <w:tr w:rsidR="00716851" w:rsidTr="00AF1746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твердого покрытия, всего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дорог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проездов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тротуаров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осветительных приборов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урн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скамеек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декоративных скульптур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иных элементов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опорных поручней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пандусов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съездов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ремонте твердого покрытия, всего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дорог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проездов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твердого покрытия тротуаров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осветительных приборов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урн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скамеек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декоративных скульптур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иных элементов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установке приспособлений для маломобильных групп населения,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опорных поручней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пандусов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съездов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716851" w:rsidRDefault="00FE5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Схема общественной территории с указанием ее размеров, границ, объектов благоустройства на ____ л. в 1 экз.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проведения инвентаризац</w:t>
      </w:r>
      <w:r w:rsidR="00CF41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- "___" __________ 20___ г.</w:t>
      </w:r>
      <w:r w:rsidR="00CF41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инвентаризационной комиссии: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128"/>
        <w:gridCol w:w="3497"/>
      </w:tblGrid>
      <w:tr w:rsidR="00716851">
        <w:trPr>
          <w:trHeight w:hRule="exact" w:val="23"/>
        </w:trPr>
        <w:tc>
          <w:tcPr>
            <w:tcW w:w="730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члена инвентаризационной комиссии</w:t>
            </w:r>
          </w:p>
        </w:tc>
        <w:tc>
          <w:tcPr>
            <w:tcW w:w="3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</w:t>
            </w:r>
          </w:p>
        </w:tc>
      </w:tr>
      <w:tr w:rsidR="00716851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A57" w:rsidRPr="003325F7" w:rsidRDefault="00FE5A57" w:rsidP="001C5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Примечание: Понятия и термины, используемые в настоящем Приложении, применяются в тех же значениях, что и в </w:t>
      </w:r>
      <w:hyperlink r:id="rId7"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постановлении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</w:t>
        </w:r>
        <w:r w:rsidR="00CF4187"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lastRenderedPageBreak/>
  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Pr="003325F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ru-RU"/>
        </w:rPr>
        <w:t>.</w:t>
      </w:r>
    </w:p>
    <w:p w:rsidR="003325F7" w:rsidRDefault="00FE5A5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br w:type="page"/>
      </w:r>
      <w:r w:rsidR="003325F7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lastRenderedPageBreak/>
        <w:t>ПРИЛОЖЕНИЕ 3</w:t>
      </w:r>
    </w:p>
    <w:p w:rsidR="003325F7" w:rsidRPr="00AF1746" w:rsidRDefault="003325F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exac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к П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оложению об инвентаризационной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в 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Лев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окумском муниципальном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округе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Ставропольского края</w:t>
      </w: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Pr="00AF1746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CF4187" w:rsidRDefault="00CF4187" w:rsidP="00332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Форма</w:t>
      </w:r>
    </w:p>
    <w:p w:rsidR="00716851" w:rsidRDefault="00FE5A5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ПАСПОРТ благоустройства территории индивидуальной жилой застройки по состоянию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_____</w:t>
      </w:r>
    </w:p>
    <w:p w:rsidR="00716851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1C54D1">
        <w:rPr>
          <w:rFonts w:ascii="Times New Roman" w:eastAsia="Times New Roman" w:hAnsi="Times New Roman" w:cs="Times New Roman"/>
          <w:color w:val="242424"/>
          <w:spacing w:val="2"/>
          <w:sz w:val="24"/>
          <w:szCs w:val="28"/>
          <w:lang w:eastAsia="ru-RU"/>
        </w:rPr>
        <w:t>I. Общие сведения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796"/>
        <w:gridCol w:w="1417"/>
        <w:gridCol w:w="1417"/>
      </w:tblGrid>
      <w:tr w:rsidR="00716851" w:rsidTr="00AF1746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5796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Кадастровый номер квартала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площадь территории индивидуальной жилой застройки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1C54D1" w:rsidRDefault="00FE5A57" w:rsidP="001C54D1">
      <w:pPr>
        <w:shd w:val="clear" w:color="auto" w:fill="FFFFFF" w:themeFill="background1"/>
        <w:spacing w:after="0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  <w:t xml:space="preserve">              </w:t>
      </w:r>
      <w:r w:rsidR="001C54D1"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  <w:t xml:space="preserve"> </w:t>
      </w:r>
    </w:p>
    <w:p w:rsidR="00716851" w:rsidRPr="001C54D1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1C54D1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II. Характеристика физического состояния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625"/>
        <w:gridCol w:w="2024"/>
        <w:gridCol w:w="1995"/>
      </w:tblGrid>
      <w:tr w:rsidR="00716851" w:rsidTr="00AF1746">
        <w:trPr>
          <w:trHeight w:hRule="exact" w:val="23"/>
        </w:trPr>
        <w:tc>
          <w:tcPr>
            <w:tcW w:w="711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Соответствует требованиям правил благоустройства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соответствует требованиям правил благоустройства</w:t>
            </w:r>
          </w:p>
        </w:tc>
      </w:tr>
      <w:tr w:rsidR="00716851" w:rsidTr="00AF1746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 w:rsidTr="00AF1746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851" w:rsidRPr="001C54D1" w:rsidRDefault="00FE5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1C54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проведения инвентаризации - "___" ______________ 20__ г.</w:t>
      </w:r>
      <w:r w:rsidRPr="001C54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инвентаризационной комиссии: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64"/>
        <w:gridCol w:w="3469"/>
      </w:tblGrid>
      <w:tr w:rsidR="00716851">
        <w:trPr>
          <w:trHeight w:hRule="exact" w:val="23"/>
        </w:trPr>
        <w:tc>
          <w:tcPr>
            <w:tcW w:w="622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члена инвентаризационной комиссии</w:t>
            </w:r>
          </w:p>
        </w:tc>
        <w:tc>
          <w:tcPr>
            <w:tcW w:w="3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</w:t>
            </w:r>
          </w:p>
        </w:tc>
      </w:tr>
      <w:tr w:rsidR="00716851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A57" w:rsidRDefault="00FE5A57" w:rsidP="00FE5A57">
      <w:pPr>
        <w:shd w:val="clear" w:color="auto" w:fill="FFFFFF"/>
        <w:spacing w:after="0" w:line="240" w:lineRule="exact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Примечание: Понятия и термины, используемые в настоящем Приложении, применяются в тех же значениях, что и в </w:t>
      </w:r>
      <w:hyperlink r:id="rId8"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постановлении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Pr="003325F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>.</w:t>
      </w:r>
    </w:p>
    <w:p w:rsidR="003325F7" w:rsidRDefault="00FE5A5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br w:type="page"/>
      </w:r>
      <w:r w:rsidR="003325F7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lastRenderedPageBreak/>
        <w:t>ПРИЛОЖЕНИЕ 4</w:t>
      </w:r>
    </w:p>
    <w:p w:rsidR="003325F7" w:rsidRPr="00AF1746" w:rsidRDefault="003325F7" w:rsidP="003325F7">
      <w:pPr>
        <w:shd w:val="clear" w:color="auto" w:fill="FFFFFF"/>
        <w:spacing w:after="0" w:line="20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exact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к П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оложению об инвентаризационной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в 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Лев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окумском муниципальном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>округе</w:t>
      </w:r>
      <w:r w:rsidRPr="00AF1746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t xml:space="preserve"> Ставропольского края</w:t>
      </w: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3325F7" w:rsidRPr="00AF1746" w:rsidRDefault="003325F7" w:rsidP="003325F7">
      <w:pPr>
        <w:shd w:val="clear" w:color="auto" w:fill="FFFFFF"/>
        <w:spacing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CF4187" w:rsidRDefault="00FE5A57" w:rsidP="00332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</w:t>
      </w:r>
    </w:p>
    <w:p w:rsidR="00716851" w:rsidRDefault="004E160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</w:t>
      </w:r>
      <w:r w:rsidR="001C54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</w:t>
      </w:r>
      <w:r w:rsidR="00FE5A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УТВЕРЖДАЮ</w:t>
      </w:r>
      <w:r w:rsidR="00FE5A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</w:t>
      </w:r>
      <w:r w:rsidR="001C54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="00FE5A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Глава </w:t>
      </w:r>
      <w:r w:rsidR="001C54D1" w:rsidRPr="001C54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Левокумского муниципального</w:t>
      </w:r>
    </w:p>
    <w:p w:rsidR="00716851" w:rsidRDefault="00FE5A5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1C54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округа Ставропольского края</w:t>
      </w:r>
    </w:p>
    <w:p w:rsidR="00716851" w:rsidRDefault="00FE5A5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CF41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__________________ _________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</w:t>
      </w:r>
      <w:r w:rsidR="00275C3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И.О.Ф</w:t>
      </w:r>
      <w:r w:rsidR="00275C3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амилия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(личная подпись)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"___" _________________ 20____ г.</w:t>
      </w:r>
    </w:p>
    <w:p w:rsidR="00716851" w:rsidRPr="001C54D1" w:rsidRDefault="00FE5A5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4"/>
          <w:szCs w:val="28"/>
          <w:lang w:eastAsia="ru-RU"/>
        </w:rPr>
      </w:pPr>
      <w:r w:rsidRPr="001C54D1">
        <w:rPr>
          <w:rFonts w:ascii="Times New Roman" w:eastAsia="Times New Roman" w:hAnsi="Times New Roman" w:cs="Times New Roman"/>
          <w:color w:val="auto"/>
          <w:spacing w:val="2"/>
          <w:sz w:val="24"/>
          <w:szCs w:val="28"/>
          <w:lang w:eastAsia="ru-RU"/>
        </w:rPr>
        <w:t>ПАСПОРТ благоустройства</w:t>
      </w:r>
    </w:p>
    <w:p w:rsidR="00716851" w:rsidRPr="001C54D1" w:rsidRDefault="001C54D1" w:rsidP="001C54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4"/>
          <w:szCs w:val="28"/>
          <w:lang w:eastAsia="ru-RU"/>
        </w:rPr>
      </w:pPr>
      <w:r w:rsidRPr="001C54D1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Левокумского муниципального </w:t>
      </w:r>
      <w:r w:rsidR="00FE5A57" w:rsidRPr="001C54D1">
        <w:rPr>
          <w:rFonts w:ascii="Times New Roman" w:hAnsi="Times New Roman" w:cs="Times New Roman"/>
          <w:bCs/>
          <w:color w:val="auto"/>
          <w:sz w:val="24"/>
          <w:szCs w:val="28"/>
        </w:rPr>
        <w:t>округа Ставропольского</w:t>
      </w:r>
      <w:r w:rsidRPr="001C54D1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края </w:t>
      </w:r>
      <w:r w:rsidR="00FE5A57" w:rsidRPr="001C54D1">
        <w:rPr>
          <w:rFonts w:ascii="Times New Roman" w:eastAsia="Times New Roman" w:hAnsi="Times New Roman" w:cs="Times New Roman"/>
          <w:color w:val="auto"/>
          <w:spacing w:val="2"/>
          <w:sz w:val="24"/>
          <w:szCs w:val="28"/>
          <w:lang w:eastAsia="ru-RU"/>
        </w:rPr>
        <w:t xml:space="preserve">по состоянию </w:t>
      </w:r>
      <w:proofErr w:type="gramStart"/>
      <w:r w:rsidR="00FE5A57" w:rsidRPr="001C54D1">
        <w:rPr>
          <w:rFonts w:ascii="Times New Roman" w:eastAsia="Times New Roman" w:hAnsi="Times New Roman" w:cs="Times New Roman"/>
          <w:color w:val="auto"/>
          <w:spacing w:val="2"/>
          <w:sz w:val="24"/>
          <w:szCs w:val="28"/>
          <w:lang w:eastAsia="ru-RU"/>
        </w:rPr>
        <w:t>на</w:t>
      </w:r>
      <w:proofErr w:type="gramEnd"/>
      <w:r w:rsidR="00FE5A57" w:rsidRPr="001C54D1">
        <w:rPr>
          <w:rFonts w:ascii="Times New Roman" w:eastAsia="Times New Roman" w:hAnsi="Times New Roman" w:cs="Times New Roman"/>
          <w:color w:val="auto"/>
          <w:spacing w:val="2"/>
          <w:sz w:val="24"/>
          <w:szCs w:val="28"/>
          <w:lang w:eastAsia="ru-RU"/>
        </w:rPr>
        <w:t xml:space="preserve"> _____________________________</w:t>
      </w:r>
    </w:p>
    <w:p w:rsidR="001C54D1" w:rsidRDefault="001C54D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16851" w:rsidRPr="00FE5A57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FE5A57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I. Дворовые территории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655"/>
        <w:gridCol w:w="1351"/>
        <w:gridCol w:w="1625"/>
      </w:tblGrid>
      <w:tr w:rsidR="00716851" w:rsidTr="002E3672">
        <w:trPr>
          <w:trHeight w:hRule="exact" w:val="23"/>
        </w:trPr>
        <w:tc>
          <w:tcPr>
            <w:tcW w:w="72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дворовых территорий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дворовых территорий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 w:rsidP="008A63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Общая численность населения </w:t>
            </w:r>
            <w:r w:rsidR="008A63F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1C54D1" w:rsidRP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Левокумского муниципального </w:t>
            </w:r>
            <w:r w:rsidR="008A63F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округа Ставропольского края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 w:rsidP="0086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населения, проживающего в жилом фонде с благоустроенными дворовыми территориями, в общей численности населения </w:t>
            </w:r>
            <w:r w:rsidR="001C54D1" w:rsidRP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Левокумского муниципального </w:t>
            </w:r>
            <w:r w:rsidR="00863F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63F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Ставропольского края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 числе: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спортивных площадок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детских площадок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иных площадок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 w:rsidP="001C54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населения, в общей численности населения в </w:t>
            </w:r>
            <w:r w:rsid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Левокумском</w:t>
            </w:r>
            <w:r w:rsidR="001C54D1" w:rsidRP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</w:t>
            </w:r>
            <w:r w:rsid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r w:rsidR="001C54D1" w:rsidRP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63F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округе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Ставропольского края</w:t>
            </w:r>
          </w:p>
        </w:tc>
        <w:tc>
          <w:tcPr>
            <w:tcW w:w="1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F1746" w:rsidRDefault="00AF1746" w:rsidP="00AF1746">
      <w:pPr>
        <w:shd w:val="clear" w:color="auto" w:fill="FFFFFF" w:themeFill="background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:rsidR="00716851" w:rsidRPr="00FE5A57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FE5A57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II. Общественные территории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371"/>
        <w:gridCol w:w="1631"/>
        <w:gridCol w:w="1628"/>
      </w:tblGrid>
      <w:tr w:rsidR="00716851" w:rsidTr="002E3672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5371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общественных территорий, всего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парков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скверов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площадей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общественных территорий, всего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парков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скверов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площадей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иных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благоустроенных общественных территорий, всего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парков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скверов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площадей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благоустроенных общественных территорий, всего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парков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скверов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площадей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иных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 w:rsidP="001C54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благоустроенных общественных территорий, приходящаяся на 1 ж</w:t>
            </w:r>
            <w:r w:rsidR="00863F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ителя </w:t>
            </w:r>
            <w:r w:rsid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</w:t>
            </w:r>
            <w:r w:rsidR="001C54D1" w:rsidRPr="001C54D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евокумского муниципального </w:t>
            </w:r>
            <w:r w:rsidR="00863F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Ставропольского края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парков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скверов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площадей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иных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 w:rsidTr="002E3672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1C54D1" w:rsidRDefault="001C54D1" w:rsidP="00AF1746">
      <w:pPr>
        <w:shd w:val="clear" w:color="auto" w:fill="FFFFFF" w:themeFill="background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:rsidR="00716851" w:rsidRPr="00FE5A57" w:rsidRDefault="00FE5A57" w:rsidP="001C54D1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FE5A57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III. Территория индивидуальной жилой застройки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040"/>
        <w:gridCol w:w="1963"/>
        <w:gridCol w:w="1627"/>
      </w:tblGrid>
      <w:tr w:rsidR="00716851">
        <w:trPr>
          <w:trHeight w:hRule="exact" w:val="23"/>
        </w:trPr>
        <w:tc>
          <w:tcPr>
            <w:tcW w:w="725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5039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16851"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716851" w:rsidRDefault="00FE5A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проведения инвентаризации - "___" ___________ 20____ г.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инвентаризационной комиссии: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359"/>
        <w:gridCol w:w="3374"/>
      </w:tblGrid>
      <w:tr w:rsidR="00716851">
        <w:trPr>
          <w:trHeight w:hRule="exact" w:val="23"/>
        </w:trPr>
        <w:tc>
          <w:tcPr>
            <w:tcW w:w="622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shd w:val="clear" w:color="auto" w:fill="auto"/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члена инвентаризационной комиссии</w:t>
            </w:r>
          </w:p>
        </w:tc>
        <w:tc>
          <w:tcPr>
            <w:tcW w:w="3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</w:t>
            </w:r>
          </w:p>
        </w:tc>
      </w:tr>
      <w:tr w:rsidR="00716851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51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FE5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33" w:type="dxa"/>
              <w:right w:w="149" w:type="dxa"/>
            </w:tcMar>
          </w:tcPr>
          <w:p w:rsidR="00716851" w:rsidRDefault="0071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851" w:rsidRDefault="00FE5A57" w:rsidP="00FE5A57">
      <w:pPr>
        <w:shd w:val="clear" w:color="auto" w:fill="FFFFFF"/>
        <w:spacing w:after="0" w:line="240" w:lineRule="atLeast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применяются в тех же значениях, что </w:t>
      </w:r>
      <w:r w:rsidRPr="003325F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ru-RU"/>
        </w:rPr>
        <w:t>и в </w:t>
      </w:r>
      <w:hyperlink r:id="rId9"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постановлении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</w:t>
        </w:r>
        <w:bookmarkStart w:id="0" w:name="_GoBack"/>
        <w:bookmarkEnd w:id="0"/>
        <w:r w:rsidRPr="003325F7">
          <w:rPr>
            <w:rStyle w:val="-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рственных программ субъектов Российской Федерации и муниципальных программ формирования современной городской среды"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sectPr w:rsidR="0071685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51"/>
    <w:rsid w:val="001C54D1"/>
    <w:rsid w:val="00275C37"/>
    <w:rsid w:val="002E3672"/>
    <w:rsid w:val="003325F7"/>
    <w:rsid w:val="004E160A"/>
    <w:rsid w:val="00716851"/>
    <w:rsid w:val="00863FE0"/>
    <w:rsid w:val="008A63F5"/>
    <w:rsid w:val="00AF1746"/>
    <w:rsid w:val="00BF2714"/>
    <w:rsid w:val="00CF4187"/>
    <w:rsid w:val="00EE507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link w:val="a9"/>
    <w:uiPriority w:val="99"/>
    <w:semiHidden/>
    <w:unhideWhenUsed/>
    <w:rsid w:val="0086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FE0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link w:val="a9"/>
    <w:uiPriority w:val="99"/>
    <w:semiHidden/>
    <w:unhideWhenUsed/>
    <w:rsid w:val="0086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FE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917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917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2832-F3AB-4C45-A8EE-A2B40DC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Хаирова</dc:creator>
  <dc:description/>
  <cp:lastModifiedBy>Белоусова_М</cp:lastModifiedBy>
  <cp:revision>17</cp:revision>
  <cp:lastPrinted>2021-04-26T11:10:00Z</cp:lastPrinted>
  <dcterms:created xsi:type="dcterms:W3CDTF">2019-03-26T10:51:00Z</dcterms:created>
  <dcterms:modified xsi:type="dcterms:W3CDTF">2021-04-26T11:15:00Z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