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C6" w:rsidRPr="00EF766A" w:rsidRDefault="0048661E" w:rsidP="004814D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66A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проведенных контрольных и экспертно-аналитических мероприятий Контрольно-счетного отдела Левокумского муниципального округа Ставропольского края за I</w:t>
      </w:r>
      <w:r w:rsidR="008E4C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F766A">
        <w:rPr>
          <w:rFonts w:ascii="Times New Roman" w:hAnsi="Times New Roman" w:cs="Times New Roman"/>
          <w:b/>
          <w:sz w:val="28"/>
          <w:szCs w:val="28"/>
        </w:rPr>
        <w:t xml:space="preserve"> квартал 2025 года.</w:t>
      </w:r>
    </w:p>
    <w:p w:rsidR="00EF766A" w:rsidRDefault="00EF766A" w:rsidP="004814D0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0B44" w:rsidRDefault="00693ED0" w:rsidP="004814D0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работы на 2025 год, утвержденном председателем Контрольно-счетного отдела</w:t>
      </w:r>
      <w:r w:rsidR="00124A16" w:rsidRPr="00124A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24A16" w:rsidRPr="00124A16">
        <w:rPr>
          <w:rFonts w:ascii="Times New Roman" w:hAnsi="Times New Roman" w:cs="Times New Roman"/>
          <w:sz w:val="28"/>
          <w:szCs w:val="28"/>
        </w:rPr>
        <w:t xml:space="preserve">от 25.12.2024г. № 35 </w:t>
      </w:r>
      <w:r w:rsidR="00124A16" w:rsidRPr="00124A16">
        <w:rPr>
          <w:rFonts w:ascii="Times New Roman" w:hAnsi="Times New Roman" w:cs="Times New Roman"/>
          <w:bCs/>
          <w:sz w:val="28"/>
          <w:szCs w:val="28"/>
        </w:rPr>
        <w:t xml:space="preserve">(в редакции приказа от 28.02.2025г. № 16) </w:t>
      </w:r>
      <w:r w:rsidR="00124A16" w:rsidRPr="00204BD0">
        <w:rPr>
          <w:rFonts w:ascii="Times New Roman" w:hAnsi="Times New Roman" w:cs="Times New Roman"/>
          <w:sz w:val="28"/>
          <w:szCs w:val="28"/>
        </w:rPr>
        <w:t>в</w:t>
      </w:r>
      <w:r w:rsidR="00204BD0" w:rsidRPr="00204BD0">
        <w:rPr>
          <w:rFonts w:ascii="Times New Roman" w:hAnsi="Times New Roman" w:cs="Times New Roman"/>
          <w:sz w:val="28"/>
          <w:szCs w:val="28"/>
        </w:rPr>
        <w:t>о</w:t>
      </w:r>
      <w:r w:rsidR="00124A16" w:rsidRPr="00204BD0">
        <w:rPr>
          <w:rFonts w:ascii="Times New Roman" w:hAnsi="Times New Roman" w:cs="Times New Roman"/>
          <w:sz w:val="28"/>
          <w:szCs w:val="28"/>
        </w:rPr>
        <w:t xml:space="preserve"> </w:t>
      </w:r>
      <w:r w:rsidR="00204BD0" w:rsidRPr="00204BD0">
        <w:rPr>
          <w:rFonts w:ascii="Times New Roman" w:hAnsi="Times New Roman" w:cs="Times New Roman"/>
          <w:sz w:val="28"/>
          <w:szCs w:val="28"/>
        </w:rPr>
        <w:t xml:space="preserve"> I</w:t>
      </w:r>
      <w:r w:rsidR="00204BD0" w:rsidRPr="00204B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4A16" w:rsidRPr="00204BD0">
        <w:rPr>
          <w:rFonts w:ascii="Times New Roman" w:hAnsi="Times New Roman" w:cs="Times New Roman"/>
          <w:sz w:val="28"/>
          <w:szCs w:val="28"/>
        </w:rPr>
        <w:t>-ом квартале</w:t>
      </w:r>
      <w:r w:rsidR="00124A16" w:rsidRPr="00124A16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124A16">
        <w:rPr>
          <w:rFonts w:ascii="Times New Roman" w:hAnsi="Times New Roman" w:cs="Times New Roman"/>
          <w:sz w:val="28"/>
          <w:szCs w:val="28"/>
        </w:rPr>
        <w:t xml:space="preserve"> </w:t>
      </w:r>
      <w:r w:rsidR="00204BD0">
        <w:rPr>
          <w:rFonts w:ascii="Times New Roman" w:hAnsi="Times New Roman" w:cs="Times New Roman"/>
          <w:sz w:val="28"/>
          <w:szCs w:val="28"/>
        </w:rPr>
        <w:t xml:space="preserve">проведена внешняя проверка годовой бюджетной отчетности главных администраторов бюджетных средств бюджета Левокумского муниципального округа Ставропольского края </w:t>
      </w:r>
      <w:r w:rsidR="00124A16">
        <w:rPr>
          <w:rFonts w:ascii="Times New Roman" w:hAnsi="Times New Roman" w:cs="Times New Roman"/>
          <w:sz w:val="28"/>
          <w:szCs w:val="28"/>
        </w:rPr>
        <w:t xml:space="preserve"> </w:t>
      </w:r>
      <w:r w:rsidR="00204BD0">
        <w:rPr>
          <w:rFonts w:ascii="Times New Roman" w:hAnsi="Times New Roman" w:cs="Times New Roman"/>
          <w:sz w:val="28"/>
          <w:szCs w:val="28"/>
        </w:rPr>
        <w:t xml:space="preserve">за 2024 год, </w:t>
      </w:r>
      <w:r w:rsidR="00DD20F4">
        <w:rPr>
          <w:rFonts w:ascii="Times New Roman" w:hAnsi="Times New Roman" w:cs="Times New Roman"/>
          <w:sz w:val="28"/>
          <w:szCs w:val="28"/>
        </w:rPr>
        <w:t xml:space="preserve">2 </w:t>
      </w:r>
      <w:r w:rsidR="00204BD0">
        <w:rPr>
          <w:rFonts w:ascii="Times New Roman" w:hAnsi="Times New Roman" w:cs="Times New Roman"/>
          <w:sz w:val="28"/>
          <w:szCs w:val="28"/>
        </w:rPr>
        <w:t>экспертиз</w:t>
      </w:r>
      <w:r w:rsidR="00DD20F4">
        <w:rPr>
          <w:rFonts w:ascii="Times New Roman" w:hAnsi="Times New Roman" w:cs="Times New Roman"/>
          <w:sz w:val="28"/>
          <w:szCs w:val="28"/>
        </w:rPr>
        <w:t>ы</w:t>
      </w:r>
      <w:r w:rsidR="00204BD0">
        <w:rPr>
          <w:rFonts w:ascii="Times New Roman" w:hAnsi="Times New Roman" w:cs="Times New Roman"/>
          <w:sz w:val="28"/>
          <w:szCs w:val="28"/>
        </w:rPr>
        <w:t xml:space="preserve"> </w:t>
      </w:r>
      <w:r w:rsidR="00DD20F4">
        <w:rPr>
          <w:rFonts w:ascii="Times New Roman" w:hAnsi="Times New Roman" w:cs="Times New Roman"/>
          <w:sz w:val="28"/>
          <w:szCs w:val="28"/>
        </w:rPr>
        <w:t xml:space="preserve">проектов решений Совета Левокумского муниципального округа о </w:t>
      </w:r>
      <w:r w:rsidR="00043AA9">
        <w:rPr>
          <w:rFonts w:ascii="Times New Roman" w:hAnsi="Times New Roman" w:cs="Times New Roman"/>
          <w:sz w:val="28"/>
          <w:szCs w:val="28"/>
        </w:rPr>
        <w:t>бюджет</w:t>
      </w:r>
      <w:r w:rsidR="00DD20F4">
        <w:rPr>
          <w:rFonts w:ascii="Times New Roman" w:hAnsi="Times New Roman" w:cs="Times New Roman"/>
          <w:sz w:val="28"/>
          <w:szCs w:val="28"/>
        </w:rPr>
        <w:t>е</w:t>
      </w:r>
      <w:r w:rsidR="00043AA9" w:rsidRPr="00043AA9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</w:t>
      </w:r>
      <w:r w:rsidR="00043AA9">
        <w:rPr>
          <w:rFonts w:ascii="Times New Roman" w:hAnsi="Times New Roman" w:cs="Times New Roman"/>
          <w:sz w:val="28"/>
          <w:szCs w:val="28"/>
        </w:rPr>
        <w:t xml:space="preserve">, </w:t>
      </w:r>
      <w:r w:rsidR="00723CAD" w:rsidRPr="00723CAD">
        <w:rPr>
          <w:rFonts w:ascii="Times New Roman" w:hAnsi="Times New Roman" w:cs="Times New Roman"/>
          <w:sz w:val="28"/>
          <w:szCs w:val="28"/>
        </w:rPr>
        <w:t xml:space="preserve"> </w:t>
      </w:r>
      <w:r w:rsidR="00DD20F4">
        <w:rPr>
          <w:rFonts w:ascii="Times New Roman" w:hAnsi="Times New Roman" w:cs="Times New Roman"/>
          <w:sz w:val="28"/>
          <w:szCs w:val="28"/>
        </w:rPr>
        <w:t>2 экспертизы по проектам</w:t>
      </w:r>
      <w:r w:rsidR="00DD20F4" w:rsidRPr="00DD20F4">
        <w:rPr>
          <w:rFonts w:ascii="Times New Roman" w:hAnsi="Times New Roman" w:cs="Times New Roman"/>
          <w:sz w:val="28"/>
          <w:szCs w:val="28"/>
        </w:rPr>
        <w:t xml:space="preserve"> решений Совета Левокумского муниципального округа</w:t>
      </w:r>
      <w:r w:rsidR="00DD20F4">
        <w:rPr>
          <w:rFonts w:ascii="Times New Roman" w:hAnsi="Times New Roman" w:cs="Times New Roman"/>
          <w:sz w:val="28"/>
          <w:szCs w:val="28"/>
        </w:rPr>
        <w:t xml:space="preserve"> по прогнозному плану (программе) приватизации,   3 </w:t>
      </w:r>
      <w:r w:rsidR="00043AA9">
        <w:rPr>
          <w:rFonts w:ascii="Times New Roman" w:hAnsi="Times New Roman" w:cs="Times New Roman"/>
          <w:sz w:val="28"/>
          <w:szCs w:val="28"/>
        </w:rPr>
        <w:t>экспертиз</w:t>
      </w:r>
      <w:r w:rsidR="00DD20F4">
        <w:rPr>
          <w:rFonts w:ascii="Times New Roman" w:hAnsi="Times New Roman" w:cs="Times New Roman"/>
          <w:sz w:val="28"/>
          <w:szCs w:val="28"/>
        </w:rPr>
        <w:t>ы</w:t>
      </w:r>
      <w:r w:rsidR="00043AA9">
        <w:rPr>
          <w:rFonts w:ascii="Times New Roman" w:hAnsi="Times New Roman" w:cs="Times New Roman"/>
          <w:sz w:val="28"/>
          <w:szCs w:val="28"/>
        </w:rPr>
        <w:t xml:space="preserve"> </w:t>
      </w:r>
      <w:r w:rsidR="00124A16">
        <w:rPr>
          <w:rFonts w:ascii="Times New Roman" w:hAnsi="Times New Roman" w:cs="Times New Roman"/>
          <w:sz w:val="28"/>
          <w:szCs w:val="28"/>
        </w:rPr>
        <w:t>муниципальных правовых актов в соответствии с полномочиями Контрольно-счетного отдела</w:t>
      </w:r>
      <w:r w:rsidR="00DD20F4">
        <w:rPr>
          <w:rFonts w:ascii="Times New Roman" w:hAnsi="Times New Roman" w:cs="Times New Roman"/>
          <w:sz w:val="28"/>
          <w:szCs w:val="28"/>
        </w:rPr>
        <w:t>, оперативный анализ исполнения бюджета Левокумского муниципального округа за первый квартал 2025 года</w:t>
      </w:r>
      <w:r w:rsidR="00124A16">
        <w:rPr>
          <w:rFonts w:ascii="Times New Roman" w:hAnsi="Times New Roman" w:cs="Times New Roman"/>
          <w:sz w:val="28"/>
          <w:szCs w:val="28"/>
        </w:rPr>
        <w:t>.</w:t>
      </w:r>
      <w:r w:rsidR="00204BD0" w:rsidRPr="00204BD0">
        <w:rPr>
          <w:rFonts w:ascii="Times New Roman" w:hAnsi="Times New Roman" w:cs="Times New Roman"/>
          <w:sz w:val="28"/>
          <w:szCs w:val="28"/>
        </w:rPr>
        <w:t xml:space="preserve"> </w:t>
      </w:r>
      <w:r w:rsidR="00DD20F4">
        <w:rPr>
          <w:rFonts w:ascii="Times New Roman" w:hAnsi="Times New Roman" w:cs="Times New Roman"/>
          <w:sz w:val="28"/>
          <w:szCs w:val="28"/>
        </w:rPr>
        <w:t xml:space="preserve">В стадии подведения итогов </w:t>
      </w:r>
      <w:r w:rsidR="00204BD0" w:rsidRPr="00204BD0">
        <w:rPr>
          <w:rFonts w:ascii="Times New Roman" w:hAnsi="Times New Roman" w:cs="Times New Roman"/>
          <w:sz w:val="28"/>
          <w:szCs w:val="28"/>
        </w:rPr>
        <w:t>контрольное мероприятие «Комплексное развитие сельских территорий Левокумского муниципального округа Ставропольского края» муниципальной программы Левокумского муниципального округа Ставропольского края «Развитие сельского хозяйства» за 2023-2024 годы».</w:t>
      </w:r>
    </w:p>
    <w:p w:rsidR="00DD20F4" w:rsidRPr="00124A16" w:rsidRDefault="00DD20F4" w:rsidP="004814D0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336" w:rsidRDefault="0048661E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8661E">
        <w:rPr>
          <w:rFonts w:ascii="Times New Roman" w:hAnsi="Times New Roman" w:cs="Times New Roman"/>
          <w:sz w:val="28"/>
          <w:szCs w:val="28"/>
        </w:rPr>
        <w:t>Результаты контрольных мероприятий</w:t>
      </w:r>
      <w:r w:rsidR="00137336">
        <w:rPr>
          <w:rFonts w:ascii="Times New Roman" w:hAnsi="Times New Roman" w:cs="Times New Roman"/>
          <w:sz w:val="28"/>
          <w:szCs w:val="28"/>
        </w:rPr>
        <w:t>.</w:t>
      </w:r>
    </w:p>
    <w:p w:rsidR="004166AC" w:rsidRDefault="00895046" w:rsidP="00C14AFA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46">
        <w:rPr>
          <w:rFonts w:ascii="Times New Roman" w:hAnsi="Times New Roman" w:cs="Times New Roman"/>
          <w:sz w:val="28"/>
          <w:szCs w:val="28"/>
        </w:rPr>
        <w:t xml:space="preserve">В соответствии с п.2.4 плана работы Контрольно-счетного отдела Левокумского муниципального округа Ставропольского края на 2025 год, на основании распоряжения председателя Контрольно-счетного отдела от 26.05.2025г. № 16, программа контрольного мероприятия от 26.05.2025г. с 27.05.2025г. по 25.06.2025 г.  на объекте </w:t>
      </w:r>
      <w:proofErr w:type="spellStart"/>
      <w:r w:rsidRPr="00895046">
        <w:rPr>
          <w:rFonts w:ascii="Times New Roman" w:hAnsi="Times New Roman" w:cs="Times New Roman"/>
          <w:sz w:val="28"/>
          <w:szCs w:val="28"/>
        </w:rPr>
        <w:t>Владимировский</w:t>
      </w:r>
      <w:proofErr w:type="spellEnd"/>
      <w:r w:rsidRPr="00895046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Левокумского муниципального округа проводилось контрольное мероприятие ««Комплексное развитие сельских территорий Левокумского муниципального округа Ставропольского края» муниципальной программы Левокумского муниципального округа Ставропольского края «Развитие сельского хозяйства» за 2023-2024 годы». </w:t>
      </w:r>
      <w:r>
        <w:rPr>
          <w:rFonts w:ascii="Times New Roman" w:hAnsi="Times New Roman" w:cs="Times New Roman"/>
          <w:sz w:val="28"/>
          <w:szCs w:val="28"/>
        </w:rPr>
        <w:t xml:space="preserve"> Результаты контрольного мероприятия будут включены в отчетность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2025 года после подведения ее итогов. </w:t>
      </w:r>
    </w:p>
    <w:p w:rsidR="004D0759" w:rsidRPr="004D0759" w:rsidRDefault="004D0759" w:rsidP="004D0759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проводимой работы по к</w:t>
      </w:r>
      <w:r w:rsidRPr="004D0759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D0759">
        <w:rPr>
          <w:rFonts w:ascii="Times New Roman" w:hAnsi="Times New Roman" w:cs="Times New Roman"/>
          <w:sz w:val="28"/>
          <w:szCs w:val="28"/>
        </w:rPr>
        <w:t xml:space="preserve"> за выполнением представлений, предложений, направляемых по результатам проверок руководителям проверенных органов и организаций</w:t>
      </w:r>
      <w:r w:rsidRPr="004D07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5E60">
        <w:rPr>
          <w:rFonts w:ascii="Times New Roman" w:hAnsi="Times New Roman" w:cs="Times New Roman"/>
          <w:bCs/>
          <w:sz w:val="28"/>
          <w:szCs w:val="28"/>
        </w:rPr>
        <w:t>в</w:t>
      </w:r>
      <w:r w:rsidRPr="004D0759">
        <w:rPr>
          <w:rFonts w:ascii="Times New Roman" w:hAnsi="Times New Roman" w:cs="Times New Roman"/>
          <w:bCs/>
          <w:sz w:val="28"/>
          <w:szCs w:val="28"/>
        </w:rPr>
        <w:t xml:space="preserve"> течение квартала осуществлялся анализ принятых объектами контрольных и экспертно-аналитических мероприятиях мер по устранению нарушений и недостатков, отраженных в актах, отчетах (заключениях) и представлениях Контрольно-счетного отдела, в том числе за 2024 год.</w:t>
      </w:r>
    </w:p>
    <w:p w:rsidR="008D7BC9" w:rsidRPr="00065F8D" w:rsidRDefault="00D75E60" w:rsidP="00DB483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8D">
        <w:rPr>
          <w:rFonts w:ascii="Times New Roman" w:hAnsi="Times New Roman" w:cs="Times New Roman"/>
          <w:bCs/>
          <w:sz w:val="28"/>
          <w:szCs w:val="28"/>
        </w:rPr>
        <w:t xml:space="preserve">В частности, </w:t>
      </w:r>
      <w:r w:rsidR="00650D65" w:rsidRPr="00065F8D">
        <w:rPr>
          <w:rFonts w:ascii="Times New Roman" w:hAnsi="Times New Roman" w:cs="Times New Roman"/>
          <w:bCs/>
          <w:sz w:val="28"/>
          <w:szCs w:val="28"/>
        </w:rPr>
        <w:t xml:space="preserve">по результатам экспертно-аналитического мероприятия в рамках взаимодействия с Контрольно-счетной палатой Ставропольского края по запрашиваемой информации по учету управления имуществом, </w:t>
      </w:r>
      <w:r w:rsidR="00650D65" w:rsidRPr="00065F8D">
        <w:rPr>
          <w:rFonts w:ascii="Times New Roman" w:hAnsi="Times New Roman" w:cs="Times New Roman"/>
          <w:bCs/>
          <w:sz w:val="28"/>
          <w:szCs w:val="28"/>
        </w:rPr>
        <w:lastRenderedPageBreak/>
        <w:t>находящемся в собственности Левокумского муниципального округа Ставропольского края представлена информация об утверждении Положения об учете муниципального имущества и ведении Реестра муниципального имущества Левокумского муниципального округа Ставропольского края  (постановлением администрации Левокумского муниципального округа  от 18.02.2025г. №136)</w:t>
      </w:r>
      <w:r w:rsidR="00650D65" w:rsidRPr="00065F8D">
        <w:rPr>
          <w:rStyle w:val="a8"/>
          <w:rFonts w:ascii="Times New Roman" w:hAnsi="Times New Roman" w:cs="Times New Roman"/>
          <w:bCs/>
          <w:sz w:val="28"/>
          <w:szCs w:val="28"/>
        </w:rPr>
        <w:footnoteReference w:id="1"/>
      </w:r>
      <w:r w:rsidR="007A5A9B" w:rsidRPr="00065F8D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340BE6" w:rsidRPr="00065F8D">
        <w:rPr>
          <w:rFonts w:ascii="Times New Roman" w:hAnsi="Times New Roman" w:cs="Times New Roman"/>
          <w:bCs/>
          <w:sz w:val="28"/>
          <w:szCs w:val="28"/>
        </w:rPr>
        <w:t xml:space="preserve">порядок, утвержденным Приказом Минфина России от 10.10.2023г. № 163н «Об утверждении Порядка ведения органами местного самоуправления реестров муниципального имущества» </w:t>
      </w:r>
      <w:r w:rsidR="00DB4830" w:rsidRPr="00065F8D">
        <w:rPr>
          <w:rFonts w:ascii="Times New Roman" w:hAnsi="Times New Roman" w:cs="Times New Roman"/>
          <w:bCs/>
          <w:sz w:val="28"/>
          <w:szCs w:val="28"/>
        </w:rPr>
        <w:t xml:space="preserve">и о размещении </w:t>
      </w:r>
      <w:r w:rsidR="007A5A9B" w:rsidRPr="00065F8D">
        <w:rPr>
          <w:rFonts w:ascii="Times New Roman" w:hAnsi="Times New Roman" w:cs="Times New Roman"/>
          <w:bCs/>
          <w:sz w:val="28"/>
          <w:szCs w:val="28"/>
        </w:rPr>
        <w:t xml:space="preserve">29.05.2025г. </w:t>
      </w:r>
      <w:r w:rsidR="00DB4830" w:rsidRPr="00065F8D">
        <w:rPr>
          <w:rFonts w:ascii="Times New Roman" w:hAnsi="Times New Roman" w:cs="Times New Roman"/>
          <w:bCs/>
          <w:sz w:val="28"/>
          <w:szCs w:val="28"/>
        </w:rPr>
        <w:t>на сайте администрации Левокумского муниципального округа в разделе «Муниципальное имущество» Реестра муниципального имущества Левокумского муниципального округа Ставропольского края  по состоянию на 01.01.2025г.</w:t>
      </w:r>
      <w:r w:rsidR="00650D65" w:rsidRPr="00065F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5B6F" w:rsidRPr="00D75BA7" w:rsidRDefault="00D774AF" w:rsidP="00E73935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7">
        <w:rPr>
          <w:rFonts w:ascii="Times New Roman" w:hAnsi="Times New Roman" w:cs="Times New Roman"/>
          <w:sz w:val="28"/>
          <w:szCs w:val="28"/>
        </w:rPr>
        <w:t xml:space="preserve">В адрес </w:t>
      </w:r>
      <w:proofErr w:type="spellStart"/>
      <w:r w:rsidRPr="00D75BA7">
        <w:rPr>
          <w:rFonts w:ascii="Times New Roman" w:hAnsi="Times New Roman" w:cs="Times New Roman"/>
          <w:sz w:val="28"/>
          <w:szCs w:val="28"/>
        </w:rPr>
        <w:t>Новокумского</w:t>
      </w:r>
      <w:proofErr w:type="spellEnd"/>
      <w:r w:rsidRPr="00D75BA7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Левокумского муниципального округа было направлено письмо от 20.05.2025г. № 93</w:t>
      </w:r>
      <w:r w:rsidR="004C5F45" w:rsidRPr="00D75BA7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 на представление  от </w:t>
      </w:r>
      <w:r w:rsidR="000A04B6" w:rsidRPr="00D75BA7">
        <w:rPr>
          <w:rFonts w:ascii="Times New Roman" w:hAnsi="Times New Roman" w:cs="Times New Roman"/>
          <w:sz w:val="28"/>
          <w:szCs w:val="28"/>
        </w:rPr>
        <w:t xml:space="preserve">02.07.2024г. № 2, которое </w:t>
      </w:r>
      <w:r w:rsidR="004C5F45" w:rsidRPr="00D75BA7">
        <w:rPr>
          <w:rFonts w:ascii="Times New Roman" w:hAnsi="Times New Roman" w:cs="Times New Roman"/>
          <w:sz w:val="28"/>
          <w:szCs w:val="28"/>
        </w:rPr>
        <w:t xml:space="preserve">не снято </w:t>
      </w:r>
      <w:r w:rsidR="000A04B6" w:rsidRPr="00D75BA7">
        <w:rPr>
          <w:rFonts w:ascii="Times New Roman" w:hAnsi="Times New Roman" w:cs="Times New Roman"/>
          <w:sz w:val="28"/>
          <w:szCs w:val="28"/>
        </w:rPr>
        <w:t xml:space="preserve">с контроля на 01.01.2025г. </w:t>
      </w:r>
      <w:r w:rsidR="004C5F45" w:rsidRPr="00D75BA7">
        <w:rPr>
          <w:rFonts w:ascii="Times New Roman" w:hAnsi="Times New Roman" w:cs="Times New Roman"/>
          <w:sz w:val="28"/>
          <w:szCs w:val="28"/>
        </w:rPr>
        <w:t xml:space="preserve">по причине не поступления полной информации по исполнению требований </w:t>
      </w:r>
      <w:r w:rsidR="000A04B6" w:rsidRPr="00D75BA7">
        <w:rPr>
          <w:rFonts w:ascii="Times New Roman" w:hAnsi="Times New Roman" w:cs="Times New Roman"/>
          <w:sz w:val="28"/>
          <w:szCs w:val="28"/>
        </w:rPr>
        <w:t xml:space="preserve">его </w:t>
      </w:r>
      <w:r w:rsidR="004C5F45" w:rsidRPr="00D75BA7">
        <w:rPr>
          <w:rFonts w:ascii="Times New Roman" w:hAnsi="Times New Roman" w:cs="Times New Roman"/>
          <w:sz w:val="28"/>
          <w:szCs w:val="28"/>
        </w:rPr>
        <w:t xml:space="preserve">пункта 3, в частности провести мероприятия по изменению категории земельного участка под кладбищем, по результатам проверки инициативного проекта «Выполнение подрядных работ по переносу ограждения кладбища пос. </w:t>
      </w:r>
      <w:proofErr w:type="spellStart"/>
      <w:r w:rsidR="004C5F45" w:rsidRPr="00D75BA7">
        <w:rPr>
          <w:rFonts w:ascii="Times New Roman" w:hAnsi="Times New Roman" w:cs="Times New Roman"/>
          <w:sz w:val="28"/>
          <w:szCs w:val="28"/>
        </w:rPr>
        <w:t>Новокумского</w:t>
      </w:r>
      <w:proofErr w:type="spellEnd"/>
      <w:r w:rsidR="004C5F45" w:rsidRPr="00D75BA7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края» при проведении контрольного мероприятия (акт от 14.06.2024г.).</w:t>
      </w:r>
      <w:r w:rsidR="000A04B6" w:rsidRPr="00D75BA7">
        <w:rPr>
          <w:rFonts w:ascii="Times New Roman" w:hAnsi="Times New Roman" w:cs="Times New Roman"/>
          <w:sz w:val="28"/>
          <w:szCs w:val="28"/>
        </w:rPr>
        <w:t xml:space="preserve">  </w:t>
      </w:r>
      <w:r w:rsidR="00725B6F" w:rsidRPr="00D75BA7">
        <w:rPr>
          <w:rFonts w:ascii="Times New Roman" w:hAnsi="Times New Roman" w:cs="Times New Roman"/>
          <w:sz w:val="28"/>
          <w:szCs w:val="28"/>
        </w:rPr>
        <w:t xml:space="preserve">В информационном письме </w:t>
      </w:r>
      <w:r w:rsidR="00BF2246" w:rsidRPr="00D75BA7">
        <w:rPr>
          <w:rFonts w:ascii="Times New Roman" w:hAnsi="Times New Roman" w:cs="Times New Roman"/>
          <w:sz w:val="28"/>
          <w:szCs w:val="28"/>
        </w:rPr>
        <w:t>о</w:t>
      </w:r>
      <w:r w:rsidR="00725B6F" w:rsidRPr="00D75BA7">
        <w:rPr>
          <w:rFonts w:ascii="Times New Roman" w:hAnsi="Times New Roman" w:cs="Times New Roman"/>
          <w:sz w:val="28"/>
          <w:szCs w:val="28"/>
        </w:rPr>
        <w:t xml:space="preserve">т </w:t>
      </w:r>
      <w:r w:rsidR="00BF2246" w:rsidRPr="00D75BA7">
        <w:rPr>
          <w:rFonts w:ascii="Times New Roman" w:hAnsi="Times New Roman" w:cs="Times New Roman"/>
          <w:sz w:val="28"/>
          <w:szCs w:val="28"/>
        </w:rPr>
        <w:t>23.05.2025г. (</w:t>
      </w:r>
      <w:proofErr w:type="spellStart"/>
      <w:r w:rsidR="00BF2246" w:rsidRPr="00D75BA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725B6F" w:rsidRPr="00D75BA7">
        <w:rPr>
          <w:rFonts w:ascii="Times New Roman" w:hAnsi="Times New Roman" w:cs="Times New Roman"/>
          <w:sz w:val="28"/>
          <w:szCs w:val="28"/>
        </w:rPr>
        <w:t xml:space="preserve">. № </w:t>
      </w:r>
      <w:r w:rsidR="00BF2246" w:rsidRPr="00D75BA7">
        <w:rPr>
          <w:rFonts w:ascii="Times New Roman" w:hAnsi="Times New Roman" w:cs="Times New Roman"/>
          <w:sz w:val="28"/>
          <w:szCs w:val="28"/>
        </w:rPr>
        <w:t>152 от 27.05.2025г.)</w:t>
      </w:r>
      <w:r w:rsidR="00725B6F" w:rsidRPr="00D75BA7">
        <w:rPr>
          <w:rFonts w:ascii="Times New Roman" w:hAnsi="Times New Roman" w:cs="Times New Roman"/>
          <w:sz w:val="28"/>
          <w:szCs w:val="28"/>
        </w:rPr>
        <w:t xml:space="preserve"> указано, что</w:t>
      </w:r>
      <w:r w:rsidR="00BF2246" w:rsidRPr="00D75BA7">
        <w:rPr>
          <w:rFonts w:ascii="Times New Roman" w:hAnsi="Times New Roman" w:cs="Times New Roman"/>
          <w:sz w:val="28"/>
          <w:szCs w:val="28"/>
        </w:rPr>
        <w:t xml:space="preserve"> в июне 2025г. планируется провести работу по изменению категории земельного участка с Министерством сельского хозяйства СК</w:t>
      </w:r>
      <w:r w:rsidR="00725B6F" w:rsidRPr="00D75BA7">
        <w:rPr>
          <w:rFonts w:ascii="Times New Roman" w:hAnsi="Times New Roman" w:cs="Times New Roman"/>
          <w:sz w:val="28"/>
          <w:szCs w:val="28"/>
        </w:rPr>
        <w:t xml:space="preserve">. </w:t>
      </w:r>
      <w:r w:rsidR="00D75BA7" w:rsidRPr="00D75BA7">
        <w:rPr>
          <w:rFonts w:ascii="Times New Roman" w:hAnsi="Times New Roman" w:cs="Times New Roman"/>
          <w:sz w:val="28"/>
          <w:szCs w:val="28"/>
        </w:rPr>
        <w:t>Территориальным отделом на главу Левокумского муниципального округа направлено письмо от 03.06.2025г. об инициировании вопроса перед министерством по переводу категории земельного участка под кладбищем (кадастровый номер 26:14:160302:2). Исполнение мероприятия продолжает оставаться на контроле.</w:t>
      </w:r>
    </w:p>
    <w:p w:rsidR="009D0452" w:rsidRPr="00461047" w:rsidRDefault="009D0452" w:rsidP="0046104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47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«Контроль бюджетных расходов Левокумского муниципального округа Ставропольского края на озеленение и содержание зеленых насаждений, анализ достигнутых результатов за 2022-2023 годы и истекший период 2024 года» (акт от 06.09.2024г.) в адрес главы Левокумского муниципального округа направлено информационное письмо</w:t>
      </w:r>
      <w:r w:rsidR="008D289B" w:rsidRPr="00461047">
        <w:rPr>
          <w:rFonts w:ascii="Times New Roman" w:hAnsi="Times New Roman" w:cs="Times New Roman"/>
          <w:sz w:val="28"/>
          <w:szCs w:val="28"/>
        </w:rPr>
        <w:t xml:space="preserve"> от 25.09.2024г. </w:t>
      </w:r>
      <w:r w:rsidRPr="00461047">
        <w:rPr>
          <w:rFonts w:ascii="Times New Roman" w:hAnsi="Times New Roman" w:cs="Times New Roman"/>
          <w:sz w:val="28"/>
          <w:szCs w:val="28"/>
        </w:rPr>
        <w:t xml:space="preserve"> для принятия мер реагирования по внесению изменений (дополнений) в нормативные акты по озеленению</w:t>
      </w:r>
      <w:r w:rsidRPr="00461047">
        <w:rPr>
          <w:rFonts w:ascii="Times New Roman" w:hAnsi="Times New Roman" w:cs="Times New Roman"/>
          <w:iCs/>
          <w:sz w:val="28"/>
          <w:szCs w:val="28"/>
        </w:rPr>
        <w:t xml:space="preserve"> территории в Левокумском муниципальном </w:t>
      </w:r>
      <w:proofErr w:type="gramStart"/>
      <w:r w:rsidRPr="00461047">
        <w:rPr>
          <w:rFonts w:ascii="Times New Roman" w:hAnsi="Times New Roman" w:cs="Times New Roman"/>
          <w:iCs/>
          <w:sz w:val="28"/>
          <w:szCs w:val="28"/>
        </w:rPr>
        <w:t xml:space="preserve">округе </w:t>
      </w:r>
      <w:r w:rsidRPr="00461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10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61047">
        <w:rPr>
          <w:rFonts w:ascii="Times New Roman" w:hAnsi="Times New Roman" w:cs="Times New Roman"/>
          <w:sz w:val="28"/>
          <w:szCs w:val="28"/>
        </w:rPr>
        <w:t xml:space="preserve"> в адрес начальников территориальных отделов администрации Левокумского муниципального округа направлены представления и информационные письма для проведения работы по устранению нарушений и недостатков.</w:t>
      </w:r>
      <w:r w:rsidRPr="00461047">
        <w:rPr>
          <w:rFonts w:ascii="Times New Roman" w:hAnsi="Times New Roman" w:cs="Times New Roman"/>
          <w:bCs/>
          <w:sz w:val="28"/>
          <w:szCs w:val="28"/>
        </w:rPr>
        <w:t xml:space="preserve"> Представленная от территориальных отделов администрации Левокумского муниципального округа информация на представления и информационные письма об итогах </w:t>
      </w:r>
      <w:r w:rsidRPr="0046104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контрольного мероприятия носила общий характер без конкретизации проведенных мероприятий или запланированных на 2025 год, информация </w:t>
      </w:r>
      <w:r w:rsidRPr="00461047">
        <w:rPr>
          <w:rFonts w:ascii="Times New Roman" w:hAnsi="Times New Roman" w:cs="Times New Roman"/>
          <w:bCs/>
          <w:iCs/>
          <w:sz w:val="28"/>
          <w:szCs w:val="28"/>
        </w:rPr>
        <w:t>включала формулировки в будущем времени с учетом выделенных денежных средств на их проведение</w:t>
      </w:r>
      <w:r w:rsidRPr="00461047">
        <w:rPr>
          <w:rFonts w:ascii="Times New Roman" w:hAnsi="Times New Roman" w:cs="Times New Roman"/>
          <w:bCs/>
          <w:sz w:val="28"/>
          <w:szCs w:val="28"/>
        </w:rPr>
        <w:t>. Шесть представлений не сняты с контроля по причине предоставления неполной информации (</w:t>
      </w:r>
      <w:proofErr w:type="spellStart"/>
      <w:r w:rsidRPr="00461047">
        <w:rPr>
          <w:rFonts w:ascii="Times New Roman" w:hAnsi="Times New Roman" w:cs="Times New Roman"/>
          <w:bCs/>
          <w:sz w:val="28"/>
          <w:szCs w:val="28"/>
        </w:rPr>
        <w:t>Владимировский</w:t>
      </w:r>
      <w:proofErr w:type="spellEnd"/>
      <w:r w:rsidRPr="0046104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61047">
        <w:rPr>
          <w:rFonts w:ascii="Times New Roman" w:hAnsi="Times New Roman" w:cs="Times New Roman"/>
          <w:bCs/>
          <w:sz w:val="28"/>
          <w:szCs w:val="28"/>
        </w:rPr>
        <w:t>Левокумский</w:t>
      </w:r>
      <w:proofErr w:type="spellEnd"/>
      <w:r w:rsidRPr="0046104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61047">
        <w:rPr>
          <w:rFonts w:ascii="Times New Roman" w:hAnsi="Times New Roman" w:cs="Times New Roman"/>
          <w:bCs/>
          <w:sz w:val="28"/>
          <w:szCs w:val="28"/>
        </w:rPr>
        <w:t>Правокумский</w:t>
      </w:r>
      <w:proofErr w:type="spellEnd"/>
      <w:r w:rsidRPr="0046104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61047">
        <w:rPr>
          <w:rFonts w:ascii="Times New Roman" w:hAnsi="Times New Roman" w:cs="Times New Roman"/>
          <w:bCs/>
          <w:sz w:val="28"/>
          <w:szCs w:val="28"/>
        </w:rPr>
        <w:t>Турксадский</w:t>
      </w:r>
      <w:proofErr w:type="spellEnd"/>
      <w:r w:rsidRPr="0046104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61047">
        <w:rPr>
          <w:rFonts w:ascii="Times New Roman" w:hAnsi="Times New Roman" w:cs="Times New Roman"/>
          <w:bCs/>
          <w:sz w:val="28"/>
          <w:szCs w:val="28"/>
        </w:rPr>
        <w:t>Приозеркский</w:t>
      </w:r>
      <w:proofErr w:type="spellEnd"/>
      <w:r w:rsidRPr="0046104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61047">
        <w:rPr>
          <w:rFonts w:ascii="Times New Roman" w:hAnsi="Times New Roman" w:cs="Times New Roman"/>
          <w:bCs/>
          <w:sz w:val="28"/>
          <w:szCs w:val="28"/>
        </w:rPr>
        <w:t>Урожайненский</w:t>
      </w:r>
      <w:proofErr w:type="spellEnd"/>
      <w:r w:rsidRPr="00461047">
        <w:rPr>
          <w:rFonts w:ascii="Times New Roman" w:hAnsi="Times New Roman" w:cs="Times New Roman"/>
          <w:bCs/>
          <w:sz w:val="28"/>
          <w:szCs w:val="28"/>
        </w:rPr>
        <w:t xml:space="preserve"> территориальные отделы администрации Левокумского муниципального округа). </w:t>
      </w:r>
    </w:p>
    <w:p w:rsidR="009D0452" w:rsidRPr="00461047" w:rsidRDefault="009D0452" w:rsidP="0046104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47">
        <w:rPr>
          <w:rFonts w:ascii="Times New Roman" w:hAnsi="Times New Roman" w:cs="Times New Roman"/>
          <w:sz w:val="28"/>
          <w:szCs w:val="28"/>
        </w:rPr>
        <w:t>На требования и рекомендации по устранению нарушений и недостатков информация в требуемом объеме от территориальных отделов не поступила, в частности по рекомендациям:</w:t>
      </w:r>
    </w:p>
    <w:p w:rsidR="009D0452" w:rsidRPr="00461047" w:rsidRDefault="009D0452" w:rsidP="0046104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47">
        <w:rPr>
          <w:rFonts w:ascii="Times New Roman" w:hAnsi="Times New Roman" w:cs="Times New Roman"/>
          <w:sz w:val="28"/>
          <w:szCs w:val="28"/>
        </w:rPr>
        <w:t>- принять меры, направленные на приведение учета многолетних насаждений в соответствие с требованиями нормативных документов и действующего законодательства. Организовать достоверный учет зеленых насаждений.</w:t>
      </w:r>
      <w:r w:rsidRPr="00461047">
        <w:rPr>
          <w:rFonts w:ascii="Times New Roman" w:hAnsi="Times New Roman" w:cs="Times New Roman"/>
          <w:bCs/>
          <w:sz w:val="28"/>
          <w:szCs w:val="28"/>
        </w:rPr>
        <w:t xml:space="preserve"> Фактические затраты на озеленение осуществлять в соответствии с нормативными документами; </w:t>
      </w:r>
    </w:p>
    <w:p w:rsidR="009D0452" w:rsidRPr="00461047" w:rsidRDefault="009D0452" w:rsidP="0046104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47">
        <w:rPr>
          <w:rFonts w:ascii="Times New Roman" w:hAnsi="Times New Roman" w:cs="Times New Roman"/>
          <w:sz w:val="28"/>
          <w:szCs w:val="28"/>
        </w:rPr>
        <w:t>- организовать ежегодный плановый осмотр зеленых насаждений с приложением актов осмотров;</w:t>
      </w:r>
    </w:p>
    <w:p w:rsidR="009D0452" w:rsidRPr="00461047" w:rsidRDefault="009D0452" w:rsidP="0046104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47">
        <w:rPr>
          <w:rFonts w:ascii="Times New Roman" w:hAnsi="Times New Roman" w:cs="Times New Roman"/>
          <w:sz w:val="28"/>
          <w:szCs w:val="28"/>
        </w:rPr>
        <w:t>- усилить контроль за правомерностью расходов и контролю за результативностью и эффективностью проводимых работ по озеленению на общественной территории.</w:t>
      </w:r>
    </w:p>
    <w:p w:rsidR="009D0452" w:rsidRPr="00461047" w:rsidRDefault="009D0452" w:rsidP="0046104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047">
        <w:rPr>
          <w:rFonts w:ascii="Times New Roman" w:hAnsi="Times New Roman" w:cs="Times New Roman"/>
          <w:sz w:val="28"/>
          <w:szCs w:val="28"/>
        </w:rPr>
        <w:t>В адрес главы Левокумского муниципального округа направлено письмо от 20.05.2025г. № 96 о предоставлении информации о проведенной, проводимой или планируемой к проведению работе (с указанием планируемой даты) по внесению изменений в нормативные документы по озеленению</w:t>
      </w:r>
      <w:r w:rsidRPr="00461047">
        <w:rPr>
          <w:rFonts w:ascii="Times New Roman" w:hAnsi="Times New Roman" w:cs="Times New Roman"/>
          <w:iCs/>
          <w:sz w:val="28"/>
          <w:szCs w:val="28"/>
        </w:rPr>
        <w:t xml:space="preserve"> территории в Левокумском муниципальном округе</w:t>
      </w:r>
      <w:r w:rsidRPr="00461047">
        <w:rPr>
          <w:rFonts w:ascii="Times New Roman" w:hAnsi="Times New Roman" w:cs="Times New Roman"/>
          <w:sz w:val="28"/>
          <w:szCs w:val="28"/>
        </w:rPr>
        <w:t>.</w:t>
      </w:r>
      <w:r w:rsidRPr="004610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0452" w:rsidRPr="00461047" w:rsidRDefault="009D0452" w:rsidP="0046104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047">
        <w:rPr>
          <w:rFonts w:ascii="Times New Roman" w:hAnsi="Times New Roman" w:cs="Times New Roman"/>
          <w:sz w:val="28"/>
          <w:szCs w:val="28"/>
        </w:rPr>
        <w:t>27.05.2025г. (вх.147 от 27.05.2025г.) в Контрольно-счетный отдел представлена информация, что планируемая дата утверждения изменений в Правила благоустройства территории Левокумского муниципального округа Ставропольского края 4 квартал 2025 года. Постановлением администрации Левокумского муниципального округа от 05.12.2024г. № 1216 утвержден Порядок инвентаризации и паспортизации зеленых насаждений на территории Левокумского муниципального округа Ставропольского края.</w:t>
      </w:r>
    </w:p>
    <w:p w:rsidR="009D0452" w:rsidRPr="00461047" w:rsidRDefault="009D0452" w:rsidP="00461047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С учетом прошедшего времени от даты направления информации (с октября 2024 года по май 2025 года), объема расходных обязательств по данному направлению, запланированных на 2025 год и с учетом раннее представленной информации по результатам контрольного мероприятия о планируемых на 2025 год мероприятиях, Контрольно-счетным </w:t>
      </w:r>
      <w:proofErr w:type="gramStart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отделом  запрошена</w:t>
      </w:r>
      <w:proofErr w:type="gramEnd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следующая информация (с приложением копий подтверждающих документов) (исх. от 20.085.2025г. № 94) по следующим вопросам:</w:t>
      </w:r>
    </w:p>
    <w:p w:rsidR="009D0452" w:rsidRPr="00461047" w:rsidRDefault="009D0452" w:rsidP="00461047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проведение мероприятий по паспортизации имеющихся объектов озеленения с указанием расходов или планируемых сроков для проведения мероприятий по учету зеленых насаждений (для контроля); </w:t>
      </w:r>
    </w:p>
    <w:p w:rsidR="009D0452" w:rsidRPr="00461047" w:rsidRDefault="009D0452" w:rsidP="00461047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организован </w:t>
      </w:r>
      <w:proofErr w:type="gramStart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ли  достоверный</w:t>
      </w:r>
      <w:proofErr w:type="gramEnd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учет зеленых насаждений;</w:t>
      </w:r>
    </w:p>
    <w:p w:rsidR="009D0452" w:rsidRPr="00461047" w:rsidRDefault="009D0452" w:rsidP="00461047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вновь созданные объекты озеленения, их отражение в учете, а также </w:t>
      </w:r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lastRenderedPageBreak/>
        <w:t>организация и проведение мероприятий по озеленению общественных территорий и проведение работ по уходу за зелеными насаждениями в соответствии с мероприятиями муниципальной подпрограммы «Благоустройство населенных пунктов» муниципальной программы «Развитие жилищно-коммунального хозяйства, дорожной и транспортной системы, благоустройство населенных пунктов» на 2024-2029 годы, расходы на озеленение и содержание;</w:t>
      </w:r>
    </w:p>
    <w:p w:rsidR="009D0452" w:rsidRPr="00461047" w:rsidRDefault="009D0452" w:rsidP="00461047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ежегодный плановый осмотр зеленых насаждений (материалы с приложением актов осмотров);</w:t>
      </w:r>
    </w:p>
    <w:p w:rsidR="009D0452" w:rsidRPr="00461047" w:rsidRDefault="009D0452" w:rsidP="00461047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как организован контроль за результативностью и эффективностью производимых расходов за зелеными насаждениями.</w:t>
      </w:r>
    </w:p>
    <w:p w:rsidR="00EB037E" w:rsidRPr="00EB037E" w:rsidRDefault="00EB037E" w:rsidP="00EB037E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Информация представлены всеми территориальными отделами администрации Левокумского муниципального округа. Согласно информации, по состоянию на 27.05.2025г. мероприятия по паспортизации (инвентаризации) имеющихся объектов озеленения проведены в 3-х территориальных отделах на общую сумму 365,81 тыс. рублей (</w:t>
      </w:r>
      <w:proofErr w:type="spellStart"/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Николо</w:t>
      </w:r>
      <w:proofErr w:type="spellEnd"/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-Александровский территориальный отдела – 70,00 тыс. рублей, </w:t>
      </w:r>
      <w:proofErr w:type="spellStart"/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Урожайненский</w:t>
      </w:r>
      <w:proofErr w:type="spellEnd"/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территориальный отдел – 242,00 тыс. рублей, </w:t>
      </w:r>
      <w:proofErr w:type="spellStart"/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Турксадский</w:t>
      </w:r>
      <w:proofErr w:type="spellEnd"/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территориальный отдел – 53,81 тыс. рублей). </w:t>
      </w:r>
      <w:r w:rsidRPr="00EB037E">
        <w:rPr>
          <w:rFonts w:ascii="Times New Roman" w:eastAsia="Lucida Sans Unicode" w:hAnsi="Times New Roman" w:cs="Times New Roman"/>
          <w:i/>
          <w:color w:val="000000"/>
          <w:kern w:val="2"/>
          <w:sz w:val="28"/>
          <w:szCs w:val="28"/>
          <w:shd w:val="clear" w:color="auto" w:fill="FFFFFF"/>
        </w:rPr>
        <w:t xml:space="preserve">При этом </w:t>
      </w:r>
      <w:proofErr w:type="spellStart"/>
      <w:r w:rsidRPr="00EB037E">
        <w:rPr>
          <w:rFonts w:ascii="Times New Roman" w:eastAsia="Lucida Sans Unicode" w:hAnsi="Times New Roman" w:cs="Times New Roman"/>
          <w:i/>
          <w:color w:val="000000"/>
          <w:kern w:val="2"/>
          <w:sz w:val="28"/>
          <w:szCs w:val="28"/>
          <w:shd w:val="clear" w:color="auto" w:fill="FFFFFF"/>
        </w:rPr>
        <w:t>Турксадским</w:t>
      </w:r>
      <w:proofErr w:type="spellEnd"/>
      <w:r w:rsidRPr="00EB037E">
        <w:rPr>
          <w:rFonts w:ascii="Times New Roman" w:eastAsia="Lucida Sans Unicode" w:hAnsi="Times New Roman" w:cs="Times New Roman"/>
          <w:i/>
          <w:color w:val="000000"/>
          <w:kern w:val="2"/>
          <w:sz w:val="28"/>
          <w:szCs w:val="28"/>
          <w:shd w:val="clear" w:color="auto" w:fill="FFFFFF"/>
        </w:rPr>
        <w:t xml:space="preserve"> территориальным отделом расходы по </w:t>
      </w:r>
      <w:proofErr w:type="gramStart"/>
      <w:r w:rsidRPr="00EB037E">
        <w:rPr>
          <w:rFonts w:ascii="Times New Roman" w:eastAsia="Lucida Sans Unicode" w:hAnsi="Times New Roman" w:cs="Times New Roman"/>
          <w:i/>
          <w:color w:val="000000"/>
          <w:kern w:val="2"/>
          <w:sz w:val="28"/>
          <w:szCs w:val="28"/>
          <w:shd w:val="clear" w:color="auto" w:fill="FFFFFF"/>
        </w:rPr>
        <w:t>инвентаризации  осуществлены</w:t>
      </w:r>
      <w:proofErr w:type="gramEnd"/>
      <w:r w:rsidRPr="00EB037E">
        <w:rPr>
          <w:rFonts w:ascii="Times New Roman" w:eastAsia="Lucida Sans Unicode" w:hAnsi="Times New Roman" w:cs="Times New Roman"/>
          <w:i/>
          <w:color w:val="000000"/>
          <w:kern w:val="2"/>
          <w:sz w:val="28"/>
          <w:szCs w:val="28"/>
          <w:shd w:val="clear" w:color="auto" w:fill="FFFFFF"/>
        </w:rPr>
        <w:t xml:space="preserve">  с КБК 780 0113 5310020920 244</w:t>
      </w:r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«</w:t>
      </w:r>
      <w:r w:rsidRPr="00EB037E">
        <w:rPr>
          <w:rFonts w:ascii="Times New Roman" w:eastAsia="Lucida Sans Unicode" w:hAnsi="Times New Roman" w:cs="Times New Roman"/>
          <w:i/>
          <w:color w:val="000000"/>
          <w:kern w:val="2"/>
          <w:sz w:val="28"/>
          <w:szCs w:val="28"/>
          <w:shd w:val="clear" w:color="auto" w:fill="FFFFFF"/>
        </w:rPr>
        <w:t>Мероприятия, связанные с общегосударственным управлением», вместо 780 0503 1430820810 244 «Расходы, направленные на мероприятия по озеленению общественной территории», что является нарушением классификации расходов бюджетов (</w:t>
      </w:r>
      <w:r w:rsidRPr="00EB037E">
        <w:rPr>
          <w:rFonts w:ascii="Times New Roman" w:eastAsia="Lucida Sans Unicode" w:hAnsi="Times New Roman" w:cs="Times New Roman"/>
          <w:bCs/>
          <w:i/>
          <w:color w:val="000000"/>
          <w:kern w:val="2"/>
          <w:sz w:val="28"/>
          <w:szCs w:val="28"/>
          <w:shd w:val="clear" w:color="auto" w:fill="FFFFFF"/>
        </w:rPr>
        <w:t>Приказ Минфина России от 24.05.2022г. № 82н (ред. от 13.11.2024г.) «О Порядке формирования и применения кодов бюджетной классификации Российской Федерации, их структуре и принципах назначения»).</w:t>
      </w:r>
      <w:r w:rsidRPr="00EB037E">
        <w:rPr>
          <w:rFonts w:ascii="Times New Roman" w:eastAsia="Lucida Sans Unicode" w:hAnsi="Times New Roman" w:cs="Times New Roman"/>
          <w:i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 Величаевском территориальном отделе проводятся конкурсные процедуры на оказание услуг по проведению инвентаризации и паспортизации зеленых насаждений на сумму 151,67 тыс. рублей. По 4-м территориальным отделам (</w:t>
      </w:r>
      <w:proofErr w:type="spellStart"/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Правокумский</w:t>
      </w:r>
      <w:proofErr w:type="spellEnd"/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(дата создания Паспорта 2022 год), </w:t>
      </w:r>
      <w:proofErr w:type="spellStart"/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Новокумский</w:t>
      </w:r>
      <w:proofErr w:type="spellEnd"/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Заринский</w:t>
      </w:r>
      <w:proofErr w:type="spellEnd"/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Приозерский</w:t>
      </w:r>
      <w:proofErr w:type="spellEnd"/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территориальные отделы) планируют проведение мероприятий во втором полугодии 2025 года после выделения денежных средств на данные цели. </w:t>
      </w:r>
      <w:proofErr w:type="spellStart"/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Бургун-Маджарский</w:t>
      </w:r>
      <w:proofErr w:type="spellEnd"/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территориальный отдел направил письмо запрос специализированной организации о расчете стоимости услуг по инвентаризации зеленых насаждений. </w:t>
      </w:r>
      <w:proofErr w:type="spellStart"/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Левокумский</w:t>
      </w:r>
      <w:proofErr w:type="spellEnd"/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территориальный отдел актуализацию паспорта зеленых насаждений в 2025 году осуществлять не планирует (дата создания 2021 год). </w:t>
      </w:r>
      <w:proofErr w:type="spellStart"/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Владимировский</w:t>
      </w:r>
      <w:proofErr w:type="spellEnd"/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территориальный отдел будет проводить мероприятия по актуализации Паспорта (дата создания 2020 год) после завершения работ по благоустройству и озеленению территории села. Отмечается, что происшедшие изменения и отражение их в материалах инвентаризации зеленых насаждений, ландшафтно-архитектурные объекты обследуются 1 раз в 5 лет (п.2.2.  Порядка инвентаризации и паспортизации зеленых насаждений на территории Левокумского муниципального округа Ставропольского края от 05.12.2024г. № 1216). В итоге на сегодняшний день </w:t>
      </w:r>
      <w:r w:rsidR="000F074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lastRenderedPageBreak/>
        <w:t>п</w:t>
      </w:r>
      <w:r w:rsidRPr="00EB037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аспорт имеют 6 территориальных отделов, из которых подлежат актуализации паспорта 3-х территориальных отделов. </w:t>
      </w:r>
    </w:p>
    <w:p w:rsidR="009D0452" w:rsidRPr="00461047" w:rsidRDefault="009D0452" w:rsidP="00461047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Учет зеленых насаждений организован во всех территориальных отделах.</w:t>
      </w:r>
    </w:p>
    <w:p w:rsidR="009D0452" w:rsidRPr="00461047" w:rsidRDefault="009D0452" w:rsidP="00461047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С октября 2024 года по май 2025 года мероприятия по озеленению территорий проведены в Приозерском, </w:t>
      </w:r>
      <w:proofErr w:type="spellStart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Правокумском</w:t>
      </w:r>
      <w:proofErr w:type="spellEnd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Заринском, </w:t>
      </w:r>
      <w:proofErr w:type="spellStart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Владимировском</w:t>
      </w:r>
      <w:proofErr w:type="spellEnd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Николо</w:t>
      </w:r>
      <w:proofErr w:type="spellEnd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-Александровском, </w:t>
      </w:r>
      <w:proofErr w:type="spellStart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Новокумском</w:t>
      </w:r>
      <w:proofErr w:type="spellEnd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Урожайненском</w:t>
      </w:r>
      <w:proofErr w:type="spellEnd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территориальных отделах. Расходы составили 993,53 тыс. рублей. </w:t>
      </w:r>
    </w:p>
    <w:p w:rsidR="009D0452" w:rsidRPr="00461047" w:rsidRDefault="009D0452" w:rsidP="00461047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Проведено работ по уходу за зелеными насаждениями на сумму 4049,05 тыс. рублей.</w:t>
      </w:r>
    </w:p>
    <w:p w:rsidR="009D0452" w:rsidRPr="00461047" w:rsidRDefault="009D0452" w:rsidP="00461047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</w:pPr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Ежегодный плановый осмотр зеленых насаждений с приложением актов осмотров предоставлены тремя территориальными отделами (</w:t>
      </w:r>
      <w:proofErr w:type="spellStart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Урожайненским</w:t>
      </w:r>
      <w:proofErr w:type="spellEnd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(акт от 03.04.2025г.) и </w:t>
      </w:r>
      <w:proofErr w:type="spellStart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Турксадском</w:t>
      </w:r>
      <w:proofErr w:type="spellEnd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(акт от 31.03.2025г.), Величаевским (акт от 03.03.2025г.) территориальными отелами), в которых созданы комиссии по обследованию зеленых насаждений</w:t>
      </w:r>
      <w:r w:rsidRPr="00461047">
        <w:rPr>
          <w:rStyle w:val="a8"/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footnoteReference w:id="2"/>
      </w:r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. По результатам заседания постоянно действующей комиссии по поступлению и выбытию материальных ценностей Левокумского территориального отдела от 08.11.2024г.  (акт №1) также был произведен плановый осмотр зеленых насаждений и произведено списание пришедших в негодность хвойников в количестве 25 штук на сумму 127,60 тыс. рублей. Очередной плановый осмотр запланирован на октябрь-ноябрь 2025 года. По информации 3-х территориальных отделов плановый осмотр будет организован (с 4кв. 2024 года в Приозерском территориальном отделе; с 2026 года в </w:t>
      </w:r>
      <w:proofErr w:type="spellStart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Николо</w:t>
      </w:r>
      <w:proofErr w:type="spellEnd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-Александровском территориальном отделе; перед составлением годовой отчетности в </w:t>
      </w:r>
      <w:proofErr w:type="spellStart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Новокумском</w:t>
      </w:r>
      <w:proofErr w:type="spellEnd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территориальном отделе). Два территориальных отдела (</w:t>
      </w:r>
      <w:proofErr w:type="spellStart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Бургун-Маджарский</w:t>
      </w:r>
      <w:proofErr w:type="spellEnd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, </w:t>
      </w:r>
      <w:proofErr w:type="spellStart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>Заринский</w:t>
      </w:r>
      <w:proofErr w:type="spellEnd"/>
      <w:r w:rsidRPr="00461047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 территориальные отделы) информацию по данному направлению не представили.</w:t>
      </w:r>
    </w:p>
    <w:p w:rsidR="009D0452" w:rsidRPr="00461047" w:rsidRDefault="009D0452" w:rsidP="00461047">
      <w:pPr>
        <w:keepNext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047">
        <w:rPr>
          <w:rFonts w:ascii="Times New Roman" w:hAnsi="Times New Roman" w:cs="Times New Roman"/>
          <w:color w:val="000000"/>
          <w:sz w:val="28"/>
          <w:szCs w:val="28"/>
        </w:rPr>
        <w:t>Контроль за результативностью и эффективностью производимых расходов за зелеными насаждениями организован в 10 территориальных отделах, проводятся мероприятия по уходу за зелеными насаждениями и их состоянием (</w:t>
      </w:r>
      <w:proofErr w:type="spellStart"/>
      <w:r w:rsidRPr="00461047">
        <w:rPr>
          <w:rFonts w:ascii="Times New Roman" w:hAnsi="Times New Roman" w:cs="Times New Roman"/>
          <w:color w:val="000000"/>
          <w:sz w:val="28"/>
          <w:szCs w:val="28"/>
        </w:rPr>
        <w:t>Заринский</w:t>
      </w:r>
      <w:proofErr w:type="spellEnd"/>
      <w:r w:rsidRPr="0046104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территориальный отдел информацию по данному направлению не представил).</w:t>
      </w:r>
    </w:p>
    <w:p w:rsidR="004D0759" w:rsidRDefault="004D0759" w:rsidP="00D774AF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A16" w:rsidRDefault="0048661E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48661E">
        <w:rPr>
          <w:rFonts w:ascii="Times New Roman" w:hAnsi="Times New Roman" w:cs="Times New Roman"/>
          <w:sz w:val="28"/>
          <w:szCs w:val="28"/>
        </w:rPr>
        <w:t>Результаты экспертно-аналитических мероприятий</w:t>
      </w:r>
      <w:r w:rsidR="00124A16">
        <w:rPr>
          <w:rFonts w:ascii="Times New Roman" w:hAnsi="Times New Roman" w:cs="Times New Roman"/>
          <w:sz w:val="28"/>
          <w:szCs w:val="28"/>
        </w:rPr>
        <w:t>.</w:t>
      </w:r>
    </w:p>
    <w:p w:rsidR="00250004" w:rsidRPr="00250004" w:rsidRDefault="00124A16" w:rsidP="00395A4D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004">
        <w:rPr>
          <w:rFonts w:ascii="Times New Roman" w:hAnsi="Times New Roman" w:cs="Times New Roman"/>
          <w:sz w:val="28"/>
          <w:szCs w:val="28"/>
        </w:rPr>
        <w:t xml:space="preserve"> В</w:t>
      </w:r>
      <w:r w:rsidR="00250004" w:rsidRPr="00250004">
        <w:rPr>
          <w:rFonts w:ascii="Times New Roman" w:hAnsi="Times New Roman" w:cs="Times New Roman"/>
          <w:sz w:val="28"/>
          <w:szCs w:val="28"/>
        </w:rPr>
        <w:t>о</w:t>
      </w:r>
      <w:r w:rsidRPr="00250004">
        <w:rPr>
          <w:rFonts w:ascii="Times New Roman" w:hAnsi="Times New Roman" w:cs="Times New Roman"/>
          <w:sz w:val="28"/>
          <w:szCs w:val="28"/>
        </w:rPr>
        <w:t xml:space="preserve"> I</w:t>
      </w:r>
      <w:r w:rsidR="00250004" w:rsidRPr="002500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0004" w:rsidRPr="00250004">
        <w:rPr>
          <w:rFonts w:ascii="Times New Roman" w:hAnsi="Times New Roman" w:cs="Times New Roman"/>
          <w:sz w:val="28"/>
          <w:szCs w:val="28"/>
        </w:rPr>
        <w:t>-м</w:t>
      </w:r>
      <w:r w:rsidRPr="00250004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50004" w:rsidRPr="00250004">
        <w:rPr>
          <w:rFonts w:ascii="Times New Roman" w:hAnsi="Times New Roman" w:cs="Times New Roman"/>
          <w:sz w:val="28"/>
          <w:szCs w:val="28"/>
        </w:rPr>
        <w:t>е</w:t>
      </w:r>
      <w:r w:rsidRPr="00250004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48661E" w:rsidRPr="00250004">
        <w:rPr>
          <w:rFonts w:ascii="Times New Roman" w:hAnsi="Times New Roman" w:cs="Times New Roman"/>
          <w:sz w:val="28"/>
          <w:szCs w:val="28"/>
        </w:rPr>
        <w:t xml:space="preserve"> </w:t>
      </w:r>
      <w:r w:rsidRPr="00250004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250004" w:rsidRPr="00250004">
        <w:rPr>
          <w:rFonts w:ascii="Times New Roman" w:hAnsi="Times New Roman" w:cs="Times New Roman"/>
          <w:sz w:val="28"/>
          <w:szCs w:val="28"/>
        </w:rPr>
        <w:t>3</w:t>
      </w:r>
      <w:r w:rsidRPr="00250004">
        <w:rPr>
          <w:rFonts w:ascii="Times New Roman" w:hAnsi="Times New Roman" w:cs="Times New Roman"/>
          <w:sz w:val="28"/>
          <w:szCs w:val="28"/>
        </w:rPr>
        <w:t xml:space="preserve"> экспертизы муниципальных правовых актов с подготовкой соответствующих заключений</w:t>
      </w:r>
      <w:r w:rsidR="0075371A">
        <w:rPr>
          <w:rFonts w:ascii="Times New Roman" w:hAnsi="Times New Roman" w:cs="Times New Roman"/>
          <w:sz w:val="28"/>
          <w:szCs w:val="28"/>
        </w:rPr>
        <w:t xml:space="preserve"> в рамках исполнения полномочий</w:t>
      </w:r>
      <w:r w:rsidRPr="00250004">
        <w:rPr>
          <w:rFonts w:ascii="Times New Roman" w:hAnsi="Times New Roman" w:cs="Times New Roman"/>
          <w:sz w:val="28"/>
          <w:szCs w:val="28"/>
        </w:rPr>
        <w:t>, из них</w:t>
      </w:r>
      <w:r w:rsidR="00250004" w:rsidRPr="00250004">
        <w:rPr>
          <w:rFonts w:ascii="Times New Roman" w:hAnsi="Times New Roman" w:cs="Times New Roman"/>
          <w:sz w:val="28"/>
          <w:szCs w:val="28"/>
        </w:rPr>
        <w:t xml:space="preserve"> на проекты решения Совета Левокумского муниципального округа</w:t>
      </w:r>
      <w:r w:rsidR="00250004">
        <w:rPr>
          <w:rFonts w:ascii="Times New Roman" w:hAnsi="Times New Roman" w:cs="Times New Roman"/>
          <w:sz w:val="28"/>
          <w:szCs w:val="28"/>
        </w:rPr>
        <w:t>:</w:t>
      </w:r>
    </w:p>
    <w:p w:rsidR="00A64BC7" w:rsidRPr="00BD1351" w:rsidRDefault="00A64BC7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1351" w:rsidRPr="00BD1351">
        <w:rPr>
          <w:rFonts w:ascii="Times New Roman" w:hAnsi="Times New Roman" w:cs="Times New Roman"/>
          <w:sz w:val="28"/>
          <w:szCs w:val="28"/>
        </w:rPr>
        <w:t>«Об установлении туристического налога и введении его в действие на территории Левокумского муниципального округа Ставропольского края»</w:t>
      </w:r>
      <w:r w:rsidR="00BD1351">
        <w:rPr>
          <w:rFonts w:ascii="Times New Roman" w:hAnsi="Times New Roman" w:cs="Times New Roman"/>
          <w:sz w:val="28"/>
          <w:szCs w:val="28"/>
        </w:rPr>
        <w:t xml:space="preserve"> </w:t>
      </w:r>
      <w:r w:rsidR="00BD1351">
        <w:rPr>
          <w:rFonts w:ascii="Times New Roman" w:hAnsi="Times New Roman" w:cs="Times New Roman"/>
          <w:sz w:val="28"/>
          <w:szCs w:val="28"/>
        </w:rPr>
        <w:lastRenderedPageBreak/>
        <w:t>(заключение от 08.04.2025г. № 05);</w:t>
      </w:r>
    </w:p>
    <w:p w:rsidR="00A64BC7" w:rsidRDefault="0075371A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71A">
        <w:rPr>
          <w:rFonts w:ascii="Times New Roman" w:hAnsi="Times New Roman" w:cs="Times New Roman"/>
          <w:sz w:val="28"/>
          <w:szCs w:val="28"/>
        </w:rPr>
        <w:t>«</w:t>
      </w:r>
      <w:r w:rsidRPr="0075371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r w:rsidRPr="0075371A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 от 24 марта 2025 года № 444 «</w:t>
      </w:r>
      <w:r w:rsidRPr="0075371A">
        <w:rPr>
          <w:rFonts w:ascii="Times New Roman" w:hAnsi="Times New Roman" w:cs="Times New Roman"/>
          <w:bCs/>
          <w:sz w:val="28"/>
          <w:szCs w:val="28"/>
        </w:rPr>
        <w:t>Об установлении дополнительной меры социальной поддержки гражданам, заключившим контракт о прохождении военной службы с Министерством обороны Российской Федерации</w:t>
      </w:r>
      <w:r w:rsidRPr="007537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(заключение от 10.04.2025г. № 07)</w:t>
      </w:r>
    </w:p>
    <w:p w:rsidR="0075371A" w:rsidRPr="0075371A" w:rsidRDefault="0075371A" w:rsidP="0075371A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71A">
        <w:rPr>
          <w:rFonts w:ascii="Times New Roman" w:hAnsi="Times New Roman" w:cs="Times New Roman"/>
          <w:sz w:val="28"/>
          <w:szCs w:val="28"/>
        </w:rPr>
        <w:t>- «О внесении изменений в Положение о</w:t>
      </w:r>
      <w:r w:rsidRPr="0075371A">
        <w:rPr>
          <w:rFonts w:ascii="Times New Roman" w:hAnsi="Times New Roman" w:cs="Times New Roman"/>
          <w:bCs/>
          <w:sz w:val="28"/>
          <w:szCs w:val="28"/>
        </w:rPr>
        <w:t xml:space="preserve"> дополнительных социальных гарантиях членам семей отдельных категорий военнослужащих, мобилизованных граждан, добровольцев» (</w:t>
      </w:r>
      <w:r w:rsidRPr="0075371A">
        <w:rPr>
          <w:rFonts w:ascii="Times New Roman" w:hAnsi="Times New Roman" w:cs="Times New Roman"/>
          <w:sz w:val="28"/>
          <w:szCs w:val="28"/>
        </w:rPr>
        <w:t>заключение от 26.04.2025г. № 09)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0D0" w:rsidRDefault="0075371A" w:rsidP="004814D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="000910D0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 на проекты решения Совета Левокумского муниципального округа</w:t>
      </w:r>
      <w:r w:rsidR="000910D0">
        <w:rPr>
          <w:rFonts w:ascii="Times New Roman" w:hAnsi="Times New Roman" w:cs="Times New Roman"/>
          <w:sz w:val="28"/>
          <w:szCs w:val="28"/>
        </w:rPr>
        <w:t xml:space="preserve">, в части </w:t>
      </w:r>
      <w:r w:rsidR="000910D0" w:rsidRPr="000910D0">
        <w:rPr>
          <w:rFonts w:ascii="Times New Roman" w:hAnsi="Times New Roman" w:cs="Times New Roman"/>
          <w:sz w:val="28"/>
          <w:szCs w:val="28"/>
        </w:rPr>
        <w:t>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</w:t>
      </w:r>
      <w:r w:rsidR="000910D0">
        <w:rPr>
          <w:rFonts w:ascii="Times New Roman" w:hAnsi="Times New Roman" w:cs="Times New Roman"/>
          <w:sz w:val="28"/>
          <w:szCs w:val="28"/>
        </w:rPr>
        <w:t>, в частности:</w:t>
      </w:r>
    </w:p>
    <w:p w:rsidR="000910D0" w:rsidRDefault="000910D0" w:rsidP="0075371A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460" w:rsidRPr="00F00460">
        <w:rPr>
          <w:rFonts w:ascii="Times New Roman" w:hAnsi="Times New Roman" w:cs="Times New Roman"/>
          <w:sz w:val="28"/>
          <w:szCs w:val="28"/>
        </w:rPr>
        <w:t>«Об утверждении Прогнозного плана (программы) приватизации муниципального имущества Левокумского муниципального округа Ставропольского края на 2025 год и плановый период 2026-2027 годов»</w:t>
      </w:r>
      <w:r w:rsidR="00F00460">
        <w:rPr>
          <w:rFonts w:ascii="Times New Roman" w:hAnsi="Times New Roman" w:cs="Times New Roman"/>
          <w:sz w:val="28"/>
          <w:szCs w:val="28"/>
        </w:rPr>
        <w:t xml:space="preserve"> (заключение от 09.04.2025г. № 06);</w:t>
      </w:r>
    </w:p>
    <w:p w:rsidR="00F00460" w:rsidRPr="000910D0" w:rsidRDefault="00CF1345" w:rsidP="00CF1345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«Об утверждении отчета о выполнении Прогнозного плана (программы) приватизации муниципального имущества Левокумского муниципального округа Ставропольского края на 2024 год и плановый период 2025-2026 годов», за 2024 год»</w:t>
      </w:r>
      <w:r>
        <w:rPr>
          <w:rFonts w:ascii="Times New Roman" w:hAnsi="Times New Roman" w:cs="Times New Roman"/>
          <w:sz w:val="28"/>
          <w:szCs w:val="28"/>
        </w:rPr>
        <w:t xml:space="preserve"> (заключение от 07.05.2025г. № 11).</w:t>
      </w:r>
    </w:p>
    <w:p w:rsidR="00234AC0" w:rsidRPr="00234AC0" w:rsidRDefault="00CF1345" w:rsidP="00C00623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C0">
        <w:rPr>
          <w:rFonts w:ascii="Times New Roman" w:hAnsi="Times New Roman" w:cs="Times New Roman"/>
          <w:sz w:val="28"/>
          <w:szCs w:val="28"/>
        </w:rPr>
        <w:t>П</w:t>
      </w:r>
      <w:r w:rsidR="00234AC0" w:rsidRPr="00234AC0">
        <w:rPr>
          <w:rFonts w:ascii="Times New Roman" w:hAnsi="Times New Roman" w:cs="Times New Roman"/>
          <w:sz w:val="28"/>
          <w:szCs w:val="28"/>
        </w:rPr>
        <w:t xml:space="preserve">роведена </w:t>
      </w:r>
      <w:r w:rsidR="00D0412F" w:rsidRPr="00D0412F">
        <w:rPr>
          <w:rFonts w:ascii="Times New Roman" w:hAnsi="Times New Roman" w:cs="Times New Roman"/>
          <w:sz w:val="28"/>
          <w:szCs w:val="28"/>
        </w:rPr>
        <w:t>экспертиза отчета об исполнении бюджета Левокумского муниципального округа за прошедший финансовый год (заключение от 26.04.2025г. № 08)</w:t>
      </w:r>
      <w:r w:rsidR="00D0412F">
        <w:rPr>
          <w:rFonts w:ascii="Times New Roman" w:hAnsi="Times New Roman" w:cs="Times New Roman"/>
          <w:sz w:val="28"/>
          <w:szCs w:val="28"/>
        </w:rPr>
        <w:t>;</w:t>
      </w:r>
      <w:r w:rsidR="00D0412F" w:rsidRPr="00D0412F">
        <w:rPr>
          <w:rFonts w:ascii="Times New Roman" w:hAnsi="Times New Roman" w:cs="Times New Roman"/>
          <w:sz w:val="28"/>
          <w:szCs w:val="28"/>
        </w:rPr>
        <w:t xml:space="preserve"> </w:t>
      </w:r>
      <w:r w:rsidR="00234AC0" w:rsidRPr="00234AC0">
        <w:rPr>
          <w:rFonts w:ascii="Times New Roman" w:hAnsi="Times New Roman" w:cs="Times New Roman"/>
          <w:sz w:val="28"/>
          <w:szCs w:val="28"/>
        </w:rPr>
        <w:t>экспертиза проекта решения Совета Левокумского муниципального округа о внесении изменений в решение о бюджете на текущий финансовый год</w:t>
      </w:r>
      <w:r w:rsidR="00D0412F">
        <w:rPr>
          <w:rFonts w:ascii="Times New Roman" w:hAnsi="Times New Roman" w:cs="Times New Roman"/>
          <w:sz w:val="28"/>
          <w:szCs w:val="28"/>
        </w:rPr>
        <w:t xml:space="preserve"> (заключение от 05.05.2025г. № 10);</w:t>
      </w:r>
      <w:r w:rsidR="00234AC0" w:rsidRPr="00234AC0">
        <w:rPr>
          <w:rFonts w:ascii="Times New Roman" w:hAnsi="Times New Roman" w:cs="Times New Roman"/>
          <w:sz w:val="28"/>
          <w:szCs w:val="28"/>
        </w:rPr>
        <w:t xml:space="preserve"> </w:t>
      </w:r>
      <w:r w:rsidR="00234AC0">
        <w:rPr>
          <w:rFonts w:ascii="Times New Roman" w:hAnsi="Times New Roman" w:cs="Times New Roman"/>
          <w:sz w:val="28"/>
          <w:szCs w:val="28"/>
        </w:rPr>
        <w:t xml:space="preserve">оперативный анализ </w:t>
      </w:r>
      <w:r w:rsidR="00D0412F" w:rsidRPr="00D0412F">
        <w:rPr>
          <w:rFonts w:ascii="Times New Roman" w:hAnsi="Times New Roman" w:cs="Times New Roman"/>
          <w:sz w:val="28"/>
          <w:szCs w:val="28"/>
        </w:rPr>
        <w:t>исполнения и контроля исполнения бюджета Левокумского муниципального округа Ставропольского края за первый квартал 2025 года</w:t>
      </w:r>
      <w:r w:rsidR="00D0412F">
        <w:rPr>
          <w:rFonts w:ascii="Times New Roman" w:hAnsi="Times New Roman" w:cs="Times New Roman"/>
          <w:sz w:val="28"/>
          <w:szCs w:val="28"/>
        </w:rPr>
        <w:t xml:space="preserve"> (заключение от 13.05.2025 № 12).</w:t>
      </w:r>
    </w:p>
    <w:p w:rsidR="00A64BC7" w:rsidRPr="00A64BC7" w:rsidRDefault="005242CE" w:rsidP="005242CE">
      <w:pPr>
        <w:keepNext/>
        <w:widowControl w:val="0"/>
        <w:numPr>
          <w:ilvl w:val="8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5242C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42CE">
        <w:rPr>
          <w:rFonts w:ascii="Times New Roman" w:hAnsi="Times New Roman" w:cs="Times New Roman"/>
          <w:sz w:val="28"/>
          <w:szCs w:val="28"/>
        </w:rPr>
        <w:t xml:space="preserve"> 264.4 Бюджетного кодекса Российской Федерации,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42CE">
        <w:rPr>
          <w:rFonts w:ascii="Times New Roman" w:hAnsi="Times New Roman" w:cs="Times New Roman"/>
          <w:sz w:val="28"/>
          <w:szCs w:val="28"/>
        </w:rPr>
        <w:t xml:space="preserve"> 35 Положения о бюджетном процессе в Левокумском муниципальном округе Ставропольского края, утвержденно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242CE">
        <w:rPr>
          <w:rFonts w:ascii="Times New Roman" w:hAnsi="Times New Roman" w:cs="Times New Roman"/>
          <w:sz w:val="28"/>
          <w:szCs w:val="28"/>
        </w:rPr>
        <w:t xml:space="preserve"> решением Совета Левокумского муниципального округа Ставропольского края от 19.11.2020г. № 37,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42CE">
        <w:rPr>
          <w:rFonts w:ascii="Times New Roman" w:hAnsi="Times New Roman" w:cs="Times New Roman"/>
          <w:sz w:val="28"/>
          <w:szCs w:val="28"/>
        </w:rPr>
        <w:t xml:space="preserve"> 3.8. Плана работы Контрольно-счетного отдела Левокумского муниципального округа Ставропольского края на 2025 год,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242CE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242CE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Контрольно-счетного отдела Левокумского муниципального округа Ставропольского края на проведение экспертно-аналитического мероприятия от 06.03.2025 г. №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5242CE">
        <w:rPr>
          <w:rFonts w:ascii="Times New Roman" w:hAnsi="Times New Roman" w:cs="Times New Roman"/>
          <w:sz w:val="28"/>
          <w:szCs w:val="28"/>
        </w:rPr>
        <w:t xml:space="preserve">«Внешняя проверка годовой бюджетной отчетности главных администраторов бюджетных средств за 2024 год». </w:t>
      </w:r>
    </w:p>
    <w:p w:rsidR="00A64BC7" w:rsidRPr="00A64BC7" w:rsidRDefault="00084EB8" w:rsidP="00084EB8">
      <w:pPr>
        <w:keepNext/>
        <w:widowControl w:val="0"/>
        <w:numPr>
          <w:ilvl w:val="8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E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084EB8">
        <w:rPr>
          <w:rFonts w:ascii="Times New Roman" w:hAnsi="Times New Roman" w:cs="Times New Roman"/>
          <w:sz w:val="28"/>
          <w:szCs w:val="28"/>
        </w:rPr>
        <w:t xml:space="preserve">Бюджетная отчетность ГАБС составлена в соответствии с требованиями инструкций и Стандартов бухгалтерского учета. Фактов осуществления расходов, не предусмотренных Решением о бюджете, Сводной бюджетной росписью расходов на 2024 год по результатам внешней проверки не </w:t>
      </w:r>
      <w:r w:rsidRPr="00084EB8">
        <w:rPr>
          <w:rFonts w:ascii="Times New Roman" w:hAnsi="Times New Roman" w:cs="Times New Roman"/>
          <w:sz w:val="28"/>
          <w:szCs w:val="28"/>
        </w:rPr>
        <w:lastRenderedPageBreak/>
        <w:t>установлено. На заключения Контрольно-счетного отдела замечания и возражения не поступали.</w:t>
      </w:r>
    </w:p>
    <w:p w:rsidR="0051342A" w:rsidRPr="00537F17" w:rsidRDefault="008D4A4B" w:rsidP="0051342A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4A4B">
        <w:rPr>
          <w:rFonts w:ascii="Times New Roman" w:hAnsi="Times New Roman" w:cs="Times New Roman"/>
          <w:sz w:val="28"/>
          <w:szCs w:val="28"/>
        </w:rPr>
        <w:t>Качество управления муниципальными финансами в работе ГАБС, по сравнению с прошлым отчетным периодом, не улучшилось.</w:t>
      </w:r>
      <w:r w:rsidRPr="008D4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4A4B">
        <w:rPr>
          <w:rFonts w:ascii="Times New Roman" w:hAnsi="Times New Roman" w:cs="Times New Roman"/>
          <w:sz w:val="28"/>
          <w:szCs w:val="28"/>
        </w:rPr>
        <w:t>При уменьшении в 2024 году количества ГАБС</w:t>
      </w:r>
      <w:r w:rsidRPr="008D4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4A4B">
        <w:rPr>
          <w:rFonts w:ascii="Times New Roman" w:hAnsi="Times New Roman" w:cs="Times New Roman"/>
          <w:sz w:val="28"/>
          <w:szCs w:val="28"/>
        </w:rPr>
        <w:t xml:space="preserve">По внесению изменений в Сводную бюджетную роспись расходов, количество случаев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 2023 году </w:t>
      </w:r>
      <w:r w:rsidRPr="008D4A4B">
        <w:rPr>
          <w:rFonts w:ascii="Times New Roman" w:hAnsi="Times New Roman" w:cs="Times New Roman"/>
          <w:sz w:val="28"/>
          <w:szCs w:val="28"/>
        </w:rPr>
        <w:t>не уменьшилось, а увеличилось на 10,5%, сумма передвижек сократилась на 45,9%.</w:t>
      </w:r>
      <w:r w:rsidR="0051342A" w:rsidRPr="005134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1342A" w:rsidRPr="0051342A">
        <w:rPr>
          <w:rFonts w:ascii="Times New Roman" w:hAnsi="Times New Roman" w:cs="Times New Roman"/>
          <w:bCs/>
          <w:sz w:val="28"/>
          <w:szCs w:val="28"/>
        </w:rPr>
        <w:t xml:space="preserve">В отчетности ГАБС установлены факты неэффективного использования бюджетных средств муниципального округа, выразившиеся в оплате штрафов за нарушение законодательства о налогах и сборах и условий муниципальных контрактов (договоров) по 6-ти ГАБС на сумму 155,30 тыс. рублей. Установлены факты использования средств бюджета Левокумского муниципального округа в общей сумме 194,96 тыс. рублей на авансирование неполученных в полном объеме услуг по 6 ГАБС. Отвлечение бюджетных средств может быть расценено как неэффективное использование средств бюджета. </w:t>
      </w:r>
      <w:r w:rsidR="00537F17" w:rsidRPr="00537F17">
        <w:rPr>
          <w:rFonts w:ascii="Times New Roman" w:hAnsi="Times New Roman" w:cs="Times New Roman"/>
          <w:bCs/>
          <w:sz w:val="28"/>
          <w:szCs w:val="28"/>
        </w:rPr>
        <w:t>Выявлено нарушений законодательства по результатам проведенно</w:t>
      </w:r>
      <w:r w:rsidR="00537F17">
        <w:rPr>
          <w:rFonts w:ascii="Times New Roman" w:hAnsi="Times New Roman" w:cs="Times New Roman"/>
          <w:bCs/>
          <w:sz w:val="28"/>
          <w:szCs w:val="28"/>
        </w:rPr>
        <w:t>й внешней проверки по количеству 317 нарушений на сумму все</w:t>
      </w:r>
      <w:r w:rsidR="00537F17" w:rsidRPr="00537F17">
        <w:rPr>
          <w:rFonts w:ascii="Times New Roman" w:hAnsi="Times New Roman" w:cs="Times New Roman"/>
          <w:bCs/>
          <w:sz w:val="28"/>
          <w:szCs w:val="28"/>
        </w:rPr>
        <w:t>го</w:t>
      </w:r>
      <w:r w:rsidR="00537F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7F17" w:rsidRPr="00537F17">
        <w:rPr>
          <w:rFonts w:ascii="Times New Roman" w:hAnsi="Times New Roman" w:cs="Times New Roman"/>
          <w:bCs/>
          <w:sz w:val="28"/>
          <w:szCs w:val="28"/>
        </w:rPr>
        <w:t>430399,15</w:t>
      </w:r>
      <w:r w:rsidR="00537F17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A8292F" w:rsidRDefault="00DA72AE" w:rsidP="008645EA">
      <w:pPr>
        <w:keepNext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AE">
        <w:rPr>
          <w:rFonts w:ascii="Times New Roman" w:hAnsi="Times New Roman" w:cs="Times New Roman"/>
          <w:sz w:val="28"/>
          <w:szCs w:val="28"/>
        </w:rPr>
        <w:t xml:space="preserve">    Проверкой соблюдения общих правил составления бюджетной отчетности и правильности формирования форм и таблиц Пояснительной записки (ф.0503160) в разрезе ГАБС, установлены недостатки, которые отражены в заключениях Контрольно-счетного отдела и которые </w:t>
      </w:r>
      <w:r w:rsidRPr="00DA72AE">
        <w:rPr>
          <w:rFonts w:ascii="Times New Roman" w:hAnsi="Times New Roman" w:cs="Times New Roman"/>
          <w:bCs/>
          <w:sz w:val="28"/>
          <w:szCs w:val="28"/>
        </w:rPr>
        <w:t>на достоверность данных консолидированной отчетности не повлияли</w:t>
      </w:r>
      <w:r w:rsidRPr="00DA72AE">
        <w:rPr>
          <w:rFonts w:ascii="Times New Roman" w:hAnsi="Times New Roman" w:cs="Times New Roman"/>
          <w:sz w:val="28"/>
          <w:szCs w:val="28"/>
        </w:rPr>
        <w:t xml:space="preserve">. В целом, внешняя проверка бюджетной отчетности ГАБС за 2024 год подтвердила достоверность данных годовой отчетности и показателей отчета об исполнении бюджета Левокумского муниципального округа Ставропольского края за 2024 год. </w:t>
      </w:r>
      <w:r w:rsidR="00A8292F" w:rsidRPr="00A8292F">
        <w:rPr>
          <w:rFonts w:ascii="Times New Roman" w:hAnsi="Times New Roman" w:cs="Times New Roman"/>
          <w:sz w:val="28"/>
          <w:szCs w:val="28"/>
        </w:rPr>
        <w:tab/>
        <w:t>Заключения по результатам внешней проверки проанализированы всеми ГАБС. Проведена работа по внесению изменений в формы отчетности с предоставлением подтверждающих документов, часть замечаний взята на контроль для недопущения в работе.</w:t>
      </w:r>
    </w:p>
    <w:p w:rsidR="008645EA" w:rsidRPr="008645EA" w:rsidRDefault="00972F17" w:rsidP="008645EA">
      <w:pPr>
        <w:keepNext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5EA" w:rsidRPr="008645EA">
        <w:rPr>
          <w:rFonts w:ascii="Times New Roman" w:hAnsi="Times New Roman" w:cs="Times New Roman"/>
          <w:sz w:val="28"/>
          <w:szCs w:val="28"/>
        </w:rPr>
        <w:t>Информаци</w:t>
      </w:r>
      <w:r w:rsidR="008645EA">
        <w:rPr>
          <w:rFonts w:ascii="Times New Roman" w:hAnsi="Times New Roman" w:cs="Times New Roman"/>
          <w:sz w:val="28"/>
          <w:szCs w:val="28"/>
        </w:rPr>
        <w:t>я</w:t>
      </w:r>
      <w:r w:rsidR="008645EA" w:rsidRPr="008645EA">
        <w:rPr>
          <w:rFonts w:ascii="Times New Roman" w:hAnsi="Times New Roman" w:cs="Times New Roman"/>
          <w:sz w:val="28"/>
          <w:szCs w:val="28"/>
        </w:rPr>
        <w:t xml:space="preserve"> о результатах экспертно-аналитического </w:t>
      </w:r>
      <w:proofErr w:type="gramStart"/>
      <w:r w:rsidR="008645EA" w:rsidRPr="008645E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645EA" w:rsidRPr="008645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45EA" w:rsidRPr="008645EA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8645EA" w:rsidRPr="008645EA">
        <w:rPr>
          <w:rFonts w:ascii="Times New Roman" w:hAnsi="Times New Roman" w:cs="Times New Roman"/>
          <w:bCs/>
          <w:sz w:val="28"/>
          <w:szCs w:val="28"/>
        </w:rPr>
        <w:t xml:space="preserve">Внешняя проверка годовой бюджетной отчетности главных администраторов бюджетных средств за 2024 год» </w:t>
      </w:r>
      <w:r w:rsidR="008645EA">
        <w:rPr>
          <w:rFonts w:ascii="Times New Roman" w:hAnsi="Times New Roman" w:cs="Times New Roman"/>
          <w:bCs/>
          <w:sz w:val="28"/>
          <w:szCs w:val="28"/>
        </w:rPr>
        <w:t xml:space="preserve">направлена </w:t>
      </w:r>
      <w:r w:rsidR="008645EA" w:rsidRPr="008645EA">
        <w:rPr>
          <w:rFonts w:ascii="Times New Roman" w:hAnsi="Times New Roman" w:cs="Times New Roman"/>
          <w:sz w:val="28"/>
          <w:szCs w:val="28"/>
        </w:rPr>
        <w:t>председателю Совета  Левокумского муниципального округа Ставропольского края, главе Левокумского муниципального округа Ставропольского края</w:t>
      </w:r>
      <w:r w:rsidR="008645EA">
        <w:rPr>
          <w:rFonts w:ascii="Times New Roman" w:hAnsi="Times New Roman" w:cs="Times New Roman"/>
          <w:sz w:val="28"/>
          <w:szCs w:val="28"/>
        </w:rPr>
        <w:t xml:space="preserve"> и включена в заключение на </w:t>
      </w:r>
      <w:r w:rsidR="008645EA" w:rsidRPr="008645EA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Левокумского муниципального округа за </w:t>
      </w:r>
      <w:r w:rsidR="008645EA">
        <w:rPr>
          <w:rFonts w:ascii="Times New Roman" w:hAnsi="Times New Roman" w:cs="Times New Roman"/>
          <w:sz w:val="28"/>
          <w:szCs w:val="28"/>
        </w:rPr>
        <w:t xml:space="preserve">2024 </w:t>
      </w:r>
      <w:r w:rsidR="008645EA" w:rsidRPr="008645EA">
        <w:rPr>
          <w:rFonts w:ascii="Times New Roman" w:hAnsi="Times New Roman" w:cs="Times New Roman"/>
          <w:sz w:val="28"/>
          <w:szCs w:val="28"/>
        </w:rPr>
        <w:t>год.</w:t>
      </w:r>
    </w:p>
    <w:p w:rsidR="00AA24D8" w:rsidRDefault="000910D0" w:rsidP="000505BE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82A">
        <w:rPr>
          <w:rFonts w:ascii="Times New Roman" w:hAnsi="Times New Roman" w:cs="Times New Roman"/>
          <w:bCs/>
          <w:sz w:val="28"/>
          <w:szCs w:val="28"/>
        </w:rPr>
        <w:t xml:space="preserve">Предложения Контрольно-счетного отдела, изложенные в заключениях по результатам экспертиз, </w:t>
      </w:r>
      <w:r w:rsidR="00E92B07" w:rsidRPr="00F7682A">
        <w:rPr>
          <w:rFonts w:ascii="Times New Roman" w:hAnsi="Times New Roman" w:cs="Times New Roman"/>
          <w:bCs/>
          <w:sz w:val="28"/>
          <w:szCs w:val="28"/>
        </w:rPr>
        <w:t xml:space="preserve">рассматривались на заседаниях комиссии Совета Левокумского муниципального округа, </w:t>
      </w:r>
      <w:r w:rsidRPr="00F7682A">
        <w:rPr>
          <w:rFonts w:ascii="Times New Roman" w:hAnsi="Times New Roman" w:cs="Times New Roman"/>
          <w:bCs/>
          <w:sz w:val="28"/>
          <w:szCs w:val="28"/>
        </w:rPr>
        <w:t>учитыва</w:t>
      </w:r>
      <w:r w:rsidR="00E92B07" w:rsidRPr="00F7682A">
        <w:rPr>
          <w:rFonts w:ascii="Times New Roman" w:hAnsi="Times New Roman" w:cs="Times New Roman"/>
          <w:bCs/>
          <w:sz w:val="28"/>
          <w:szCs w:val="28"/>
        </w:rPr>
        <w:t>лись</w:t>
      </w:r>
      <w:r w:rsidRPr="00F7682A">
        <w:rPr>
          <w:rFonts w:ascii="Times New Roman" w:hAnsi="Times New Roman" w:cs="Times New Roman"/>
          <w:bCs/>
          <w:sz w:val="28"/>
          <w:szCs w:val="28"/>
        </w:rPr>
        <w:t xml:space="preserve"> органами местного самоуправления при принятии соответствующих решений</w:t>
      </w:r>
      <w:r w:rsidR="00F7682A" w:rsidRPr="00F7682A">
        <w:rPr>
          <w:rFonts w:ascii="Times New Roman" w:hAnsi="Times New Roman" w:cs="Times New Roman"/>
          <w:bCs/>
          <w:sz w:val="28"/>
          <w:szCs w:val="28"/>
        </w:rPr>
        <w:t xml:space="preserve"> и при соблюдении в работе</w:t>
      </w:r>
      <w:r w:rsidR="00C52EDA" w:rsidRPr="00F7682A">
        <w:rPr>
          <w:rFonts w:ascii="Times New Roman" w:hAnsi="Times New Roman" w:cs="Times New Roman"/>
          <w:bCs/>
          <w:sz w:val="28"/>
          <w:szCs w:val="28"/>
        </w:rPr>
        <w:t>, внос</w:t>
      </w:r>
      <w:r w:rsidR="00E92B07" w:rsidRPr="00F7682A">
        <w:rPr>
          <w:rFonts w:ascii="Times New Roman" w:hAnsi="Times New Roman" w:cs="Times New Roman"/>
          <w:bCs/>
          <w:sz w:val="28"/>
          <w:szCs w:val="28"/>
        </w:rPr>
        <w:t>ились</w:t>
      </w:r>
      <w:r w:rsidR="00C52EDA" w:rsidRPr="00F7682A">
        <w:rPr>
          <w:rFonts w:ascii="Times New Roman" w:hAnsi="Times New Roman" w:cs="Times New Roman"/>
          <w:bCs/>
          <w:sz w:val="28"/>
          <w:szCs w:val="28"/>
        </w:rPr>
        <w:t xml:space="preserve"> соответствующие поправки, в проекты решений</w:t>
      </w:r>
      <w:r w:rsidR="00F7682A">
        <w:rPr>
          <w:rFonts w:ascii="Times New Roman" w:hAnsi="Times New Roman" w:cs="Times New Roman"/>
          <w:bCs/>
          <w:sz w:val="28"/>
          <w:szCs w:val="28"/>
        </w:rPr>
        <w:t>.</w:t>
      </w:r>
      <w:r w:rsidR="00C52EDA" w:rsidRPr="00F768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E1442" w:rsidRDefault="00AE1442" w:rsidP="00A75466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1442" w:rsidRDefault="00C7357B" w:rsidP="00A75466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Иная деятельность.</w:t>
      </w:r>
    </w:p>
    <w:p w:rsidR="00972F17" w:rsidRPr="00972F17" w:rsidRDefault="00972F17" w:rsidP="00972F17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F17">
        <w:rPr>
          <w:rFonts w:ascii="Times New Roman" w:hAnsi="Times New Roman" w:cs="Times New Roman"/>
          <w:bCs/>
          <w:sz w:val="28"/>
          <w:szCs w:val="28"/>
        </w:rPr>
        <w:t xml:space="preserve">Отчет о результатах деятельности Контрольно-счетного отдела </w:t>
      </w:r>
      <w:r w:rsidRPr="00972F1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Левокумского муниципального округа Ставропольского края, </w:t>
      </w:r>
      <w:proofErr w:type="gramStart"/>
      <w:r w:rsidRPr="00972F17">
        <w:rPr>
          <w:rFonts w:ascii="Times New Roman" w:hAnsi="Times New Roman" w:cs="Times New Roman"/>
          <w:bCs/>
          <w:sz w:val="28"/>
          <w:szCs w:val="28"/>
        </w:rPr>
        <w:t>результатах</w:t>
      </w:r>
      <w:proofErr w:type="gramEnd"/>
      <w:r w:rsidRPr="00972F17">
        <w:rPr>
          <w:rFonts w:ascii="Times New Roman" w:hAnsi="Times New Roman" w:cs="Times New Roman"/>
          <w:bCs/>
          <w:sz w:val="28"/>
          <w:szCs w:val="28"/>
        </w:rPr>
        <w:t xml:space="preserve"> проведенных контрольных и экспертно-аналитических мероприятий, за 2024 год, утвержденный приказом председателя Контрольно-счетного отдела от 27.02.2025г. № 14 рассмотрен и утвержден на заседании Совета Левокумского муниципального округа (решение Совета Левокумского муниципального округа Ставропольского края от 17.04.2025г. № 445).</w:t>
      </w:r>
    </w:p>
    <w:p w:rsidR="00D64FB9" w:rsidRPr="00D64FB9" w:rsidRDefault="00D64FB9" w:rsidP="00D64FB9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FB9">
        <w:rPr>
          <w:rFonts w:ascii="Times New Roman" w:hAnsi="Times New Roman" w:cs="Times New Roman"/>
          <w:bCs/>
          <w:sz w:val="28"/>
          <w:szCs w:val="28"/>
        </w:rPr>
        <w:t xml:space="preserve">Председатель Контрольно-счетного отдела 22 мая 2025 года приняла участие в Общем собрании членов Союза МКСО в </w:t>
      </w:r>
      <w:proofErr w:type="gramStart"/>
      <w:r w:rsidRPr="00D64FB9">
        <w:rPr>
          <w:rFonts w:ascii="Times New Roman" w:hAnsi="Times New Roman" w:cs="Times New Roman"/>
          <w:bCs/>
          <w:sz w:val="28"/>
          <w:szCs w:val="28"/>
        </w:rPr>
        <w:t>Северо-Кавказском</w:t>
      </w:r>
      <w:proofErr w:type="gramEnd"/>
      <w:r w:rsidRPr="00D64FB9">
        <w:rPr>
          <w:rFonts w:ascii="Times New Roman" w:hAnsi="Times New Roman" w:cs="Times New Roman"/>
          <w:bCs/>
          <w:sz w:val="28"/>
          <w:szCs w:val="28"/>
        </w:rPr>
        <w:t xml:space="preserve"> федеральном округе в г. Черкесске, Карачаево-Черкесской Республики</w:t>
      </w:r>
      <w:r w:rsidR="00847834">
        <w:rPr>
          <w:rFonts w:ascii="Times New Roman" w:hAnsi="Times New Roman" w:cs="Times New Roman"/>
          <w:bCs/>
          <w:sz w:val="28"/>
          <w:szCs w:val="28"/>
        </w:rPr>
        <w:t>; в</w:t>
      </w:r>
      <w:r w:rsidR="00011959">
        <w:rPr>
          <w:rFonts w:ascii="Times New Roman" w:hAnsi="Times New Roman" w:cs="Times New Roman"/>
          <w:bCs/>
          <w:sz w:val="28"/>
          <w:szCs w:val="28"/>
        </w:rPr>
        <w:t xml:space="preserve"> 4-х заседаниях Совета Левокумского муниципального округа, по двум из которых была </w:t>
      </w:r>
      <w:r w:rsidR="00921DBA">
        <w:rPr>
          <w:rFonts w:ascii="Times New Roman" w:hAnsi="Times New Roman" w:cs="Times New Roman"/>
          <w:bCs/>
          <w:sz w:val="28"/>
          <w:szCs w:val="28"/>
        </w:rPr>
        <w:t>выступающим</w:t>
      </w:r>
      <w:bookmarkStart w:id="0" w:name="_GoBack"/>
      <w:bookmarkEnd w:id="0"/>
      <w:r w:rsidRPr="00D64FB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87990" w:rsidRDefault="000A1439" w:rsidP="00A8799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4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B76" w:rsidRPr="00AB54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54A6">
        <w:rPr>
          <w:rFonts w:ascii="Times New Roman" w:hAnsi="Times New Roman" w:cs="Times New Roman"/>
          <w:bCs/>
          <w:sz w:val="28"/>
          <w:szCs w:val="28"/>
        </w:rPr>
        <w:t xml:space="preserve">Контрольно-счетный отдел </w:t>
      </w:r>
      <w:r w:rsidR="00B47B76" w:rsidRPr="00AB54A6">
        <w:rPr>
          <w:rFonts w:ascii="Times New Roman" w:hAnsi="Times New Roman" w:cs="Times New Roman"/>
          <w:bCs/>
          <w:sz w:val="28"/>
          <w:szCs w:val="28"/>
        </w:rPr>
        <w:t>участ</w:t>
      </w:r>
      <w:r w:rsidRPr="00AB54A6">
        <w:rPr>
          <w:rFonts w:ascii="Times New Roman" w:hAnsi="Times New Roman" w:cs="Times New Roman"/>
          <w:bCs/>
          <w:sz w:val="28"/>
          <w:szCs w:val="28"/>
        </w:rPr>
        <w:t>вовал</w:t>
      </w:r>
      <w:r w:rsidR="00B47B76" w:rsidRPr="00AB54A6">
        <w:rPr>
          <w:rFonts w:ascii="Times New Roman" w:hAnsi="Times New Roman" w:cs="Times New Roman"/>
          <w:bCs/>
          <w:sz w:val="28"/>
          <w:szCs w:val="28"/>
        </w:rPr>
        <w:t xml:space="preserve"> в обучающих мероприятиях по исполнению полномочий кс</w:t>
      </w:r>
      <w:r w:rsidR="009172B0" w:rsidRPr="00AB54A6">
        <w:rPr>
          <w:rFonts w:ascii="Times New Roman" w:hAnsi="Times New Roman" w:cs="Times New Roman"/>
          <w:bCs/>
          <w:sz w:val="28"/>
          <w:szCs w:val="28"/>
        </w:rPr>
        <w:t xml:space="preserve">о, </w:t>
      </w:r>
      <w:r w:rsidRPr="00AB54A6">
        <w:rPr>
          <w:rFonts w:ascii="Times New Roman" w:hAnsi="Times New Roman" w:cs="Times New Roman"/>
          <w:bCs/>
          <w:sz w:val="28"/>
          <w:szCs w:val="28"/>
        </w:rPr>
        <w:t xml:space="preserve">осуществлял </w:t>
      </w:r>
      <w:r w:rsidR="009172B0" w:rsidRPr="00AB54A6">
        <w:rPr>
          <w:rFonts w:ascii="Times New Roman" w:hAnsi="Times New Roman" w:cs="Times New Roman"/>
          <w:bCs/>
          <w:sz w:val="28"/>
          <w:szCs w:val="28"/>
        </w:rPr>
        <w:t>ведени</w:t>
      </w:r>
      <w:r w:rsidRPr="00AB54A6">
        <w:rPr>
          <w:rFonts w:ascii="Times New Roman" w:hAnsi="Times New Roman" w:cs="Times New Roman"/>
          <w:bCs/>
          <w:sz w:val="28"/>
          <w:szCs w:val="28"/>
        </w:rPr>
        <w:t>е</w:t>
      </w:r>
      <w:r w:rsidR="009172B0" w:rsidRPr="00AB54A6">
        <w:rPr>
          <w:rFonts w:ascii="Times New Roman" w:hAnsi="Times New Roman" w:cs="Times New Roman"/>
          <w:bCs/>
          <w:sz w:val="28"/>
          <w:szCs w:val="28"/>
        </w:rPr>
        <w:t xml:space="preserve"> кадровой, методологической работы. </w:t>
      </w:r>
      <w:r w:rsidR="00AB54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7990" w:rsidRPr="00A87990" w:rsidRDefault="00AB54A6" w:rsidP="00A87990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состоянию на 19.05.2025г. в Контрольно-счетном отделе образовалась вакантная единица </w:t>
      </w:r>
      <w:r w:rsidR="00011959">
        <w:rPr>
          <w:rFonts w:ascii="Times New Roman" w:hAnsi="Times New Roman" w:cs="Times New Roman"/>
          <w:bCs/>
          <w:sz w:val="28"/>
          <w:szCs w:val="28"/>
        </w:rPr>
        <w:t>по должности «</w:t>
      </w:r>
      <w:r>
        <w:rPr>
          <w:rFonts w:ascii="Times New Roman" w:hAnsi="Times New Roman" w:cs="Times New Roman"/>
          <w:bCs/>
          <w:sz w:val="28"/>
          <w:szCs w:val="28"/>
        </w:rPr>
        <w:t>инспектор</w:t>
      </w:r>
      <w:r w:rsidR="0001195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связи с </w:t>
      </w:r>
      <w:r w:rsidR="00A87990">
        <w:rPr>
          <w:rFonts w:ascii="Times New Roman" w:hAnsi="Times New Roman" w:cs="Times New Roman"/>
          <w:bCs/>
          <w:sz w:val="28"/>
          <w:szCs w:val="28"/>
        </w:rPr>
        <w:t xml:space="preserve">уходом </w:t>
      </w:r>
      <w:r w:rsidR="00011959">
        <w:rPr>
          <w:rFonts w:ascii="Times New Roman" w:hAnsi="Times New Roman" w:cs="Times New Roman"/>
          <w:bCs/>
          <w:sz w:val="28"/>
          <w:szCs w:val="28"/>
        </w:rPr>
        <w:t>специалиста</w:t>
      </w:r>
      <w:r w:rsidR="00A879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7990" w:rsidRPr="00A87990">
        <w:rPr>
          <w:rFonts w:ascii="Times New Roman" w:hAnsi="Times New Roman" w:cs="Times New Roman"/>
          <w:bCs/>
          <w:sz w:val="28"/>
          <w:szCs w:val="28"/>
        </w:rPr>
        <w:t>на трудовую пенсию по старости.</w:t>
      </w:r>
    </w:p>
    <w:p w:rsidR="000A1439" w:rsidRDefault="000A1439" w:rsidP="00A9076F">
      <w:pPr>
        <w:keepNext/>
        <w:widowControl w:val="0"/>
        <w:numPr>
          <w:ilvl w:val="8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14D0" w:rsidRDefault="004814D0" w:rsidP="004814D0">
      <w:pPr>
        <w:keepNext/>
        <w:widowControl w:val="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14D0" w:rsidRPr="00E00A46" w:rsidRDefault="004814D0" w:rsidP="000A143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2983" w:rsidRDefault="004814D0" w:rsidP="004814D0">
      <w:pPr>
        <w:keepNext/>
        <w:widowControl w:val="0"/>
        <w:numPr>
          <w:ilvl w:val="8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814D0" w:rsidRDefault="004814D0" w:rsidP="004814D0">
      <w:pPr>
        <w:keepNext/>
        <w:widowControl w:val="0"/>
        <w:numPr>
          <w:ilvl w:val="8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Контрольно-счетного отдела</w:t>
      </w:r>
    </w:p>
    <w:p w:rsidR="004814D0" w:rsidRDefault="004814D0" w:rsidP="004814D0">
      <w:pPr>
        <w:keepNext/>
        <w:widowControl w:val="0"/>
        <w:numPr>
          <w:ilvl w:val="8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4814D0" w:rsidRPr="0048661E" w:rsidRDefault="004814D0" w:rsidP="004814D0">
      <w:pPr>
        <w:keepNext/>
        <w:widowControl w:val="0"/>
        <w:numPr>
          <w:ilvl w:val="8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Резинкина</w:t>
      </w:r>
      <w:proofErr w:type="spellEnd"/>
    </w:p>
    <w:sectPr w:rsidR="004814D0" w:rsidRPr="0048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996" w:rsidRDefault="001C2996" w:rsidP="00650D65">
      <w:pPr>
        <w:spacing w:after="0" w:line="240" w:lineRule="auto"/>
      </w:pPr>
      <w:r>
        <w:separator/>
      </w:r>
    </w:p>
  </w:endnote>
  <w:endnote w:type="continuationSeparator" w:id="0">
    <w:p w:rsidR="001C2996" w:rsidRDefault="001C2996" w:rsidP="0065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996" w:rsidRDefault="001C2996" w:rsidP="00650D65">
      <w:pPr>
        <w:spacing w:after="0" w:line="240" w:lineRule="auto"/>
      </w:pPr>
      <w:r>
        <w:separator/>
      </w:r>
    </w:p>
  </w:footnote>
  <w:footnote w:type="continuationSeparator" w:id="0">
    <w:p w:rsidR="001C2996" w:rsidRDefault="001C2996" w:rsidP="00650D65">
      <w:pPr>
        <w:spacing w:after="0" w:line="240" w:lineRule="auto"/>
      </w:pPr>
      <w:r>
        <w:continuationSeparator/>
      </w:r>
    </w:p>
  </w:footnote>
  <w:footnote w:id="1">
    <w:p w:rsidR="00650D65" w:rsidRPr="00650D65" w:rsidRDefault="00650D65" w:rsidP="00650D65">
      <w:pPr>
        <w:pStyle w:val="a6"/>
        <w:numPr>
          <w:ilvl w:val="8"/>
          <w:numId w:val="1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50D65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650D65">
        <w:rPr>
          <w:rFonts w:ascii="Times New Roman" w:hAnsi="Times New Roman" w:cs="Times New Roman"/>
          <w:sz w:val="16"/>
          <w:szCs w:val="16"/>
        </w:rPr>
        <w:t xml:space="preserve"> </w:t>
      </w:r>
      <w:r w:rsidRPr="00650D65">
        <w:rPr>
          <w:rFonts w:ascii="Times New Roman" w:hAnsi="Times New Roman" w:cs="Times New Roman"/>
          <w:bCs/>
          <w:sz w:val="16"/>
          <w:szCs w:val="16"/>
        </w:rPr>
        <w:t>внесены изменения постановлением администрации Левокумского муниципального округа от 06.06.2025г. № 433.</w:t>
      </w:r>
    </w:p>
    <w:p w:rsidR="00650D65" w:rsidRDefault="00650D65">
      <w:pPr>
        <w:pStyle w:val="a6"/>
      </w:pPr>
    </w:p>
  </w:footnote>
  <w:footnote w:id="2">
    <w:p w:rsidR="009D0452" w:rsidRPr="0025214A" w:rsidRDefault="009D0452" w:rsidP="009D0452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25214A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25214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25214A">
        <w:rPr>
          <w:rFonts w:ascii="Times New Roman" w:hAnsi="Times New Roman" w:cs="Times New Roman"/>
          <w:sz w:val="16"/>
          <w:szCs w:val="16"/>
        </w:rPr>
        <w:t xml:space="preserve">Приказ  </w:t>
      </w:r>
      <w:proofErr w:type="spellStart"/>
      <w:r w:rsidRPr="0025214A">
        <w:rPr>
          <w:rFonts w:ascii="Times New Roman" w:hAnsi="Times New Roman" w:cs="Times New Roman"/>
          <w:sz w:val="16"/>
          <w:szCs w:val="16"/>
        </w:rPr>
        <w:t>ио</w:t>
      </w:r>
      <w:proofErr w:type="spellEnd"/>
      <w:proofErr w:type="gramEnd"/>
      <w:r w:rsidRPr="0025214A">
        <w:rPr>
          <w:rFonts w:ascii="Times New Roman" w:hAnsi="Times New Roman" w:cs="Times New Roman"/>
          <w:sz w:val="16"/>
          <w:szCs w:val="16"/>
        </w:rPr>
        <w:t xml:space="preserve"> начальника </w:t>
      </w:r>
      <w:proofErr w:type="spellStart"/>
      <w:r w:rsidRPr="0025214A">
        <w:rPr>
          <w:rFonts w:ascii="Times New Roman" w:hAnsi="Times New Roman" w:cs="Times New Roman"/>
          <w:sz w:val="16"/>
          <w:szCs w:val="16"/>
        </w:rPr>
        <w:t>Урожайненского</w:t>
      </w:r>
      <w:proofErr w:type="spellEnd"/>
      <w:r w:rsidRPr="0025214A">
        <w:rPr>
          <w:rFonts w:ascii="Times New Roman" w:hAnsi="Times New Roman" w:cs="Times New Roman"/>
          <w:sz w:val="16"/>
          <w:szCs w:val="16"/>
        </w:rPr>
        <w:t xml:space="preserve"> территориального отдела администрации Левокумского муниципального округа от  20.02.2025г № 4 «О создании комиссии по обследованию зеленых насаждений в ведении </w:t>
      </w:r>
      <w:proofErr w:type="spellStart"/>
      <w:r w:rsidRPr="0025214A">
        <w:rPr>
          <w:rFonts w:ascii="Times New Roman" w:hAnsi="Times New Roman" w:cs="Times New Roman"/>
          <w:sz w:val="16"/>
          <w:szCs w:val="16"/>
        </w:rPr>
        <w:t>Урожайненского</w:t>
      </w:r>
      <w:proofErr w:type="spellEnd"/>
      <w:r w:rsidRPr="0025214A">
        <w:rPr>
          <w:rFonts w:ascii="Times New Roman" w:hAnsi="Times New Roman" w:cs="Times New Roman"/>
          <w:sz w:val="16"/>
          <w:szCs w:val="16"/>
        </w:rPr>
        <w:t xml:space="preserve"> территориального отдела администрации Левокумского муниципального округа»;.  </w:t>
      </w:r>
    </w:p>
    <w:p w:rsidR="009D0452" w:rsidRPr="0025214A" w:rsidRDefault="009D0452" w:rsidP="009D0452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25214A">
        <w:rPr>
          <w:rFonts w:ascii="Times New Roman" w:hAnsi="Times New Roman" w:cs="Times New Roman"/>
          <w:sz w:val="16"/>
          <w:szCs w:val="16"/>
        </w:rPr>
        <w:t xml:space="preserve">Приказ начальника </w:t>
      </w:r>
      <w:proofErr w:type="spellStart"/>
      <w:r w:rsidRPr="0025214A">
        <w:rPr>
          <w:rFonts w:ascii="Times New Roman" w:hAnsi="Times New Roman" w:cs="Times New Roman"/>
          <w:sz w:val="16"/>
          <w:szCs w:val="16"/>
        </w:rPr>
        <w:t>Турксадского</w:t>
      </w:r>
      <w:proofErr w:type="spellEnd"/>
      <w:r w:rsidRPr="0025214A">
        <w:rPr>
          <w:rFonts w:ascii="Times New Roman" w:hAnsi="Times New Roman" w:cs="Times New Roman"/>
          <w:sz w:val="16"/>
          <w:szCs w:val="16"/>
        </w:rPr>
        <w:t xml:space="preserve"> территориального отдела администрации Левокумского муниципального округа </w:t>
      </w:r>
      <w:proofErr w:type="gramStart"/>
      <w:r w:rsidRPr="0025214A">
        <w:rPr>
          <w:rFonts w:ascii="Times New Roman" w:hAnsi="Times New Roman" w:cs="Times New Roman"/>
          <w:sz w:val="16"/>
          <w:szCs w:val="16"/>
        </w:rPr>
        <w:t>от  27.12.2024г.</w:t>
      </w:r>
      <w:proofErr w:type="gramEnd"/>
      <w:r w:rsidRPr="0025214A">
        <w:rPr>
          <w:rFonts w:ascii="Times New Roman" w:hAnsi="Times New Roman" w:cs="Times New Roman"/>
          <w:sz w:val="16"/>
          <w:szCs w:val="16"/>
        </w:rPr>
        <w:t xml:space="preserve"> № 11 «О создании комиссии по обследованию зеленых насаждений»;</w:t>
      </w:r>
    </w:p>
    <w:p w:rsidR="009D0452" w:rsidRPr="0025214A" w:rsidRDefault="009D0452" w:rsidP="009D0452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25214A">
        <w:rPr>
          <w:rFonts w:ascii="Times New Roman" w:hAnsi="Times New Roman" w:cs="Times New Roman"/>
          <w:sz w:val="16"/>
          <w:szCs w:val="16"/>
        </w:rPr>
        <w:t>Величаевский</w:t>
      </w:r>
      <w:proofErr w:type="spellEnd"/>
      <w:r w:rsidRPr="0025214A">
        <w:rPr>
          <w:rFonts w:ascii="Times New Roman" w:hAnsi="Times New Roman" w:cs="Times New Roman"/>
          <w:sz w:val="16"/>
          <w:szCs w:val="16"/>
        </w:rPr>
        <w:t xml:space="preserve"> территориальный отдел </w:t>
      </w:r>
      <w:proofErr w:type="gramStart"/>
      <w:r w:rsidRPr="0025214A">
        <w:rPr>
          <w:rFonts w:ascii="Times New Roman" w:hAnsi="Times New Roman" w:cs="Times New Roman"/>
          <w:sz w:val="16"/>
          <w:szCs w:val="16"/>
        </w:rPr>
        <w:t>копию  приказа</w:t>
      </w:r>
      <w:proofErr w:type="gramEnd"/>
      <w:r w:rsidRPr="0025214A">
        <w:rPr>
          <w:rFonts w:ascii="Times New Roman" w:hAnsi="Times New Roman" w:cs="Times New Roman"/>
          <w:sz w:val="16"/>
          <w:szCs w:val="16"/>
        </w:rPr>
        <w:t xml:space="preserve"> о создании комиссии не предоставил </w:t>
      </w:r>
    </w:p>
    <w:p w:rsidR="009D0452" w:rsidRPr="00BC0FE0" w:rsidRDefault="009D0452" w:rsidP="009D0452">
      <w:pPr>
        <w:pStyle w:val="a6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1E"/>
    <w:rsid w:val="00011959"/>
    <w:rsid w:val="00043AA9"/>
    <w:rsid w:val="00065F8D"/>
    <w:rsid w:val="00084EB8"/>
    <w:rsid w:val="000910D0"/>
    <w:rsid w:val="000A04B6"/>
    <w:rsid w:val="000A1439"/>
    <w:rsid w:val="000F0746"/>
    <w:rsid w:val="00124A16"/>
    <w:rsid w:val="00134CC0"/>
    <w:rsid w:val="00137336"/>
    <w:rsid w:val="00157B6B"/>
    <w:rsid w:val="001C2996"/>
    <w:rsid w:val="001D3F42"/>
    <w:rsid w:val="00204BD0"/>
    <w:rsid w:val="00220DC8"/>
    <w:rsid w:val="002317F9"/>
    <w:rsid w:val="00234AC0"/>
    <w:rsid w:val="00250004"/>
    <w:rsid w:val="0025214A"/>
    <w:rsid w:val="00340811"/>
    <w:rsid w:val="00340BE6"/>
    <w:rsid w:val="0038592B"/>
    <w:rsid w:val="004166AC"/>
    <w:rsid w:val="00430690"/>
    <w:rsid w:val="00435C29"/>
    <w:rsid w:val="00461047"/>
    <w:rsid w:val="004814D0"/>
    <w:rsid w:val="0048661E"/>
    <w:rsid w:val="004C5F45"/>
    <w:rsid w:val="004D0759"/>
    <w:rsid w:val="004D5EFE"/>
    <w:rsid w:val="004D7DDC"/>
    <w:rsid w:val="0051342A"/>
    <w:rsid w:val="005226D1"/>
    <w:rsid w:val="005242CE"/>
    <w:rsid w:val="00536392"/>
    <w:rsid w:val="00537F17"/>
    <w:rsid w:val="005929B8"/>
    <w:rsid w:val="005964E4"/>
    <w:rsid w:val="00650D65"/>
    <w:rsid w:val="00693ED0"/>
    <w:rsid w:val="006D71F7"/>
    <w:rsid w:val="006E03F5"/>
    <w:rsid w:val="0071352E"/>
    <w:rsid w:val="00723CAD"/>
    <w:rsid w:val="00725B6F"/>
    <w:rsid w:val="0075371A"/>
    <w:rsid w:val="00753B71"/>
    <w:rsid w:val="007A5A9B"/>
    <w:rsid w:val="007F3BF7"/>
    <w:rsid w:val="00847834"/>
    <w:rsid w:val="008645EA"/>
    <w:rsid w:val="00895046"/>
    <w:rsid w:val="008B60C6"/>
    <w:rsid w:val="008D289B"/>
    <w:rsid w:val="008D4A4B"/>
    <w:rsid w:val="008D7BC9"/>
    <w:rsid w:val="008E4C00"/>
    <w:rsid w:val="008F57BD"/>
    <w:rsid w:val="009172B0"/>
    <w:rsid w:val="00921DBA"/>
    <w:rsid w:val="0093328C"/>
    <w:rsid w:val="00972F17"/>
    <w:rsid w:val="009D0452"/>
    <w:rsid w:val="00A64BC7"/>
    <w:rsid w:val="00A8292F"/>
    <w:rsid w:val="00A87990"/>
    <w:rsid w:val="00AA24D8"/>
    <w:rsid w:val="00AB54A6"/>
    <w:rsid w:val="00AE1442"/>
    <w:rsid w:val="00B47B76"/>
    <w:rsid w:val="00B72AB4"/>
    <w:rsid w:val="00B74C5B"/>
    <w:rsid w:val="00B77140"/>
    <w:rsid w:val="00BD1351"/>
    <w:rsid w:val="00BD63AC"/>
    <w:rsid w:val="00BF2246"/>
    <w:rsid w:val="00C23FA9"/>
    <w:rsid w:val="00C52EDA"/>
    <w:rsid w:val="00C54FF0"/>
    <w:rsid w:val="00C7357B"/>
    <w:rsid w:val="00CC70E0"/>
    <w:rsid w:val="00CF1345"/>
    <w:rsid w:val="00D0412F"/>
    <w:rsid w:val="00D30B44"/>
    <w:rsid w:val="00D30C15"/>
    <w:rsid w:val="00D64FB9"/>
    <w:rsid w:val="00D75BA7"/>
    <w:rsid w:val="00D75E60"/>
    <w:rsid w:val="00D774AF"/>
    <w:rsid w:val="00DA46D4"/>
    <w:rsid w:val="00DA72AE"/>
    <w:rsid w:val="00DB4830"/>
    <w:rsid w:val="00DD20F4"/>
    <w:rsid w:val="00E00A46"/>
    <w:rsid w:val="00E23B43"/>
    <w:rsid w:val="00E92B07"/>
    <w:rsid w:val="00EB037E"/>
    <w:rsid w:val="00EE31DE"/>
    <w:rsid w:val="00EF766A"/>
    <w:rsid w:val="00F00460"/>
    <w:rsid w:val="00F52D8A"/>
    <w:rsid w:val="00F7682A"/>
    <w:rsid w:val="00FB2983"/>
    <w:rsid w:val="00FD0B65"/>
    <w:rsid w:val="00F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A7B25-3B03-47DD-B925-437E5F06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B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72AE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650D6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50D65"/>
    <w:rPr>
      <w:sz w:val="20"/>
      <w:szCs w:val="20"/>
    </w:rPr>
  </w:style>
  <w:style w:type="character" w:styleId="a8">
    <w:name w:val="footnote reference"/>
    <w:aliases w:val="текст сноски,анкета сноска,Знак сноски-FN,Ciae niinee-FN,Знак сноски 1,Ciae niinee 1"/>
    <w:basedOn w:val="a0"/>
    <w:unhideWhenUsed/>
    <w:rsid w:val="00650D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85EF5-C905-4923-BA26-F2671B50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3037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КСО</cp:lastModifiedBy>
  <cp:revision>67</cp:revision>
  <cp:lastPrinted>2025-04-10T12:33:00Z</cp:lastPrinted>
  <dcterms:created xsi:type="dcterms:W3CDTF">2025-06-24T13:10:00Z</dcterms:created>
  <dcterms:modified xsi:type="dcterms:W3CDTF">2025-06-26T12:16:00Z</dcterms:modified>
</cp:coreProperties>
</file>