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19" w:rsidRPr="00305519" w:rsidRDefault="00305519" w:rsidP="00305519">
      <w:pPr>
        <w:tabs>
          <w:tab w:val="left" w:pos="709"/>
        </w:tabs>
        <w:suppressAutoHyphens w:val="0"/>
        <w:spacing w:after="0" w:line="240" w:lineRule="auto"/>
        <w:jc w:val="right"/>
        <w:rPr>
          <w:rFonts w:ascii="Times New Roman" w:eastAsia="Calibri" w:hAnsi="Times New Roman"/>
          <w:b/>
          <w:color w:val="BFBFBF" w:themeColor="background1" w:themeShade="BF"/>
          <w:sz w:val="28"/>
          <w:szCs w:val="28"/>
          <w:lang w:val="ru-RU" w:eastAsia="en-US"/>
        </w:rPr>
      </w:pPr>
      <w:r w:rsidRPr="00305519">
        <w:rPr>
          <w:rFonts w:ascii="Times New Roman" w:eastAsia="Calibri" w:hAnsi="Times New Roman"/>
          <w:b/>
          <w:color w:val="BFBFBF" w:themeColor="background1" w:themeShade="BF"/>
          <w:sz w:val="28"/>
          <w:szCs w:val="28"/>
          <w:lang w:val="ru-RU" w:eastAsia="en-US"/>
        </w:rPr>
        <w:t>ПРОЕКТ</w:t>
      </w:r>
    </w:p>
    <w:p w:rsidR="00402AA4" w:rsidRPr="0034086B" w:rsidRDefault="00402AA4" w:rsidP="00402AA4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СТАВРОПОЛЬСКИЙ КРАЙ</w:t>
      </w:r>
    </w:p>
    <w:p w:rsidR="00402AA4" w:rsidRPr="0034086B" w:rsidRDefault="00402AA4" w:rsidP="00402AA4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</w:p>
    <w:p w:rsidR="00402AA4" w:rsidRPr="0034086B" w:rsidRDefault="00402AA4" w:rsidP="00402AA4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АДМИНИСТРАЦИЯ ЛЕВОКУМСКОГО МУНИЦИПАЛЬНОГО ОКРУГА</w:t>
      </w:r>
    </w:p>
    <w:p w:rsidR="00402AA4" w:rsidRPr="0034086B" w:rsidRDefault="00402AA4" w:rsidP="00402AA4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402AA4" w:rsidRPr="0034086B" w:rsidRDefault="00402AA4" w:rsidP="00402AA4">
      <w:pPr>
        <w:tabs>
          <w:tab w:val="left" w:pos="709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val="ru-RU" w:eastAsia="en-US"/>
        </w:rPr>
      </w:pPr>
      <w:r w:rsidRPr="0034086B">
        <w:rPr>
          <w:rFonts w:ascii="Times New Roman" w:eastAsia="Calibri" w:hAnsi="Times New Roman"/>
          <w:b/>
          <w:sz w:val="36"/>
          <w:szCs w:val="36"/>
          <w:lang w:val="ru-RU" w:eastAsia="en-US"/>
        </w:rPr>
        <w:t>ПОСТАНОВЛЕНИЕ</w:t>
      </w:r>
    </w:p>
    <w:p w:rsidR="00402AA4" w:rsidRPr="0034086B" w:rsidRDefault="00305519" w:rsidP="00402AA4">
      <w:pPr>
        <w:tabs>
          <w:tab w:val="left" w:pos="709"/>
          <w:tab w:val="left" w:pos="8052"/>
        </w:tabs>
        <w:suppressAutoHyphens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«      » </w:t>
      </w:r>
      <w:r w:rsid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марта </w:t>
      </w:r>
      <w:r w:rsid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202</w:t>
      </w:r>
      <w:r>
        <w:rPr>
          <w:rFonts w:ascii="Times New Roman" w:eastAsia="Calibri" w:hAnsi="Times New Roman"/>
          <w:b/>
          <w:sz w:val="28"/>
          <w:szCs w:val="28"/>
          <w:lang w:val="ru-RU" w:eastAsia="en-US"/>
        </w:rPr>
        <w:t>5</w:t>
      </w:r>
      <w:r w:rsidR="001238BF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</w:t>
      </w:r>
      <w:r w:rsid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года</w:t>
      </w:r>
      <w:r w:rsidR="00402AA4" w:rsidRPr="0034086B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402AA4" w:rsidRP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№</w:t>
      </w:r>
      <w:r w:rsid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</w:t>
      </w:r>
    </w:p>
    <w:p w:rsidR="00402AA4" w:rsidRPr="0034086B" w:rsidRDefault="00402AA4" w:rsidP="00402AA4">
      <w:pPr>
        <w:tabs>
          <w:tab w:val="left" w:pos="709"/>
          <w:tab w:val="left" w:pos="8052"/>
        </w:tabs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с</w:t>
      </w:r>
      <w:proofErr w:type="gramStart"/>
      <w:r w:rsidRP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.Л</w:t>
      </w:r>
      <w:proofErr w:type="gramEnd"/>
      <w:r w:rsidRPr="0034086B">
        <w:rPr>
          <w:rFonts w:ascii="Times New Roman" w:eastAsia="Calibri" w:hAnsi="Times New Roman"/>
          <w:b/>
          <w:sz w:val="28"/>
          <w:szCs w:val="28"/>
          <w:lang w:val="ru-RU" w:eastAsia="en-US"/>
        </w:rPr>
        <w:t>евокумское</w:t>
      </w:r>
    </w:p>
    <w:p w:rsidR="00402AA4" w:rsidRPr="0034086B" w:rsidRDefault="00402AA4" w:rsidP="00402AA4">
      <w:pPr>
        <w:widowControl w:val="0"/>
        <w:autoSpaceDE w:val="0"/>
        <w:autoSpaceDN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</w:p>
    <w:p w:rsidR="00C82220" w:rsidRDefault="00C82220" w:rsidP="00C82220">
      <w:pPr>
        <w:widowControl w:val="0"/>
        <w:autoSpaceDE w:val="0"/>
        <w:autoSpaceDN w:val="0"/>
        <w:spacing w:after="0" w:line="240" w:lineRule="exact"/>
        <w:ind w:left="-108"/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Об антинаркотической комиссии Левокумского муниципального округа Ставропольского края  </w:t>
      </w:r>
      <w:r>
        <w:rPr>
          <w:rFonts w:ascii="Times New Roman" w:hAnsi="Times New Roman"/>
          <w:color w:val="000000"/>
          <w:sz w:val="28"/>
          <w:szCs w:val="28"/>
          <w:lang w:val="ru-RU" w:eastAsia="ru-RU" w:bidi="hi-IN"/>
        </w:rPr>
        <w:t xml:space="preserve"> </w:t>
      </w:r>
    </w:p>
    <w:p w:rsidR="00440910" w:rsidRDefault="00440910" w:rsidP="00440910">
      <w:pPr>
        <w:widowControl w:val="0"/>
        <w:autoSpaceDE w:val="0"/>
        <w:autoSpaceDN w:val="0"/>
        <w:spacing w:after="0" w:line="240" w:lineRule="auto"/>
        <w:ind w:left="-108"/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</w:p>
    <w:p w:rsidR="00440910" w:rsidRDefault="00440910" w:rsidP="004409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</w:p>
    <w:p w:rsidR="00440910" w:rsidRPr="00F86004" w:rsidRDefault="00440910" w:rsidP="00402AA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color w:val="000000"/>
          <w:sz w:val="28"/>
          <w:szCs w:val="28"/>
          <w:lang w:val="ru-RU" w:bidi="hi-IN"/>
        </w:rPr>
        <w:tab/>
      </w:r>
      <w:proofErr w:type="gramStart"/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В соответствии с </w:t>
      </w:r>
      <w:hyperlink r:id="rId7" w:history="1">
        <w:r w:rsidRPr="00F8600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bidi="hi-IN"/>
          </w:rPr>
          <w:t>Указом</w:t>
        </w:r>
      </w:hyperlink>
      <w:r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 </w:t>
      </w:r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Президента Российской Федерации </w:t>
      </w:r>
      <w:r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                            от 18 октября 2007 года № 1374 «</w:t>
      </w:r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>О дополнительных мерах по противодействию незаконному обороту наркотических средств, психот</w:t>
      </w:r>
      <w:r>
        <w:rPr>
          <w:rFonts w:ascii="Times New Roman" w:hAnsi="Times New Roman"/>
          <w:color w:val="000000"/>
          <w:sz w:val="28"/>
          <w:szCs w:val="28"/>
          <w:lang w:val="ru-RU" w:bidi="hi-IN"/>
        </w:rPr>
        <w:t>ропных веществ и их прекурсоров»</w:t>
      </w:r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>, Положением об администрации Левокумского муниципального округа Ставропольского края, утвержденным решением Совета Левокумского муниципального округа Ставропольского края от</w:t>
      </w:r>
      <w:r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 </w:t>
      </w:r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>03 ноября 2020 года № 34</w:t>
      </w:r>
      <w:r>
        <w:rPr>
          <w:rFonts w:ascii="Times New Roman" w:hAnsi="Times New Roman"/>
          <w:color w:val="000000"/>
          <w:sz w:val="28"/>
          <w:szCs w:val="28"/>
          <w:lang w:val="ru-RU" w:bidi="hi-IN"/>
        </w:rPr>
        <w:t>,</w:t>
      </w:r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 и в целях совершенствования деятельности в сфере противодействия незаконному обороту наркотических</w:t>
      </w:r>
      <w:proofErr w:type="gramEnd"/>
      <w:r w:rsidRPr="00F86004"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 средств, психотропных веществ и их прекурсоров, администрация Левокумского муниципального округа Ставропольского края </w:t>
      </w:r>
    </w:p>
    <w:p w:rsidR="00440910" w:rsidRDefault="00440910" w:rsidP="00440910">
      <w:pPr>
        <w:spacing w:after="0" w:line="240" w:lineRule="auto"/>
        <w:ind w:left="-108" w:firstLine="851"/>
        <w:jc w:val="both"/>
        <w:rPr>
          <w:rFonts w:ascii="Times New Roman" w:hAnsi="Times New Roman"/>
          <w:sz w:val="28"/>
          <w:szCs w:val="28"/>
          <w:lang w:val="ru-RU" w:bidi="hi-IN"/>
        </w:rPr>
      </w:pPr>
    </w:p>
    <w:p w:rsidR="00440910" w:rsidRDefault="00440910" w:rsidP="00440910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color w:val="000000"/>
          <w:sz w:val="28"/>
          <w:szCs w:val="28"/>
          <w:lang w:val="ru-RU" w:bidi="hi-IN"/>
        </w:rPr>
        <w:t>ПОСТАНОВЛЯЕТ:</w:t>
      </w:r>
    </w:p>
    <w:p w:rsidR="00440910" w:rsidRDefault="00440910" w:rsidP="00440910">
      <w:pPr>
        <w:shd w:val="clear" w:color="auto" w:fill="FFFFFF"/>
        <w:spacing w:after="0" w:line="240" w:lineRule="auto"/>
        <w:ind w:left="-108"/>
        <w:rPr>
          <w:rFonts w:ascii="Times New Roman" w:hAnsi="Times New Roman"/>
          <w:color w:val="000000"/>
          <w:sz w:val="28"/>
          <w:szCs w:val="28"/>
          <w:lang w:val="ru-RU" w:bidi="hi-IN"/>
        </w:rPr>
      </w:pPr>
    </w:p>
    <w:p w:rsidR="00C82220" w:rsidRDefault="00C82220" w:rsidP="00C82220">
      <w:pPr>
        <w:shd w:val="clear" w:color="auto" w:fill="FFFFFF"/>
        <w:tabs>
          <w:tab w:val="left" w:pos="709"/>
        </w:tabs>
        <w:spacing w:after="0" w:line="240" w:lineRule="auto"/>
        <w:ind w:left="-108" w:firstLine="851"/>
        <w:jc w:val="both"/>
        <w:rPr>
          <w:rFonts w:ascii="Times New Roman" w:hAnsi="Times New Roman"/>
          <w:color w:val="000000"/>
          <w:sz w:val="28"/>
          <w:szCs w:val="28"/>
          <w:lang w:val="ru-RU" w:bidi="hi-IN"/>
        </w:rPr>
      </w:pPr>
      <w:r>
        <w:rPr>
          <w:rFonts w:ascii="Times New Roman" w:hAnsi="Times New Roman"/>
          <w:color w:val="000000"/>
          <w:sz w:val="28"/>
          <w:szCs w:val="28"/>
          <w:lang w:val="ru-RU" w:bidi="hi-IN"/>
        </w:rPr>
        <w:t xml:space="preserve">1. </w:t>
      </w:r>
      <w:r>
        <w:rPr>
          <w:rFonts w:ascii="Times New Roman" w:hAnsi="Times New Roman"/>
          <w:sz w:val="28"/>
          <w:szCs w:val="28"/>
          <w:lang w:val="ru-RU" w:bidi="hi-IN"/>
        </w:rPr>
        <w:t>Утвердить:</w:t>
      </w:r>
    </w:p>
    <w:p w:rsidR="00C82220" w:rsidRPr="00AC6835" w:rsidRDefault="00C82220" w:rsidP="00C822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C6835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1. Положение об антинаркотической комиссии Левокумского муниципального округа Ставропольского края, согласно приложению 1;</w:t>
      </w:r>
    </w:p>
    <w:p w:rsidR="00C82220" w:rsidRPr="00AC6835" w:rsidRDefault="00C82220" w:rsidP="00C8222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Pr="00AC6835">
        <w:rPr>
          <w:rFonts w:ascii="Times New Roman" w:hAnsi="Times New Roman"/>
          <w:color w:val="000000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Состав антинаркотической комиссии Левокумского муниципального округа Ставропольского края, согласно приложению 2.</w:t>
      </w:r>
    </w:p>
    <w:p w:rsidR="00440910" w:rsidRDefault="00440910" w:rsidP="0044091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</w:t>
      </w:r>
    </w:p>
    <w:p w:rsidR="00C82220" w:rsidRDefault="00C82220" w:rsidP="00C82220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2. Признать утратившими силу следующие постановления администрации Левокумского муниципального округа Ставропольского края:</w:t>
      </w:r>
    </w:p>
    <w:p w:rsidR="00C82220" w:rsidRDefault="00C82220" w:rsidP="00C82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 w:rsidRPr="00C82220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от 24 ноября 2021 года № 1403 «</w:t>
      </w:r>
      <w:r>
        <w:rPr>
          <w:rFonts w:ascii="Times New Roman" w:hAnsi="Times New Roman"/>
          <w:sz w:val="28"/>
          <w:szCs w:val="28"/>
          <w:lang w:val="ru-RU" w:eastAsia="ru-RU" w:bidi="hi-IN"/>
        </w:rPr>
        <w:t>Об антинаркотической комиссии Левокумского муниципального округа Ставропольского края»;</w:t>
      </w:r>
    </w:p>
    <w:p w:rsidR="00C82220" w:rsidRDefault="00C82220" w:rsidP="00C822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 w:bidi="hi-IN"/>
        </w:rPr>
      </w:pP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         от 24 ноября 2022 года № 1306 «О внесении изменений приложения 1, 2 к постановлению администрации Левокумского муниципального округа Ставропольского края от 24 ноября 2021 года № 1403».</w:t>
      </w:r>
    </w:p>
    <w:p w:rsidR="00C82220" w:rsidRDefault="00C82220" w:rsidP="00440910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440910" w:rsidRPr="00C205FE" w:rsidRDefault="00C82220" w:rsidP="00440910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440910" w:rsidRPr="00C205FE">
        <w:rPr>
          <w:rFonts w:ascii="Times New Roman" w:hAnsi="Times New Roman"/>
          <w:sz w:val="28"/>
          <w:szCs w:val="28"/>
          <w:lang w:bidi="hi-IN"/>
        </w:rPr>
        <w:t>. 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305519">
        <w:rPr>
          <w:rFonts w:ascii="Times New Roman" w:hAnsi="Times New Roman"/>
          <w:sz w:val="28"/>
          <w:szCs w:val="28"/>
          <w:lang w:bidi="hi-IN"/>
        </w:rPr>
        <w:t>Бударина</w:t>
      </w:r>
      <w:proofErr w:type="spellEnd"/>
      <w:r w:rsidR="00305519">
        <w:rPr>
          <w:rFonts w:ascii="Times New Roman" w:hAnsi="Times New Roman"/>
          <w:sz w:val="28"/>
          <w:szCs w:val="28"/>
          <w:lang w:bidi="hi-IN"/>
        </w:rPr>
        <w:t xml:space="preserve"> Н.Н.</w:t>
      </w:r>
      <w:r w:rsidR="00440910" w:rsidRPr="00C205FE">
        <w:rPr>
          <w:rFonts w:ascii="Times New Roman" w:hAnsi="Times New Roman"/>
          <w:sz w:val="28"/>
          <w:szCs w:val="28"/>
          <w:lang w:bidi="hi-IN"/>
        </w:rPr>
        <w:t xml:space="preserve">) </w:t>
      </w:r>
      <w:proofErr w:type="gramStart"/>
      <w:r w:rsidR="00440910" w:rsidRPr="00C205FE">
        <w:rPr>
          <w:rFonts w:ascii="Times New Roman" w:hAnsi="Times New Roman"/>
          <w:sz w:val="28"/>
          <w:szCs w:val="28"/>
          <w:lang w:bidi="hi-IN"/>
        </w:rPr>
        <w:t>разместить</w:t>
      </w:r>
      <w:proofErr w:type="gramEnd"/>
      <w:r w:rsidR="00440910" w:rsidRPr="00C205FE">
        <w:rPr>
          <w:rFonts w:ascii="Times New Roman" w:hAnsi="Times New Roman"/>
          <w:sz w:val="28"/>
          <w:szCs w:val="28"/>
          <w:lang w:bidi="hi-IN"/>
        </w:rPr>
        <w:t xml:space="preserve"> настоящее постановление на официальном сайте </w:t>
      </w:r>
      <w:r w:rsidR="00440910" w:rsidRPr="00C205FE">
        <w:rPr>
          <w:rFonts w:ascii="Times New Roman" w:hAnsi="Times New Roman"/>
          <w:sz w:val="28"/>
          <w:szCs w:val="28"/>
          <w:lang w:bidi="hi-IN"/>
        </w:rPr>
        <w:lastRenderedPageBreak/>
        <w:t>администрации Левокумского муниципального округа Ставропольского края в</w:t>
      </w:r>
      <w:r w:rsidR="00440910">
        <w:rPr>
          <w:rFonts w:ascii="Times New Roman" w:hAnsi="Times New Roman"/>
          <w:sz w:val="28"/>
          <w:szCs w:val="28"/>
          <w:lang w:bidi="hi-IN"/>
        </w:rPr>
        <w:t xml:space="preserve"> информационно-телекоммуникационной </w:t>
      </w:r>
      <w:r w:rsidR="00440910" w:rsidRPr="00C205FE">
        <w:rPr>
          <w:rFonts w:ascii="Times New Roman" w:hAnsi="Times New Roman"/>
          <w:sz w:val="28"/>
          <w:szCs w:val="28"/>
          <w:lang w:bidi="hi-IN"/>
        </w:rPr>
        <w:t>сети «Интернет».</w:t>
      </w:r>
    </w:p>
    <w:p w:rsidR="00440910" w:rsidRDefault="00440910" w:rsidP="00440910">
      <w:pPr>
        <w:pStyle w:val="a6"/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</w:t>
      </w:r>
    </w:p>
    <w:p w:rsidR="00440910" w:rsidRPr="00884215" w:rsidRDefault="00C82220" w:rsidP="00402AA4">
      <w:pPr>
        <w:pStyle w:val="a6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 w:val="28"/>
          <w:szCs w:val="28"/>
          <w:lang w:bidi="hi-IN"/>
        </w:rPr>
      </w:pPr>
      <w:r>
        <w:rPr>
          <w:rFonts w:ascii="Times New Roman" w:hAnsi="Times New Roman"/>
          <w:sz w:val="28"/>
          <w:szCs w:val="28"/>
          <w:lang w:eastAsia="ru-RU" w:bidi="hi-IN"/>
        </w:rPr>
        <w:t>4</w:t>
      </w:r>
      <w:r w:rsidR="00440910">
        <w:rPr>
          <w:rFonts w:ascii="Times New Roman" w:hAnsi="Times New Roman"/>
          <w:sz w:val="28"/>
          <w:szCs w:val="28"/>
          <w:lang w:eastAsia="ru-RU" w:bidi="hi-IN"/>
        </w:rPr>
        <w:t xml:space="preserve">. </w:t>
      </w:r>
      <w:proofErr w:type="gramStart"/>
      <w:r w:rsidR="00440910">
        <w:rPr>
          <w:rFonts w:ascii="Times New Roman" w:hAnsi="Times New Roman"/>
          <w:sz w:val="28"/>
          <w:szCs w:val="28"/>
          <w:lang w:eastAsia="ru-RU" w:bidi="hi-IN"/>
        </w:rPr>
        <w:t>Контроль за</w:t>
      </w:r>
      <w:proofErr w:type="gramEnd"/>
      <w:r w:rsidR="00440910">
        <w:rPr>
          <w:rFonts w:ascii="Times New Roman" w:hAnsi="Times New Roman"/>
          <w:sz w:val="28"/>
          <w:szCs w:val="28"/>
          <w:lang w:eastAsia="ru-RU" w:bidi="hi-IN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6D7F2D" w:rsidRDefault="00440910" w:rsidP="00C82220">
      <w:pPr>
        <w:shd w:val="clear" w:color="auto" w:fill="FFFFFF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ru-RU" w:eastAsia="ru-RU" w:bidi="hi-IN"/>
        </w:rPr>
      </w:pPr>
      <w:r>
        <w:rPr>
          <w:rFonts w:ascii="Times New Roman" w:hAnsi="Times New Roman"/>
          <w:sz w:val="28"/>
          <w:szCs w:val="28"/>
          <w:lang w:val="ru-RU" w:eastAsia="ru-RU" w:bidi="hi-IN"/>
        </w:rPr>
        <w:t xml:space="preserve">          </w:t>
      </w:r>
    </w:p>
    <w:p w:rsidR="00402AA4" w:rsidRDefault="00C82220" w:rsidP="0023081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hi-IN"/>
        </w:rPr>
        <w:t>5</w:t>
      </w:r>
      <w:r w:rsidR="00440910">
        <w:rPr>
          <w:rFonts w:ascii="Times New Roman" w:hAnsi="Times New Roman"/>
          <w:sz w:val="28"/>
          <w:szCs w:val="28"/>
          <w:lang w:val="ru-RU" w:eastAsia="ru-RU" w:bidi="hi-IN"/>
        </w:rPr>
        <w:t xml:space="preserve">. </w:t>
      </w:r>
      <w:r w:rsidR="00230814" w:rsidRPr="00230814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после его официального обнародования путем официального опубликования</w:t>
      </w:r>
      <w:r w:rsidR="00230814">
        <w:rPr>
          <w:rFonts w:ascii="Times New Roman" w:hAnsi="Times New Roman"/>
          <w:sz w:val="28"/>
          <w:szCs w:val="28"/>
          <w:lang w:val="ru-RU"/>
        </w:rPr>
        <w:t>.</w:t>
      </w:r>
    </w:p>
    <w:p w:rsidR="00230814" w:rsidRDefault="00230814" w:rsidP="0023081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</w:p>
    <w:p w:rsidR="00230814" w:rsidRPr="00230814" w:rsidRDefault="00230814" w:rsidP="00230814">
      <w:pPr>
        <w:shd w:val="clear" w:color="auto" w:fill="FFFFFF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 w:bidi="hi-IN"/>
        </w:rPr>
      </w:pPr>
      <w:bookmarkStart w:id="0" w:name="_GoBack"/>
      <w:bookmarkEnd w:id="0"/>
    </w:p>
    <w:p w:rsidR="00440910" w:rsidRDefault="00440910" w:rsidP="00440910">
      <w:pPr>
        <w:shd w:val="clear" w:color="auto" w:fill="FFFFFF"/>
        <w:autoSpaceDE w:val="0"/>
        <w:autoSpaceDN w:val="0"/>
        <w:spacing w:after="0" w:line="240" w:lineRule="exac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 xml:space="preserve">Глава Левокумского муниципального </w:t>
      </w:r>
    </w:p>
    <w:p w:rsidR="00760F36" w:rsidRDefault="00440910" w:rsidP="00440910">
      <w:pPr>
        <w:shd w:val="clear" w:color="auto" w:fill="FFFFFF"/>
        <w:autoSpaceDE w:val="0"/>
        <w:autoSpaceDN w:val="0"/>
        <w:spacing w:after="0" w:line="240" w:lineRule="exac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 xml:space="preserve">округа </w:t>
      </w:r>
      <w:r w:rsidRPr="008D3916"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 xml:space="preserve">Ставропольского края                         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 xml:space="preserve">                          </w:t>
      </w:r>
      <w:r w:rsidR="00402AA4"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 xml:space="preserve">     </w:t>
      </w:r>
      <w:r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 xml:space="preserve">   А.Н.Иванов</w:t>
      </w:r>
    </w:p>
    <w:p w:rsidR="00440910" w:rsidRDefault="00440910" w:rsidP="00440910">
      <w:pPr>
        <w:shd w:val="clear" w:color="auto" w:fill="FFFFFF"/>
        <w:tabs>
          <w:tab w:val="left" w:pos="709"/>
        </w:tabs>
        <w:autoSpaceDE w:val="0"/>
        <w:autoSpaceDN w:val="0"/>
        <w:spacing w:after="0" w:line="240" w:lineRule="exact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</w:pPr>
    </w:p>
    <w:p w:rsidR="00A237AD" w:rsidRDefault="00A237AD" w:rsidP="0044091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37AD" w:rsidRDefault="00A237AD" w:rsidP="0044091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37AD" w:rsidRDefault="00A237AD" w:rsidP="0044091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37AD" w:rsidRDefault="00A237AD" w:rsidP="0044091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37AD" w:rsidRDefault="00A237AD" w:rsidP="0044091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237AD" w:rsidRDefault="00A237AD" w:rsidP="0044091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lastRenderedPageBreak/>
        <w:t>Проект вносит: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 xml:space="preserve">заместитель главы администрации 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Левокумского муниципального округа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 xml:space="preserve">Ставропольского края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Е.Л.Лазарева</w:t>
      </w: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Проект визируют:</w:t>
      </w: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начальник общественной безопасности</w:t>
      </w: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 xml:space="preserve">администрации Левокумского муниципального округа </w:t>
      </w: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        С.М.Ляпин</w:t>
      </w:r>
    </w:p>
    <w:p w:rsidR="003A221D" w:rsidRPr="003A221D" w:rsidRDefault="003A221D" w:rsidP="003A221D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начальник отдела правового и кадрового обеспечения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администрации Левокумского муниципального округа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Л.М.Рудынская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 xml:space="preserve">начальник отдела по организационным вопросам  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 xml:space="preserve">администрации Левокумского  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 xml:space="preserve">муниципального округа 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8"/>
          <w:lang w:val="ru-RU"/>
        </w:rPr>
      </w:pPr>
      <w:r w:rsidRPr="003A221D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  О.В. Королёва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4"/>
          <w:lang w:val="ru-RU" w:eastAsia="ru-RU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4"/>
          <w:lang w:val="ru-RU" w:eastAsia="ru-RU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4"/>
          <w:lang w:val="ru-RU" w:eastAsia="ru-RU"/>
        </w:rPr>
      </w:pP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8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3A221D" w:rsidRPr="00410F56" w:rsidTr="00350001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221D" w:rsidRPr="003A221D" w:rsidRDefault="003A221D" w:rsidP="00350001">
            <w:pPr>
              <w:widowControl w:val="0"/>
              <w:autoSpaceDE w:val="0"/>
              <w:autoSpaceDN w:val="0"/>
              <w:spacing w:after="0" w:line="240" w:lineRule="exact"/>
              <w:ind w:left="3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22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Проект подготовлен отделом общественной безопасности администрации Левокумского муниципального округа Ставропольского края ___________________________________________________          С.М.Ляпин</w:t>
            </w:r>
          </w:p>
          <w:p w:rsidR="003A221D" w:rsidRPr="003A221D" w:rsidRDefault="003A221D" w:rsidP="0035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3A221D" w:rsidRPr="00C4647C" w:rsidTr="00350001">
        <w:tc>
          <w:tcPr>
            <w:tcW w:w="5920" w:type="dxa"/>
            <w:tcBorders>
              <w:top w:val="single" w:sz="4" w:space="0" w:color="auto"/>
            </w:tcBorders>
          </w:tcPr>
          <w:p w:rsidR="003A221D" w:rsidRPr="003A221D" w:rsidRDefault="003A221D" w:rsidP="0035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22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Исполнитель проекта:</w:t>
            </w:r>
          </w:p>
          <w:p w:rsidR="003A221D" w:rsidRPr="003A221D" w:rsidRDefault="003A221D" w:rsidP="0035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22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Севастьянова Ирина Викторовна</w:t>
            </w:r>
          </w:p>
          <w:p w:rsidR="003A221D" w:rsidRPr="003A221D" w:rsidRDefault="003A221D" w:rsidP="0035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221D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телефон: 3-13-71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221D" w:rsidRPr="00D42B34" w:rsidRDefault="003A221D" w:rsidP="003500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РКПД № ___</w:t>
            </w:r>
          </w:p>
        </w:tc>
      </w:tr>
    </w:tbl>
    <w:p w:rsidR="003A221D" w:rsidRDefault="003A221D" w:rsidP="003A22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A221D" w:rsidRDefault="003A221D" w:rsidP="003A22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3A221D" w:rsidRPr="00C4647C" w:rsidRDefault="003A221D" w:rsidP="003A221D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C4647C">
        <w:rPr>
          <w:rFonts w:ascii="Times New Roman" w:eastAsia="Calibri" w:hAnsi="Times New Roman"/>
          <w:sz w:val="28"/>
          <w:szCs w:val="28"/>
        </w:rPr>
        <w:t>Дата</w:t>
      </w:r>
      <w:proofErr w:type="spellEnd"/>
      <w:r w:rsidRPr="00C4647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647C">
        <w:rPr>
          <w:rFonts w:ascii="Times New Roman" w:eastAsia="Calibri" w:hAnsi="Times New Roman"/>
          <w:sz w:val="28"/>
          <w:szCs w:val="28"/>
        </w:rPr>
        <w:t>передачи</w:t>
      </w:r>
      <w:proofErr w:type="spellEnd"/>
      <w:r w:rsidRPr="00C4647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C4647C">
        <w:rPr>
          <w:rFonts w:ascii="Times New Roman" w:eastAsia="Calibri" w:hAnsi="Times New Roman"/>
          <w:sz w:val="28"/>
          <w:szCs w:val="28"/>
        </w:rPr>
        <w:t>проекта</w:t>
      </w:r>
      <w:proofErr w:type="spellEnd"/>
      <w:r w:rsidRPr="00C4647C">
        <w:rPr>
          <w:rFonts w:ascii="Times New Roman" w:eastAsia="Calibri" w:hAnsi="Times New Roman"/>
          <w:sz w:val="28"/>
          <w:szCs w:val="28"/>
        </w:rPr>
        <w:t xml:space="preserve"> </w:t>
      </w:r>
    </w:p>
    <w:p w:rsidR="003A221D" w:rsidRPr="003A221D" w:rsidRDefault="003A221D" w:rsidP="003A221D">
      <w:pPr>
        <w:spacing w:after="0" w:line="240" w:lineRule="exact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6BA227" wp14:editId="75385B73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3A221D">
        <w:rPr>
          <w:rFonts w:ascii="Times New Roman" w:eastAsia="Calibri" w:hAnsi="Times New Roman"/>
          <w:sz w:val="28"/>
          <w:szCs w:val="28"/>
          <w:lang w:val="ru-RU"/>
        </w:rPr>
        <w:t xml:space="preserve">в отдел </w:t>
      </w:r>
      <w:proofErr w:type="gramStart"/>
      <w:r w:rsidRPr="003A221D">
        <w:rPr>
          <w:rFonts w:ascii="Times New Roman" w:eastAsia="Calibri" w:hAnsi="Times New Roman"/>
          <w:sz w:val="28"/>
          <w:szCs w:val="28"/>
          <w:lang w:val="ru-RU"/>
        </w:rPr>
        <w:t>по</w:t>
      </w:r>
      <w:proofErr w:type="gramEnd"/>
      <w:r w:rsidRPr="003A221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proofErr w:type="gramStart"/>
      <w:r w:rsidRPr="003A221D">
        <w:rPr>
          <w:rFonts w:ascii="Times New Roman" w:eastAsia="Calibri" w:hAnsi="Times New Roman"/>
          <w:sz w:val="28"/>
          <w:szCs w:val="28"/>
          <w:lang w:val="ru-RU"/>
        </w:rPr>
        <w:t>организационным</w:t>
      </w:r>
      <w:proofErr w:type="gramEnd"/>
      <w:r w:rsidRPr="003A221D">
        <w:rPr>
          <w:rFonts w:ascii="Times New Roman" w:eastAsia="Calibri" w:hAnsi="Times New Roman"/>
          <w:sz w:val="28"/>
          <w:szCs w:val="28"/>
          <w:lang w:val="ru-RU"/>
        </w:rPr>
        <w:t xml:space="preserve"> и общим вопрос</w:t>
      </w:r>
    </w:p>
    <w:p w:rsidR="003A221D" w:rsidRPr="003A221D" w:rsidRDefault="003A221D" w:rsidP="003A221D">
      <w:pPr>
        <w:rPr>
          <w:lang w:val="ru-RU"/>
        </w:rPr>
      </w:pPr>
    </w:p>
    <w:p w:rsidR="003A221D" w:rsidRPr="003A221D" w:rsidRDefault="003A221D" w:rsidP="003A221D">
      <w:pPr>
        <w:rPr>
          <w:lang w:val="ru-RU"/>
        </w:rPr>
      </w:pPr>
    </w:p>
    <w:p w:rsidR="003A221D" w:rsidRPr="003A221D" w:rsidRDefault="003A221D" w:rsidP="003A221D">
      <w:pPr>
        <w:rPr>
          <w:lang w:val="ru-RU"/>
        </w:rPr>
      </w:pPr>
    </w:p>
    <w:p w:rsidR="000044B4" w:rsidRDefault="000044B4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3A221D" w:rsidRDefault="003A221D" w:rsidP="000D005B">
      <w:pPr>
        <w:suppressAutoHyphens w:val="0"/>
        <w:spacing w:after="0" w:line="240" w:lineRule="exact"/>
        <w:rPr>
          <w:rFonts w:ascii="Times New Roman" w:eastAsiaTheme="minorHAnsi" w:hAnsi="Times New Roman"/>
          <w:sz w:val="28"/>
          <w:szCs w:val="28"/>
          <w:lang w:val="ru-RU" w:eastAsia="en-US"/>
        </w:rPr>
      </w:pPr>
    </w:p>
    <w:p w:rsidR="00760F36" w:rsidRDefault="00760F36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</w:t>
      </w:r>
      <w:r w:rsidRPr="00732647">
        <w:rPr>
          <w:rFonts w:ascii="Times New Roman" w:hAnsi="Times New Roman"/>
          <w:sz w:val="28"/>
          <w:szCs w:val="28"/>
          <w:lang w:val="ru-RU" w:eastAsia="ru-RU"/>
        </w:rPr>
        <w:t xml:space="preserve"> 1</w:t>
      </w:r>
    </w:p>
    <w:p w:rsidR="00C8222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C82220">
      <w:pPr>
        <w:tabs>
          <w:tab w:val="left" w:pos="7276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УТВЕРЖДЕНО</w:t>
      </w:r>
    </w:p>
    <w:p w:rsidR="00C82220" w:rsidRPr="00732647" w:rsidRDefault="00C82220" w:rsidP="00C82220">
      <w:pPr>
        <w:tabs>
          <w:tab w:val="left" w:pos="727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Pr="00884215" w:rsidRDefault="00C82220" w:rsidP="00C82220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884215">
        <w:rPr>
          <w:rFonts w:ascii="Times New Roman" w:hAnsi="Times New Roman"/>
          <w:sz w:val="28"/>
          <w:szCs w:val="28"/>
          <w:lang w:val="ru-RU" w:eastAsia="ru-RU"/>
        </w:rPr>
        <w:t>постановлени</w:t>
      </w:r>
      <w:r>
        <w:rPr>
          <w:rFonts w:ascii="Times New Roman" w:hAnsi="Times New Roman"/>
          <w:sz w:val="28"/>
          <w:szCs w:val="28"/>
          <w:lang w:val="ru-RU" w:eastAsia="ru-RU"/>
        </w:rPr>
        <w:t>ем</w:t>
      </w:r>
      <w:r w:rsidRPr="00884215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</w:p>
    <w:p w:rsidR="00C82220" w:rsidRPr="00884215" w:rsidRDefault="00C82220" w:rsidP="00C82220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Левокумского муниципального округа</w:t>
      </w:r>
    </w:p>
    <w:p w:rsidR="00C82220" w:rsidRDefault="00C82220" w:rsidP="00C82220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Ставропольского края</w:t>
      </w:r>
    </w:p>
    <w:p w:rsidR="00C82220" w:rsidRDefault="00C82220" w:rsidP="00C82220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«     » марта 2025 года № </w:t>
      </w:r>
    </w:p>
    <w:p w:rsidR="00C82220" w:rsidRPr="0044091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82220" w:rsidRPr="0044091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82220" w:rsidRPr="0044091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82220" w:rsidRPr="0044091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8222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84215">
        <w:rPr>
          <w:rFonts w:ascii="Times New Roman" w:hAnsi="Times New Roman"/>
          <w:bCs/>
          <w:sz w:val="28"/>
          <w:szCs w:val="28"/>
          <w:lang w:val="ru-RU" w:eastAsia="ru-RU"/>
        </w:rPr>
        <w:t>ПОЛОЖЕНИЕ</w:t>
      </w:r>
    </w:p>
    <w:p w:rsidR="00C82220" w:rsidRPr="00884215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82220" w:rsidRPr="00884215" w:rsidRDefault="00C82220" w:rsidP="00C82220">
      <w:pPr>
        <w:overflowPunct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84215">
        <w:rPr>
          <w:rFonts w:ascii="Times New Roman" w:hAnsi="Times New Roman"/>
          <w:bCs/>
          <w:sz w:val="28"/>
          <w:szCs w:val="28"/>
          <w:lang w:val="ru-RU" w:eastAsia="ru-RU"/>
        </w:rPr>
        <w:t>об антинаркотической комиссии Левокумского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муниципального округа Ставропольского края</w:t>
      </w:r>
    </w:p>
    <w:p w:rsidR="00C82220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82220" w:rsidRPr="00884215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84215">
        <w:rPr>
          <w:rFonts w:ascii="Times New Roman" w:hAnsi="Times New Roman"/>
          <w:bCs/>
          <w:sz w:val="28"/>
          <w:szCs w:val="28"/>
          <w:lang w:val="ru-RU" w:eastAsia="ru-RU"/>
        </w:rPr>
        <w:t>1.</w:t>
      </w:r>
      <w:r w:rsidRPr="00760F36">
        <w:rPr>
          <w:rFonts w:ascii="Times New Roman" w:hAnsi="Times New Roman"/>
          <w:bCs/>
          <w:sz w:val="24"/>
          <w:szCs w:val="24"/>
          <w:lang w:val="ru-RU" w:eastAsia="ru-RU"/>
        </w:rPr>
        <w:t>ОБЩИЕ ПОЛОЖЕНИЯ</w:t>
      </w:r>
    </w:p>
    <w:p w:rsidR="00C82220" w:rsidRPr="00884215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82220" w:rsidRPr="008728AE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1. Антинаркотическая комиссия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Левокумского муниципального 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округа Ставропольского края (далее - Комиссия) является органом, обеспечивающим координацию деятельности территориальных органов федеральных органов исполнительной власти, </w:t>
      </w:r>
      <w:r>
        <w:rPr>
          <w:rFonts w:ascii="Times New Roman" w:hAnsi="Times New Roman"/>
          <w:sz w:val="28"/>
          <w:szCs w:val="28"/>
          <w:lang w:val="ru-RU" w:eastAsia="ru-RU"/>
        </w:rPr>
        <w:t>отраслевых (функциональных) и территориальных органов администрации Левокумского муниципального округа Ставропольского края (далее органы администрации)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по противодействию незаконному обороту наркотических средств, психотропных веществ и их прекурсоров.</w:t>
      </w:r>
    </w:p>
    <w:p w:rsidR="00C82220" w:rsidRPr="008728AE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2. Комиссия в своей деятельности руководствуется </w:t>
      </w:r>
      <w:hyperlink r:id="rId8" w:history="1">
        <w:r w:rsidRPr="008728A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Конституцией</w:t>
        </w:r>
      </w:hyperlink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Российской Федерации, законами Российской Федерации, Указами Президента Российской Федерации, постановлениями Правительства Российской Федерации, Уставом и законами Ставропольского края, постановлениями и распоряжениями Губернатора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Ставропольского края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и Правительства Ставропольского края, постановлениями и распоряжениями администрации </w:t>
      </w:r>
      <w:r>
        <w:rPr>
          <w:rFonts w:ascii="Times New Roman" w:hAnsi="Times New Roman"/>
          <w:sz w:val="28"/>
          <w:szCs w:val="28"/>
          <w:lang w:val="ru-RU" w:eastAsia="ru-RU"/>
        </w:rPr>
        <w:t>Левокумского муниципального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округа Ставропольского края, а также настоящим Положением.</w:t>
      </w:r>
    </w:p>
    <w:p w:rsidR="00C82220" w:rsidRPr="008728AE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3. Комиссия осуществляет свою деятельность во взаимодействии с антинаркотической комиссией Ставропольского края, территориальными органами федеральных органов исполнительной власти, органами власти Ставропольского края, органами администрации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общественными объединениями и организациями.</w:t>
      </w:r>
    </w:p>
    <w:p w:rsidR="00C82220" w:rsidRPr="008728AE" w:rsidRDefault="00C82220" w:rsidP="00C822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4. Основными задачами Комиссии являются: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4.1. Участие в формировании и реализации на территории </w:t>
      </w:r>
      <w:r>
        <w:rPr>
          <w:rFonts w:ascii="Times New Roman" w:hAnsi="Times New Roman"/>
          <w:sz w:val="28"/>
          <w:szCs w:val="28"/>
          <w:lang w:val="ru-RU" w:eastAsia="ru-RU"/>
        </w:rPr>
        <w:t>Левокумского муниципального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округа Ставропольского края антинаркотической политики в области противодействия незаконному обороту наркотических средств, психотропных веществ и их прекурсоров, подготовка предложений председателю антинаркотической комиссии 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lastRenderedPageBreak/>
        <w:t>Ставропольского края по совершенствованию законодательства Российской Федерации в этой области, а также представление ежегодных д</w:t>
      </w:r>
      <w:r>
        <w:rPr>
          <w:rFonts w:ascii="Times New Roman" w:hAnsi="Times New Roman"/>
          <w:sz w:val="28"/>
          <w:szCs w:val="28"/>
          <w:lang w:val="ru-RU" w:eastAsia="ru-RU"/>
        </w:rPr>
        <w:t>окладов о деятельности Комиссии;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4.2.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краевых и муници</w:t>
      </w:r>
      <w:r>
        <w:rPr>
          <w:rFonts w:ascii="Times New Roman" w:hAnsi="Times New Roman"/>
          <w:sz w:val="28"/>
          <w:szCs w:val="28"/>
          <w:lang w:val="ru-RU" w:eastAsia="ru-RU"/>
        </w:rPr>
        <w:t>пальных программ в этой области;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4.3. </w:t>
      </w:r>
      <w:proofErr w:type="gramStart"/>
      <w:r w:rsidRPr="008728AE">
        <w:rPr>
          <w:rFonts w:ascii="Times New Roman" w:hAnsi="Times New Roman"/>
          <w:sz w:val="28"/>
          <w:szCs w:val="28"/>
          <w:lang w:val="ru-RU" w:eastAsia="ru-RU"/>
        </w:rPr>
        <w:t>Разработка и внесение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</w:t>
      </w:r>
      <w:r>
        <w:rPr>
          <w:rFonts w:ascii="Times New Roman" w:hAnsi="Times New Roman"/>
          <w:sz w:val="28"/>
          <w:szCs w:val="28"/>
          <w:lang w:val="ru-RU" w:eastAsia="ru-RU"/>
        </w:rPr>
        <w:t>итации лиц, больных наркоманией;</w:t>
      </w:r>
      <w:proofErr w:type="gramEnd"/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4.4. Решение иных задач, предусмотренных законодательством Российской Федерации о наркотических средствах, психотропных веществах и их </w:t>
      </w:r>
      <w:proofErr w:type="spellStart"/>
      <w:r w:rsidRPr="008728AE">
        <w:rPr>
          <w:rFonts w:ascii="Times New Roman" w:hAnsi="Times New Roman"/>
          <w:sz w:val="28"/>
          <w:szCs w:val="28"/>
          <w:lang w:val="ru-RU" w:eastAsia="ru-RU"/>
        </w:rPr>
        <w:t>прекурсорах</w:t>
      </w:r>
      <w:proofErr w:type="spellEnd"/>
      <w:r w:rsidRPr="008728AE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5. Для осуществления своих задач Комиссия имеет право: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5.1. Принимать в пределах своей компетенции решения, касающиеся организации, координации, совершенствования и оценки эффективности деятельности органов администрации по противодействию незаконному обороту наркотических средств,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психотропных веществ и их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прекурсорах</w:t>
      </w:r>
      <w:proofErr w:type="spellEnd"/>
      <w:proofErr w:type="gramEnd"/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а также осуществ</w:t>
      </w:r>
      <w:r>
        <w:rPr>
          <w:rFonts w:ascii="Times New Roman" w:hAnsi="Times New Roman"/>
          <w:sz w:val="28"/>
          <w:szCs w:val="28"/>
          <w:lang w:val="ru-RU" w:eastAsia="ru-RU"/>
        </w:rPr>
        <w:t>лять контроль за их исполнением;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5.2. Создавать рабочие группы для изучения вопросов, касающихся профилактики противодействия злоупотреблению наркотическими средствами, психотропными веществами и их </w:t>
      </w:r>
      <w:proofErr w:type="spellStart"/>
      <w:r w:rsidRPr="008728AE">
        <w:rPr>
          <w:rFonts w:ascii="Times New Roman" w:hAnsi="Times New Roman"/>
          <w:sz w:val="28"/>
          <w:szCs w:val="28"/>
          <w:lang w:val="ru-RU" w:eastAsia="ru-RU"/>
        </w:rPr>
        <w:t>прекурсорами</w:t>
      </w:r>
      <w:proofErr w:type="spellEnd"/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и их незаконному обороту, а также для подготовки проектов соответствующих решений к</w:t>
      </w:r>
      <w:r>
        <w:rPr>
          <w:rFonts w:ascii="Times New Roman" w:hAnsi="Times New Roman"/>
          <w:sz w:val="28"/>
          <w:szCs w:val="28"/>
          <w:lang w:val="ru-RU" w:eastAsia="ru-RU"/>
        </w:rPr>
        <w:t>омиссии (по мере необходимости);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5.3. </w:t>
      </w:r>
      <w:proofErr w:type="gramStart"/>
      <w:r w:rsidRPr="008728AE">
        <w:rPr>
          <w:rFonts w:ascii="Times New Roman" w:hAnsi="Times New Roman"/>
          <w:sz w:val="28"/>
          <w:szCs w:val="28"/>
          <w:lang w:val="ru-RU" w:eastAsia="ru-RU"/>
        </w:rPr>
        <w:t>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администрации</w:t>
      </w:r>
      <w:r>
        <w:rPr>
          <w:rFonts w:ascii="Times New Roman" w:hAnsi="Times New Roman"/>
          <w:sz w:val="28"/>
          <w:szCs w:val="28"/>
          <w:lang w:val="ru-RU" w:eastAsia="ru-RU"/>
        </w:rPr>
        <w:t>,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общественных</w:t>
      </w: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 объединений, организаций и должностных лиц для деятельности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Комиссии; </w:t>
      </w:r>
      <w:proofErr w:type="gramEnd"/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5.4. Привлекать для участия в работе Комиссии должностных лиц и специалистов, а также представителей общественных объединений и организаций (с их согласия) для изучения вопросов, касающихся противодействия незаконному обороту наркотических средств, психотропных веществ и их прекурсоров, а также для оперативной и качественной подготовки документов и проектов решений комиссии (по мере необходимости).</w:t>
      </w:r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6. Комиссия осуществляет свою деятельность на плановой основе в соответствии </w:t>
      </w:r>
      <w:r>
        <w:rPr>
          <w:rFonts w:ascii="Times New Roman" w:hAnsi="Times New Roman"/>
          <w:sz w:val="28"/>
          <w:szCs w:val="28"/>
          <w:lang w:val="ru-RU" w:eastAsia="ru-RU"/>
        </w:rPr>
        <w:t>с настоящим Положением.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8. Присутствие на заседании Комиссии ее членов обязательно. Члены Комиссии обладают равными правами при обсуждении рассматриваемых на заседании вопросов.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Члены Комиссии не вправе делегировать свои полномочия иным лицам. В случае невозможности члена Комиссии присутствовать на заседании он обязан заблаговременно известить об этом председателя Комиссии.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Заседание Комиссии считается правомочным, если на нем присутствует более половины ее членов.</w:t>
      </w:r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В зависимости от рассматриваемых вопросов к участию в заседаниях Комиссии могут привлекаться иные лица.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9. Решение Комиссии оформляется протоколом, который подписывается председателем Комиссии.</w:t>
      </w:r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Для реализации решений Комиссии могут подготавливаться проекты муниципальных правовых актов, которые представляются на рассмотрение в установленном порядке.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10. Общее руководство деятельностью Комиссии осуществляется председателем Комиссии.</w:t>
      </w:r>
    </w:p>
    <w:p w:rsidR="00C82220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Организационное обеспечение деятельности Комиссии осуществляет секретарь.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11. Основными задачами секретаря Комиссии являются: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11.1. Разработк</w:t>
      </w:r>
      <w:r>
        <w:rPr>
          <w:rFonts w:ascii="Times New Roman" w:hAnsi="Times New Roman"/>
          <w:sz w:val="28"/>
          <w:szCs w:val="28"/>
          <w:lang w:val="ru-RU" w:eastAsia="ru-RU"/>
        </w:rPr>
        <w:t>а проекта плана работы Комиссии;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11.2. Обеспечение подготовки </w:t>
      </w:r>
      <w:r>
        <w:rPr>
          <w:rFonts w:ascii="Times New Roman" w:hAnsi="Times New Roman"/>
          <w:sz w:val="28"/>
          <w:szCs w:val="28"/>
          <w:lang w:val="ru-RU" w:eastAsia="ru-RU"/>
        </w:rPr>
        <w:t>и проведения заседания Комиссии;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11.3. Обеспечение </w:t>
      </w:r>
      <w:proofErr w:type="gramStart"/>
      <w:r w:rsidRPr="008728AE">
        <w:rPr>
          <w:rFonts w:ascii="Times New Roman" w:hAnsi="Times New Roman"/>
          <w:sz w:val="28"/>
          <w:szCs w:val="28"/>
          <w:lang w:val="ru-RU" w:eastAsia="ru-RU"/>
        </w:rPr>
        <w:t xml:space="preserve">контроля </w:t>
      </w:r>
      <w:r>
        <w:rPr>
          <w:rFonts w:ascii="Times New Roman" w:hAnsi="Times New Roman"/>
          <w:sz w:val="28"/>
          <w:szCs w:val="28"/>
          <w:lang w:val="ru-RU" w:eastAsia="ru-RU"/>
        </w:rPr>
        <w:t>за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решения Комиссии;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11.4. Мониторинг общественно-политических, социально-экономических процессов, оказывающих влияние на развитие ситуации в области противодействия незаконному обороту наркотических средств, психотропных веществ и их прекурсоров, а также профилактики и выработки предложений по улучшению обст</w:t>
      </w:r>
      <w:r>
        <w:rPr>
          <w:rFonts w:ascii="Times New Roman" w:hAnsi="Times New Roman"/>
          <w:sz w:val="28"/>
          <w:szCs w:val="28"/>
          <w:lang w:val="ru-RU" w:eastAsia="ru-RU"/>
        </w:rPr>
        <w:t>ановки в этой области;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11.5. Организация и координация деят</w:t>
      </w:r>
      <w:r>
        <w:rPr>
          <w:rFonts w:ascii="Times New Roman" w:hAnsi="Times New Roman"/>
          <w:sz w:val="28"/>
          <w:szCs w:val="28"/>
          <w:lang w:val="ru-RU" w:eastAsia="ru-RU"/>
        </w:rPr>
        <w:t>ельности рабочих групп Комиссии;</w:t>
      </w:r>
    </w:p>
    <w:p w:rsidR="00C82220" w:rsidRPr="008728AE" w:rsidRDefault="00C82220" w:rsidP="00C8222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728AE">
        <w:rPr>
          <w:rFonts w:ascii="Times New Roman" w:hAnsi="Times New Roman"/>
          <w:sz w:val="28"/>
          <w:szCs w:val="28"/>
          <w:lang w:val="ru-RU" w:eastAsia="ru-RU"/>
        </w:rPr>
        <w:t>11.6. Организация и ведение делопроизводства Комиссии.</w:t>
      </w: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82220" w:rsidRDefault="00C82220" w:rsidP="00440910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402AA4" w:rsidRDefault="00402AA4" w:rsidP="00402AA4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 2</w:t>
      </w:r>
    </w:p>
    <w:p w:rsidR="00402AA4" w:rsidRDefault="00402AA4" w:rsidP="00402AA4">
      <w:pPr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02AA4" w:rsidRDefault="00C82220" w:rsidP="00402AA4">
      <w:pPr>
        <w:tabs>
          <w:tab w:val="left" w:pos="7276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УТВЕРЖДЕН</w:t>
      </w:r>
    </w:p>
    <w:p w:rsidR="00402AA4" w:rsidRDefault="00402AA4" w:rsidP="00402AA4">
      <w:pPr>
        <w:tabs>
          <w:tab w:val="left" w:pos="7276"/>
        </w:tabs>
        <w:overflowPunct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02AA4" w:rsidRPr="00884215" w:rsidRDefault="00402AA4" w:rsidP="00402AA4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884215">
        <w:rPr>
          <w:rFonts w:ascii="Times New Roman" w:hAnsi="Times New Roman"/>
          <w:sz w:val="28"/>
          <w:szCs w:val="28"/>
          <w:lang w:val="ru-RU" w:eastAsia="ru-RU"/>
        </w:rPr>
        <w:t>постановлени</w:t>
      </w:r>
      <w:r>
        <w:rPr>
          <w:rFonts w:ascii="Times New Roman" w:hAnsi="Times New Roman"/>
          <w:sz w:val="28"/>
          <w:szCs w:val="28"/>
          <w:lang w:val="ru-RU" w:eastAsia="ru-RU"/>
        </w:rPr>
        <w:t>ем</w:t>
      </w:r>
      <w:r w:rsidRPr="00884215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</w:p>
    <w:p w:rsidR="00402AA4" w:rsidRPr="00884215" w:rsidRDefault="00402AA4" w:rsidP="00402AA4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Левокумского муниципального округа</w:t>
      </w:r>
    </w:p>
    <w:p w:rsidR="00402AA4" w:rsidRDefault="00402AA4" w:rsidP="00402AA4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Ставропольского края</w:t>
      </w:r>
    </w:p>
    <w:p w:rsidR="00E85B73" w:rsidRDefault="006457F4" w:rsidP="00C82220">
      <w:pPr>
        <w:overflowPunct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402AA4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305519">
        <w:rPr>
          <w:rFonts w:ascii="Times New Roman" w:hAnsi="Times New Roman"/>
          <w:sz w:val="28"/>
          <w:szCs w:val="28"/>
          <w:lang w:val="ru-RU" w:eastAsia="ru-RU"/>
        </w:rPr>
        <w:t>«   »</w:t>
      </w:r>
      <w:r w:rsidRPr="00402AA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305519">
        <w:rPr>
          <w:rFonts w:ascii="Times New Roman" w:hAnsi="Times New Roman"/>
          <w:sz w:val="28"/>
          <w:szCs w:val="28"/>
          <w:lang w:val="ru-RU" w:eastAsia="ru-RU"/>
        </w:rPr>
        <w:t>марта</w:t>
      </w:r>
      <w:r w:rsidRPr="00402AA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81165">
        <w:rPr>
          <w:rFonts w:ascii="Times New Roman" w:hAnsi="Times New Roman"/>
          <w:sz w:val="28"/>
          <w:szCs w:val="28"/>
          <w:lang w:val="ru-RU" w:eastAsia="ru-RU"/>
        </w:rPr>
        <w:t>202</w:t>
      </w:r>
      <w:r w:rsidR="00305519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402AA4">
        <w:rPr>
          <w:rFonts w:ascii="Times New Roman" w:hAnsi="Times New Roman"/>
          <w:sz w:val="28"/>
          <w:szCs w:val="28"/>
          <w:lang w:val="ru-RU" w:eastAsia="ru-RU"/>
        </w:rPr>
        <w:t xml:space="preserve"> года № </w:t>
      </w:r>
    </w:p>
    <w:p w:rsidR="00E85B73" w:rsidRDefault="00E85B73" w:rsidP="004142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60A6" w:rsidRDefault="00C260A6" w:rsidP="00E85B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6D0B96">
        <w:rPr>
          <w:rFonts w:ascii="Times New Roman" w:hAnsi="Times New Roman"/>
          <w:sz w:val="28"/>
          <w:szCs w:val="28"/>
          <w:lang w:val="ru-RU"/>
        </w:rPr>
        <w:t>СОСТАВ</w:t>
      </w:r>
    </w:p>
    <w:p w:rsidR="00E85B73" w:rsidRPr="006D0B96" w:rsidRDefault="00E85B73" w:rsidP="00E85B73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260A6" w:rsidRDefault="00BF5156" w:rsidP="00E85B73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  <w:lang w:val="ru-RU" w:eastAsia="ru-RU" w:bidi="hi-I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антинаркотической </w:t>
      </w:r>
      <w:r w:rsidR="00732647">
        <w:rPr>
          <w:rFonts w:ascii="Times New Roman" w:hAnsi="Times New Roman"/>
          <w:sz w:val="28"/>
          <w:szCs w:val="28"/>
          <w:lang w:val="ru-RU"/>
        </w:rPr>
        <w:t>комиссии Левокумского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муниципального округа Ставропольского края</w:t>
      </w:r>
    </w:p>
    <w:p w:rsidR="00C260A6" w:rsidRDefault="00C260A6" w:rsidP="00E85B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75"/>
        <w:gridCol w:w="5870"/>
      </w:tblGrid>
      <w:tr w:rsidR="00BF5156" w:rsidRPr="00410F56" w:rsidTr="00402AA4">
        <w:tc>
          <w:tcPr>
            <w:tcW w:w="3475" w:type="dxa"/>
          </w:tcPr>
          <w:p w:rsidR="00E85B73" w:rsidRDefault="00BF5156" w:rsidP="00E8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Иванов </w:t>
            </w:r>
          </w:p>
          <w:p w:rsidR="00BF5156" w:rsidRPr="00BF5156" w:rsidRDefault="00BF5156" w:rsidP="00E85B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Андрей Николаевич</w:t>
            </w:r>
          </w:p>
        </w:tc>
        <w:tc>
          <w:tcPr>
            <w:tcW w:w="5870" w:type="dxa"/>
          </w:tcPr>
          <w:p w:rsidR="00BF5156" w:rsidRDefault="003540F7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глава Левокумского</w:t>
            </w:r>
            <w:r w:rsidR="00BF515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округа Ставропольского края</w:t>
            </w:r>
            <w:r w:rsidR="00A63E1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="00BF5156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комиссии</w:t>
            </w:r>
          </w:p>
          <w:p w:rsidR="00305519" w:rsidRPr="00C260A6" w:rsidRDefault="00305519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0A6" w:rsidRPr="00410F56" w:rsidTr="00402AA4">
        <w:tc>
          <w:tcPr>
            <w:tcW w:w="3475" w:type="dxa"/>
          </w:tcPr>
          <w:p w:rsidR="005A1869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5519" w:rsidRPr="00305519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Леонидовна</w:t>
            </w:r>
            <w:proofErr w:type="spellEnd"/>
          </w:p>
        </w:tc>
        <w:tc>
          <w:tcPr>
            <w:tcW w:w="5870" w:type="dxa"/>
          </w:tcPr>
          <w:p w:rsidR="005A1869" w:rsidRPr="00C260A6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260A6">
              <w:rPr>
                <w:rFonts w:ascii="Times New Roman" w:hAnsi="Times New Roman"/>
                <w:sz w:val="28"/>
                <w:szCs w:val="28"/>
                <w:lang w:val="ru-RU"/>
              </w:rPr>
              <w:t>заместитель главы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администрации</w:t>
            </w:r>
            <w:r w:rsidRPr="00C260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Левокумского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округа Ставропольского края, заместитель </w:t>
            </w:r>
            <w:r w:rsidRPr="00C260A6"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Pr="00C260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комиссии</w:t>
            </w:r>
          </w:p>
          <w:p w:rsidR="00C260A6" w:rsidRPr="00C260A6" w:rsidRDefault="00C260A6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5A1869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Остриков</w:t>
            </w:r>
          </w:p>
          <w:p w:rsidR="005A1869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Владимир Иванович</w:t>
            </w:r>
          </w:p>
          <w:p w:rsidR="005A1869" w:rsidRDefault="005A1869" w:rsidP="00F74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70" w:type="dxa"/>
          </w:tcPr>
          <w:p w:rsidR="005A1869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отдела 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Министерства внутренних дел</w:t>
            </w:r>
            <w:r w:rsidR="00B25342"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оссийской Федерации</w:t>
            </w:r>
            <w:r w:rsidR="00B25342"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B25342" w:rsidRPr="00031E95">
              <w:rPr>
                <w:rFonts w:ascii="Times New Roman" w:hAnsi="Times New Roman"/>
                <w:sz w:val="28"/>
                <w:szCs w:val="28"/>
                <w:lang w:val="ru-RU"/>
              </w:rPr>
              <w:t>Левокумск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ий»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заместитель председателя комиссии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5A1869" w:rsidRDefault="005A1869" w:rsidP="00F74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260A6" w:rsidRPr="00410F56" w:rsidTr="00402AA4">
        <w:tc>
          <w:tcPr>
            <w:tcW w:w="3475" w:type="dxa"/>
          </w:tcPr>
          <w:p w:rsidR="00C260A6" w:rsidRDefault="00305519" w:rsidP="00F74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Севастьянова</w:t>
            </w:r>
          </w:p>
          <w:p w:rsidR="00305519" w:rsidRPr="00996176" w:rsidRDefault="00305519" w:rsidP="00F74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Ирина Викторовна</w:t>
            </w:r>
          </w:p>
        </w:tc>
        <w:tc>
          <w:tcPr>
            <w:tcW w:w="5870" w:type="dxa"/>
          </w:tcPr>
          <w:p w:rsidR="00C260A6" w:rsidRPr="00C260A6" w:rsidRDefault="00BF5156" w:rsidP="00BF51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главный</w:t>
            </w:r>
            <w:r w:rsidR="00C260A6" w:rsidRPr="00C260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специалист отдела общественной безопасности администрации Левокумского муниципального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округа</w:t>
            </w:r>
            <w:r w:rsidR="00C260A6" w:rsidRPr="00C260A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Ставропольского края, секретарь комиссии</w:t>
            </w:r>
          </w:p>
        </w:tc>
      </w:tr>
      <w:tr w:rsidR="00C260A6" w:rsidRPr="00361C59" w:rsidTr="00402AA4">
        <w:tc>
          <w:tcPr>
            <w:tcW w:w="3475" w:type="dxa"/>
          </w:tcPr>
          <w:p w:rsidR="00C260A6" w:rsidRPr="00C260A6" w:rsidRDefault="00C260A6" w:rsidP="00F74E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70" w:type="dxa"/>
          </w:tcPr>
          <w:p w:rsidR="00C260A6" w:rsidRPr="00C260A6" w:rsidRDefault="00C260A6" w:rsidP="00F74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260A6" w:rsidRPr="00361C59" w:rsidRDefault="00C260A6" w:rsidP="00F74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61C59">
              <w:rPr>
                <w:rFonts w:ascii="Times New Roman" w:hAnsi="Times New Roman"/>
                <w:sz w:val="28"/>
                <w:szCs w:val="28"/>
              </w:rPr>
              <w:t>Члены</w:t>
            </w:r>
            <w:proofErr w:type="spellEnd"/>
            <w:r w:rsidRPr="00361C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61C59">
              <w:rPr>
                <w:rFonts w:ascii="Times New Roman" w:hAnsi="Times New Roman"/>
                <w:sz w:val="28"/>
                <w:szCs w:val="28"/>
              </w:rPr>
              <w:t>комиссии</w:t>
            </w:r>
            <w:proofErr w:type="spellEnd"/>
            <w:r w:rsidRPr="00361C5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60A6" w:rsidRDefault="00C260A6" w:rsidP="00F74E4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0A6" w:rsidRPr="00410F56" w:rsidTr="00402AA4">
        <w:tc>
          <w:tcPr>
            <w:tcW w:w="3475" w:type="dxa"/>
          </w:tcPr>
          <w:p w:rsidR="008A2151" w:rsidRDefault="005A1869" w:rsidP="00A63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Воробьев </w:t>
            </w:r>
          </w:p>
          <w:p w:rsidR="00A63E12" w:rsidRPr="00F86004" w:rsidRDefault="005A1869" w:rsidP="00A63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Андрей Анатольевич</w:t>
            </w:r>
          </w:p>
        </w:tc>
        <w:tc>
          <w:tcPr>
            <w:tcW w:w="5870" w:type="dxa"/>
          </w:tcPr>
          <w:p w:rsidR="00C260A6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начальник управления сельского хозяйства и охраны окружающей среды администрации Левокумского муниципального округа Ставропольского края</w:t>
            </w:r>
          </w:p>
          <w:p w:rsidR="00C82220" w:rsidRPr="00C260A6" w:rsidRDefault="00C82220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5A1869" w:rsidRDefault="005A1869" w:rsidP="005A186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Девяткина</w:t>
            </w:r>
          </w:p>
          <w:p w:rsidR="005A1869" w:rsidRPr="00F86004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Елена Ивановна</w:t>
            </w:r>
          </w:p>
        </w:tc>
        <w:tc>
          <w:tcPr>
            <w:tcW w:w="5870" w:type="dxa"/>
          </w:tcPr>
          <w:p w:rsidR="005A1869" w:rsidRPr="00A63E12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E12">
              <w:rPr>
                <w:rFonts w:ascii="Times New Roman" w:hAnsi="Times New Roman"/>
                <w:sz w:val="28"/>
                <w:szCs w:val="28"/>
                <w:lang w:val="ru-RU"/>
              </w:rPr>
              <w:t>главный врач государственного бюджетного учреждения здравоохранения Ставропольского края «Левокумская районна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 больница» </w:t>
            </w:r>
            <w:r w:rsidRPr="00A63E12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  <w:p w:rsidR="005A1869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305519" w:rsidTr="00402AA4">
        <w:tc>
          <w:tcPr>
            <w:tcW w:w="3475" w:type="dxa"/>
          </w:tcPr>
          <w:p w:rsidR="005A1869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Кузнецов </w:t>
            </w:r>
          </w:p>
          <w:p w:rsidR="005A1869" w:rsidRPr="00F85B39" w:rsidRDefault="005A1869" w:rsidP="005A186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Сергей Николаевич</w:t>
            </w:r>
          </w:p>
        </w:tc>
        <w:tc>
          <w:tcPr>
            <w:tcW w:w="5870" w:type="dxa"/>
          </w:tcPr>
          <w:p w:rsidR="005A1869" w:rsidRPr="00305519" w:rsidRDefault="00C82220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5A1869" w:rsidRPr="00305519">
              <w:rPr>
                <w:rFonts w:ascii="Times New Roman" w:hAnsi="Times New Roman"/>
                <w:sz w:val="28"/>
                <w:szCs w:val="28"/>
                <w:lang w:val="ru-RU"/>
              </w:rPr>
              <w:t>ачальник</w:t>
            </w:r>
            <w:r w:rsidR="005A1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A1869" w:rsidRPr="00305519">
              <w:rPr>
                <w:rFonts w:ascii="Times New Roman" w:hAnsi="Times New Roman"/>
                <w:sz w:val="28"/>
                <w:szCs w:val="28"/>
                <w:lang w:val="ru-RU"/>
              </w:rPr>
              <w:t>Нефтекумского межмуниципального</w:t>
            </w:r>
            <w:r w:rsidR="005A1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="005A1869" w:rsidRPr="00305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илиала 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федерального 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казенного учреждения «Уголовно – исполнительная инспекция» управления федеральной службы исполнения наказаний </w:t>
            </w:r>
            <w:r w:rsidR="005A1869" w:rsidRPr="0030551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России по 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Ставропольскому краю</w:t>
            </w:r>
            <w:r w:rsidR="005A186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(по согласованию)</w:t>
            </w:r>
          </w:p>
          <w:p w:rsidR="005A1869" w:rsidRPr="00A63E12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5A1869" w:rsidRDefault="005A1869" w:rsidP="005A1869">
            <w:pPr>
              <w:pStyle w:val="ConsPlusNonforma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Ляпин </w:t>
            </w:r>
          </w:p>
          <w:p w:rsidR="005A1869" w:rsidRDefault="005A1869" w:rsidP="005A1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Сергей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Михайлович</w:t>
            </w:r>
            <w:proofErr w:type="spellEnd"/>
          </w:p>
        </w:tc>
        <w:tc>
          <w:tcPr>
            <w:tcW w:w="5870" w:type="dxa"/>
          </w:tcPr>
          <w:p w:rsidR="005A1869" w:rsidRPr="00031E95" w:rsidRDefault="005A1869" w:rsidP="005A186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31E9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</w:t>
            </w:r>
            <w:proofErr w:type="gramStart"/>
            <w:r w:rsidRPr="00031E95">
              <w:rPr>
                <w:rFonts w:ascii="Times New Roman" w:hAnsi="Times New Roman"/>
                <w:sz w:val="28"/>
                <w:szCs w:val="28"/>
                <w:lang w:eastAsia="en-US"/>
              </w:rPr>
              <w:t>отдела общественной безопасности администрации Левокумского муниципального округа Ставропольского края</w:t>
            </w:r>
            <w:proofErr w:type="gramEnd"/>
          </w:p>
          <w:p w:rsidR="005A1869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5A1869" w:rsidRDefault="005A1869" w:rsidP="005A1869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Малицина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Евгения Геннадьевна</w:t>
            </w:r>
          </w:p>
          <w:p w:rsidR="005A1869" w:rsidRDefault="005A1869" w:rsidP="005A1869">
            <w:pPr>
              <w:pStyle w:val="ConsPlusNonforma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870" w:type="dxa"/>
          </w:tcPr>
          <w:p w:rsidR="005A1869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обязанности </w:t>
            </w:r>
            <w:r w:rsidRPr="009606A1"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r w:rsidR="00B25342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9606A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казенного учреждения </w:t>
            </w:r>
          </w:p>
          <w:p w:rsidR="005A1869" w:rsidRDefault="005A1869" w:rsidP="005A186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6A1">
              <w:rPr>
                <w:rFonts w:ascii="Times New Roman" w:hAnsi="Times New Roman"/>
                <w:sz w:val="28"/>
                <w:szCs w:val="28"/>
              </w:rPr>
              <w:t>Левокумского муниципального округа Ставропольского края «Центр по работе с молодежью»</w:t>
            </w:r>
          </w:p>
          <w:p w:rsidR="00C82220" w:rsidRPr="00031E95" w:rsidRDefault="00C82220" w:rsidP="005A186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B25342" w:rsidRDefault="00B25342" w:rsidP="00B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00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Резинкина </w:t>
            </w:r>
          </w:p>
          <w:p w:rsidR="005A1869" w:rsidRPr="00F85B39" w:rsidRDefault="00B25342" w:rsidP="00B25342">
            <w:pPr>
              <w:spacing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0007">
              <w:rPr>
                <w:rFonts w:ascii="Times New Roman" w:hAnsi="Times New Roman"/>
                <w:sz w:val="28"/>
                <w:szCs w:val="28"/>
                <w:lang w:val="ru-RU"/>
              </w:rPr>
              <w:t>Ольга Александровна</w:t>
            </w:r>
          </w:p>
        </w:tc>
        <w:tc>
          <w:tcPr>
            <w:tcW w:w="5870" w:type="dxa"/>
          </w:tcPr>
          <w:p w:rsidR="00B25342" w:rsidRPr="00C260A6" w:rsidRDefault="00B25342" w:rsidP="00B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A000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</w:t>
            </w:r>
            <w:proofErr w:type="gramStart"/>
            <w:r w:rsidRPr="003A0007">
              <w:rPr>
                <w:rFonts w:ascii="Times New Roman" w:hAnsi="Times New Roman"/>
                <w:sz w:val="28"/>
                <w:szCs w:val="28"/>
                <w:lang w:val="ru-RU"/>
              </w:rPr>
              <w:t>отдела культуры администрации Левокумского муниципального округа Ставропольского края</w:t>
            </w:r>
            <w:proofErr w:type="gramEnd"/>
          </w:p>
          <w:p w:rsidR="005A1869" w:rsidRPr="00A63E12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B25342" w:rsidRPr="00031E95" w:rsidRDefault="00B25342" w:rsidP="00B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Толпыкин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Сергей Николаевич</w:t>
            </w:r>
          </w:p>
          <w:p w:rsidR="005A1869" w:rsidRDefault="005A1869" w:rsidP="00A63E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870" w:type="dxa"/>
          </w:tcPr>
          <w:p w:rsidR="00B25342" w:rsidRPr="00C260A6" w:rsidRDefault="00B25342" w:rsidP="00B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старший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оперуполномоченный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направления 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контролю за оборотом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наркотиков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Министерства внутренних дел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оссийской Федерации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>Левокумск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ий» </w:t>
            </w:r>
            <w:r w:rsidRPr="00031E95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</w:t>
            </w:r>
          </w:p>
          <w:p w:rsidR="005A1869" w:rsidRDefault="005A1869" w:rsidP="00E85B7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410F56" w:rsidTr="00402AA4">
        <w:tc>
          <w:tcPr>
            <w:tcW w:w="3475" w:type="dxa"/>
          </w:tcPr>
          <w:p w:rsidR="00B25342" w:rsidRPr="00F86004" w:rsidRDefault="00B25342" w:rsidP="00B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6004">
              <w:rPr>
                <w:rFonts w:ascii="Times New Roman" w:hAnsi="Times New Roman"/>
                <w:sz w:val="28"/>
                <w:szCs w:val="28"/>
              </w:rPr>
              <w:t>Шевченко</w:t>
            </w:r>
            <w:proofErr w:type="spellEnd"/>
            <w:r w:rsidRPr="00F86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869" w:rsidRDefault="00B25342" w:rsidP="00B253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86004">
              <w:rPr>
                <w:rFonts w:ascii="Times New Roman" w:hAnsi="Times New Roman"/>
                <w:sz w:val="28"/>
                <w:szCs w:val="28"/>
              </w:rPr>
              <w:t>Елена</w:t>
            </w:r>
            <w:proofErr w:type="spellEnd"/>
            <w:r w:rsidRPr="00F860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86004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5870" w:type="dxa"/>
          </w:tcPr>
          <w:p w:rsidR="00B25342" w:rsidRDefault="00B25342" w:rsidP="00B253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860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начальник </w:t>
            </w:r>
            <w:proofErr w:type="gramStart"/>
            <w:r w:rsidRPr="00F86004">
              <w:rPr>
                <w:rFonts w:ascii="Times New Roman" w:hAnsi="Times New Roman"/>
                <w:sz w:val="28"/>
                <w:szCs w:val="28"/>
                <w:lang w:val="ru-RU"/>
              </w:rPr>
              <w:t>отдела образования администрации Левокумского муниципального округа Ставропольского края</w:t>
            </w:r>
            <w:proofErr w:type="gramEnd"/>
          </w:p>
          <w:p w:rsidR="005A1869" w:rsidRDefault="005A1869" w:rsidP="005A1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1869" w:rsidRPr="006D7F2D" w:rsidTr="00402AA4">
        <w:tc>
          <w:tcPr>
            <w:tcW w:w="3475" w:type="dxa"/>
          </w:tcPr>
          <w:p w:rsidR="005A1869" w:rsidRPr="00BF5156" w:rsidRDefault="005A1869" w:rsidP="00F86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870" w:type="dxa"/>
          </w:tcPr>
          <w:p w:rsidR="005A1869" w:rsidRDefault="005A1869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1869" w:rsidRDefault="005A1869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1869" w:rsidRPr="003A0007" w:rsidRDefault="005A1869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______________»</w:t>
            </w:r>
          </w:p>
          <w:p w:rsidR="005A1869" w:rsidRPr="00C260A6" w:rsidRDefault="005A1869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1869" w:rsidRPr="00C260A6" w:rsidRDefault="005A1869" w:rsidP="00E85B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243E7" w:rsidRDefault="007243E7" w:rsidP="00402AA4">
      <w:pPr>
        <w:spacing w:after="0" w:line="240" w:lineRule="auto"/>
        <w:rPr>
          <w:rFonts w:ascii="Times New Roman" w:hAnsi="Times New Roman"/>
          <w:sz w:val="28"/>
          <w:szCs w:val="24"/>
          <w:lang w:val="ru-RU" w:eastAsia="ru-RU"/>
        </w:rPr>
      </w:pPr>
    </w:p>
    <w:sectPr w:rsidR="0072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2202D"/>
    <w:multiLevelType w:val="hybridMultilevel"/>
    <w:tmpl w:val="CD108E5A"/>
    <w:lvl w:ilvl="0" w:tplc="48F4285C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AA2C3A"/>
    <w:multiLevelType w:val="hybridMultilevel"/>
    <w:tmpl w:val="B51C8BA6"/>
    <w:lvl w:ilvl="0" w:tplc="9E3CED5E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574070"/>
    <w:multiLevelType w:val="hybridMultilevel"/>
    <w:tmpl w:val="2176054A"/>
    <w:lvl w:ilvl="0" w:tplc="01CEB15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E11"/>
    <w:rsid w:val="000044B4"/>
    <w:rsid w:val="00023458"/>
    <w:rsid w:val="00031E95"/>
    <w:rsid w:val="00064B08"/>
    <w:rsid w:val="000948C8"/>
    <w:rsid w:val="000D005B"/>
    <w:rsid w:val="001026E0"/>
    <w:rsid w:val="0011312C"/>
    <w:rsid w:val="00115A5B"/>
    <w:rsid w:val="001238BF"/>
    <w:rsid w:val="0013474B"/>
    <w:rsid w:val="00164EAA"/>
    <w:rsid w:val="00166689"/>
    <w:rsid w:val="001E6E22"/>
    <w:rsid w:val="002026F8"/>
    <w:rsid w:val="00230814"/>
    <w:rsid w:val="0025125C"/>
    <w:rsid w:val="00255D9A"/>
    <w:rsid w:val="0027027C"/>
    <w:rsid w:val="002712B8"/>
    <w:rsid w:val="00275521"/>
    <w:rsid w:val="00283436"/>
    <w:rsid w:val="002A277C"/>
    <w:rsid w:val="002A3BAD"/>
    <w:rsid w:val="002A7B2F"/>
    <w:rsid w:val="002E1D83"/>
    <w:rsid w:val="002E70F5"/>
    <w:rsid w:val="002F324A"/>
    <w:rsid w:val="00305519"/>
    <w:rsid w:val="00306119"/>
    <w:rsid w:val="00313500"/>
    <w:rsid w:val="00321A26"/>
    <w:rsid w:val="0032541F"/>
    <w:rsid w:val="00335F79"/>
    <w:rsid w:val="0034086B"/>
    <w:rsid w:val="00344977"/>
    <w:rsid w:val="00345DFD"/>
    <w:rsid w:val="00353F11"/>
    <w:rsid w:val="003540F7"/>
    <w:rsid w:val="00357277"/>
    <w:rsid w:val="003663E9"/>
    <w:rsid w:val="0037336E"/>
    <w:rsid w:val="0039128C"/>
    <w:rsid w:val="003A0007"/>
    <w:rsid w:val="003A221D"/>
    <w:rsid w:val="003B1093"/>
    <w:rsid w:val="003C7A27"/>
    <w:rsid w:val="003D33D0"/>
    <w:rsid w:val="00402AA4"/>
    <w:rsid w:val="00410F56"/>
    <w:rsid w:val="00414250"/>
    <w:rsid w:val="00420581"/>
    <w:rsid w:val="00440910"/>
    <w:rsid w:val="00457CDC"/>
    <w:rsid w:val="00492E57"/>
    <w:rsid w:val="004B6EEB"/>
    <w:rsid w:val="004C63BA"/>
    <w:rsid w:val="004D4926"/>
    <w:rsid w:val="005440B7"/>
    <w:rsid w:val="00557526"/>
    <w:rsid w:val="005750CE"/>
    <w:rsid w:val="005A1869"/>
    <w:rsid w:val="005A25F2"/>
    <w:rsid w:val="005A69D7"/>
    <w:rsid w:val="005D7F1E"/>
    <w:rsid w:val="005F1131"/>
    <w:rsid w:val="005F2A3E"/>
    <w:rsid w:val="00620D54"/>
    <w:rsid w:val="0062468C"/>
    <w:rsid w:val="00635354"/>
    <w:rsid w:val="00641107"/>
    <w:rsid w:val="006457F4"/>
    <w:rsid w:val="00657FA5"/>
    <w:rsid w:val="0067402C"/>
    <w:rsid w:val="00685FDF"/>
    <w:rsid w:val="006D7F2D"/>
    <w:rsid w:val="0070236A"/>
    <w:rsid w:val="00717667"/>
    <w:rsid w:val="007243E7"/>
    <w:rsid w:val="00731E11"/>
    <w:rsid w:val="00732647"/>
    <w:rsid w:val="00760F36"/>
    <w:rsid w:val="00774955"/>
    <w:rsid w:val="00777730"/>
    <w:rsid w:val="00781165"/>
    <w:rsid w:val="00783E57"/>
    <w:rsid w:val="007A77AC"/>
    <w:rsid w:val="007D220F"/>
    <w:rsid w:val="00806C85"/>
    <w:rsid w:val="00846F69"/>
    <w:rsid w:val="008728AE"/>
    <w:rsid w:val="00884215"/>
    <w:rsid w:val="008A0613"/>
    <w:rsid w:val="008A1D7B"/>
    <w:rsid w:val="008A2151"/>
    <w:rsid w:val="008A393B"/>
    <w:rsid w:val="008A6D06"/>
    <w:rsid w:val="008B5D39"/>
    <w:rsid w:val="008C4E37"/>
    <w:rsid w:val="008E7159"/>
    <w:rsid w:val="009101F1"/>
    <w:rsid w:val="009139C0"/>
    <w:rsid w:val="00955542"/>
    <w:rsid w:val="009606A1"/>
    <w:rsid w:val="0098548B"/>
    <w:rsid w:val="009931D9"/>
    <w:rsid w:val="00996176"/>
    <w:rsid w:val="009B331A"/>
    <w:rsid w:val="009C54ED"/>
    <w:rsid w:val="009F7043"/>
    <w:rsid w:val="00A10599"/>
    <w:rsid w:val="00A237AD"/>
    <w:rsid w:val="00A636A3"/>
    <w:rsid w:val="00A63E12"/>
    <w:rsid w:val="00A77D3B"/>
    <w:rsid w:val="00AA5DA3"/>
    <w:rsid w:val="00AB3B8D"/>
    <w:rsid w:val="00AC506B"/>
    <w:rsid w:val="00AC6835"/>
    <w:rsid w:val="00B02428"/>
    <w:rsid w:val="00B25342"/>
    <w:rsid w:val="00B35FDC"/>
    <w:rsid w:val="00B4095B"/>
    <w:rsid w:val="00B73AE8"/>
    <w:rsid w:val="00B74ABA"/>
    <w:rsid w:val="00B75A3A"/>
    <w:rsid w:val="00B779B1"/>
    <w:rsid w:val="00B85B40"/>
    <w:rsid w:val="00BA74DC"/>
    <w:rsid w:val="00BB04A9"/>
    <w:rsid w:val="00BD5C5E"/>
    <w:rsid w:val="00BD739C"/>
    <w:rsid w:val="00BF5156"/>
    <w:rsid w:val="00C02A2D"/>
    <w:rsid w:val="00C03A8D"/>
    <w:rsid w:val="00C205FE"/>
    <w:rsid w:val="00C260A6"/>
    <w:rsid w:val="00C35F57"/>
    <w:rsid w:val="00C44287"/>
    <w:rsid w:val="00C73870"/>
    <w:rsid w:val="00C82220"/>
    <w:rsid w:val="00CC03C0"/>
    <w:rsid w:val="00CE2D14"/>
    <w:rsid w:val="00CF025B"/>
    <w:rsid w:val="00CF4355"/>
    <w:rsid w:val="00D031A8"/>
    <w:rsid w:val="00D0562C"/>
    <w:rsid w:val="00D12166"/>
    <w:rsid w:val="00D46241"/>
    <w:rsid w:val="00D617C0"/>
    <w:rsid w:val="00D8196B"/>
    <w:rsid w:val="00DD276F"/>
    <w:rsid w:val="00DE2704"/>
    <w:rsid w:val="00E053D8"/>
    <w:rsid w:val="00E21FA7"/>
    <w:rsid w:val="00E377BA"/>
    <w:rsid w:val="00E62CF4"/>
    <w:rsid w:val="00E71C87"/>
    <w:rsid w:val="00E71F24"/>
    <w:rsid w:val="00E85B73"/>
    <w:rsid w:val="00ED6504"/>
    <w:rsid w:val="00EF5111"/>
    <w:rsid w:val="00F130DE"/>
    <w:rsid w:val="00F42AD7"/>
    <w:rsid w:val="00F7440F"/>
    <w:rsid w:val="00F74E4C"/>
    <w:rsid w:val="00F85B39"/>
    <w:rsid w:val="00F86004"/>
    <w:rsid w:val="00F862DA"/>
    <w:rsid w:val="00FA150C"/>
    <w:rsid w:val="00FB5991"/>
    <w:rsid w:val="00FC3976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A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331A"/>
    <w:pPr>
      <w:ind w:left="720"/>
      <w:contextualSpacing/>
    </w:pPr>
  </w:style>
  <w:style w:type="table" w:styleId="a5">
    <w:name w:val="Table Grid"/>
    <w:basedOn w:val="a1"/>
    <w:uiPriority w:val="39"/>
    <w:rsid w:val="009B331A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6241"/>
    <w:pPr>
      <w:spacing w:after="0" w:line="240" w:lineRule="auto"/>
    </w:pPr>
  </w:style>
  <w:style w:type="paragraph" w:customStyle="1" w:styleId="ConsPlusNonformat">
    <w:name w:val="ConsPlusNonformat"/>
    <w:rsid w:val="00C26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20F"/>
    <w:rPr>
      <w:rFonts w:ascii="Segoe UI" w:eastAsia="Times New Roman" w:hAnsi="Segoe UI" w:cs="Segoe UI"/>
      <w:sz w:val="18"/>
      <w:szCs w:val="18"/>
      <w:lang w:val="en-US" w:eastAsia="zh-CN"/>
    </w:rPr>
  </w:style>
  <w:style w:type="paragraph" w:customStyle="1" w:styleId="TableContents">
    <w:name w:val="Table Contents"/>
    <w:basedOn w:val="a"/>
    <w:rsid w:val="007243E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1A"/>
    <w:pPr>
      <w:suppressAutoHyphens/>
      <w:spacing w:after="200" w:line="276" w:lineRule="auto"/>
    </w:pPr>
    <w:rPr>
      <w:rFonts w:ascii="Calibri" w:eastAsia="Times New Roman" w:hAnsi="Calibri" w:cs="Times New Roman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B331A"/>
    <w:pPr>
      <w:ind w:left="720"/>
      <w:contextualSpacing/>
    </w:pPr>
  </w:style>
  <w:style w:type="table" w:styleId="a5">
    <w:name w:val="Table Grid"/>
    <w:basedOn w:val="a1"/>
    <w:uiPriority w:val="39"/>
    <w:rsid w:val="009B331A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46241"/>
    <w:pPr>
      <w:spacing w:after="0" w:line="240" w:lineRule="auto"/>
    </w:pPr>
  </w:style>
  <w:style w:type="paragraph" w:customStyle="1" w:styleId="ConsPlusNonformat">
    <w:name w:val="ConsPlusNonformat"/>
    <w:rsid w:val="00C26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20F"/>
    <w:rPr>
      <w:rFonts w:ascii="Segoe UI" w:eastAsia="Times New Roman" w:hAnsi="Segoe UI" w:cs="Segoe UI"/>
      <w:sz w:val="18"/>
      <w:szCs w:val="18"/>
      <w:lang w:val="en-US" w:eastAsia="zh-CN"/>
    </w:rPr>
  </w:style>
  <w:style w:type="paragraph" w:customStyle="1" w:styleId="TableContents">
    <w:name w:val="Table Contents"/>
    <w:basedOn w:val="a"/>
    <w:rsid w:val="007243E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EF706CC09D1D39936FC7586754BE55A7757BF1AF20FD9DD9BE4210D4FF358568D936FA9D6E45A622DF0MFnD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00EF706CC09D1D39936FC7586754BE55B7854B819A558DB8CCEEA24051FA94840C49C66B7D6E4456326A6ADF126F49E40A471AEEFE6924AM8n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A91B-2087-43E9-9975-CCB7078F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ЛМО</cp:lastModifiedBy>
  <cp:revision>11</cp:revision>
  <cp:lastPrinted>2025-03-21T08:48:00Z</cp:lastPrinted>
  <dcterms:created xsi:type="dcterms:W3CDTF">2022-11-23T07:58:00Z</dcterms:created>
  <dcterms:modified xsi:type="dcterms:W3CDTF">2025-03-24T08:37:00Z</dcterms:modified>
</cp:coreProperties>
</file>