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C407F" w14:textId="3649AF7D" w:rsidR="002F703C" w:rsidRPr="00225D8A" w:rsidRDefault="00321B94" w:rsidP="008C57CE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5D8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УТВЕРЖДЕНА</w:t>
      </w:r>
    </w:p>
    <w:p w14:paraId="3F14C67D" w14:textId="77777777" w:rsidR="00321B94" w:rsidRPr="00225D8A" w:rsidRDefault="00321B94" w:rsidP="008C57CE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662F9F7" w14:textId="19AD4F8A" w:rsidR="002F703C" w:rsidRPr="00225D8A" w:rsidRDefault="002F703C" w:rsidP="008C57CE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5D8A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</w:t>
      </w:r>
    </w:p>
    <w:p w14:paraId="2E1C4A8E" w14:textId="28D1216C" w:rsidR="002F703C" w:rsidRPr="00225D8A" w:rsidRDefault="002F703C" w:rsidP="008C57CE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5D8A">
        <w:rPr>
          <w:rFonts w:ascii="Times New Roman" w:eastAsia="Times New Roman" w:hAnsi="Times New Roman" w:cs="Times New Roman"/>
          <w:sz w:val="28"/>
          <w:szCs w:val="28"/>
          <w:lang w:eastAsia="ar-SA"/>
        </w:rPr>
        <w:t>Левокумского муниципального</w:t>
      </w:r>
    </w:p>
    <w:p w14:paraId="1B0E21C0" w14:textId="77777777" w:rsidR="008C57CE" w:rsidRPr="00225D8A" w:rsidRDefault="00A57C53" w:rsidP="008C57CE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5D8A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</w:t>
      </w:r>
      <w:r w:rsidR="002F703C" w:rsidRPr="00225D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Ставропольского края</w:t>
      </w:r>
    </w:p>
    <w:p w14:paraId="5177ABE3" w14:textId="72C0F6D0" w:rsidR="001F4214" w:rsidRPr="008C57CE" w:rsidRDefault="002F703C" w:rsidP="008C57CE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5D8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  </w:t>
      </w:r>
      <w:r w:rsidR="00C36E5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июня</w:t>
      </w:r>
      <w:r w:rsidR="00225D8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202</w:t>
      </w:r>
      <w:r w:rsidR="00C36E5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Pr="00225D8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№</w:t>
      </w:r>
      <w:r w:rsidR="008C57CE" w:rsidRPr="00225D8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14:paraId="6341085B" w14:textId="77777777" w:rsidR="00CD2955" w:rsidRDefault="00CD2955" w:rsidP="00F3544D">
      <w:pPr>
        <w:suppressAutoHyphens/>
        <w:spacing w:after="0" w:line="240" w:lineRule="auto"/>
        <w:ind w:left="4536" w:hanging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50EA63FF" w14:textId="77777777" w:rsidR="00CD2955" w:rsidRDefault="00CD2955" w:rsidP="00F3544D">
      <w:pPr>
        <w:suppressAutoHyphens/>
        <w:spacing w:after="0" w:line="240" w:lineRule="auto"/>
        <w:ind w:left="4536" w:hanging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4B0B1EC7" w14:textId="77777777" w:rsidR="00CD2955" w:rsidRPr="002F703C" w:rsidRDefault="00CD2955" w:rsidP="00F3544D">
      <w:pPr>
        <w:suppressAutoHyphens/>
        <w:spacing w:after="0" w:line="240" w:lineRule="auto"/>
        <w:ind w:left="4536" w:hanging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62AD62C1" w14:textId="77777777" w:rsidR="002F703C" w:rsidRPr="002F703C" w:rsidRDefault="002F703C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30B27169" w14:textId="78413B19" w:rsidR="002F703C" w:rsidRPr="008C57CE" w:rsidRDefault="00CE67A5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МУНИЦИПАЛЬНАЯ ПРОГРАММА </w:t>
      </w:r>
    </w:p>
    <w:p w14:paraId="1ED164D8" w14:textId="5A639E25" w:rsidR="009D6DDD" w:rsidRPr="008C57CE" w:rsidRDefault="00CE67A5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ЛЕВОКУМСКОГО МУНИЦИПАЛЬНОГО </w:t>
      </w:r>
      <w:r w:rsidR="00A57C53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ОКРУГА</w:t>
      </w:r>
      <w:r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СТАВРОПОЛЬСКОГО КРАЯ</w:t>
      </w:r>
      <w:r w:rsidR="00435915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D2955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A57C53" w:rsidRPr="008C57CE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</w:t>
      </w:r>
      <w:r w:rsidR="00CD2955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A57FF8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14:paraId="77F6E2C2" w14:textId="77777777" w:rsidR="008817EB" w:rsidRPr="008C57CE" w:rsidRDefault="008817EB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BDB67F9" w14:textId="5CE813B3" w:rsidR="002F703C" w:rsidRPr="008C57CE" w:rsidRDefault="00CE67A5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57CE">
        <w:rPr>
          <w:rFonts w:ascii="Times New Roman" w:eastAsia="Times New Roman" w:hAnsi="Times New Roman" w:cs="Times New Roman"/>
          <w:sz w:val="28"/>
          <w:szCs w:val="28"/>
          <w:lang w:eastAsia="ar-SA"/>
        </w:rPr>
        <w:t>ПАСПОРТ</w:t>
      </w:r>
    </w:p>
    <w:p w14:paraId="2B30BA9D" w14:textId="523AEA5D" w:rsidR="002F703C" w:rsidRPr="008C57CE" w:rsidRDefault="00CE67A5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57CE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</w:t>
      </w:r>
    </w:p>
    <w:p w14:paraId="60EDFC05" w14:textId="78DDB80F" w:rsidR="009D6DDD" w:rsidRPr="008C57CE" w:rsidRDefault="00CE67A5" w:rsidP="009D6DD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ЛЕВОКУМСКОГО МУНИЦИПАЛЬНОГО </w:t>
      </w:r>
      <w:r w:rsidR="00695A03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ОКРУГА </w:t>
      </w:r>
      <w:r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СТАВРОПОЛЬСКОГО КРАЯ</w:t>
      </w:r>
      <w:r w:rsidR="00435915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D2955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A57C53" w:rsidRPr="008C57CE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</w:t>
      </w:r>
      <w:r w:rsidR="00CD2955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D27524" w:rsidRPr="008C57C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14:paraId="0773D5F5" w14:textId="77777777" w:rsidR="002F703C" w:rsidRPr="002F703C" w:rsidRDefault="002F703C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a"/>
        <w:tblW w:w="9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6767"/>
      </w:tblGrid>
      <w:tr w:rsidR="002F703C" w:rsidRPr="002F703C" w14:paraId="46BF0BB6" w14:textId="77777777" w:rsidTr="000E4AE6">
        <w:tc>
          <w:tcPr>
            <w:tcW w:w="2943" w:type="dxa"/>
          </w:tcPr>
          <w:p w14:paraId="01E3BEF9" w14:textId="77777777" w:rsidR="002F703C" w:rsidRPr="002F703C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6767" w:type="dxa"/>
          </w:tcPr>
          <w:p w14:paraId="6FA966D1" w14:textId="77777777" w:rsidR="000B2D80" w:rsidRDefault="00A57C53" w:rsidP="00B12FFB">
            <w:pPr>
              <w:keepNext/>
              <w:keepLines/>
              <w:suppressAutoHyphens/>
              <w:autoSpaceDE w:val="0"/>
              <w:snapToGrid w:val="0"/>
              <w:ind w:left="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Муниципальная</w:t>
            </w:r>
            <w:r w:rsidR="00382533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программа Левокумского муниципального </w:t>
            </w:r>
            <w:r w:rsidR="00B12FF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="00382533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Ставропольского края </w:t>
            </w:r>
            <w:r w:rsidR="00CD29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0B041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</w:t>
            </w:r>
            <w:r w:rsidRPr="00A57C53">
              <w:rPr>
                <w:rFonts w:ascii="Times New Roman" w:hAnsi="Times New Roman" w:cs="Times New Roman"/>
                <w:sz w:val="28"/>
                <w:szCs w:val="28"/>
              </w:rPr>
              <w:t>ормирование современной городской среды</w:t>
            </w:r>
            <w:r w:rsidR="00CD29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  <w:r w:rsidR="00D2752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2F703C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(далее - Программа)</w:t>
            </w:r>
          </w:p>
          <w:p w14:paraId="1921F4F5" w14:textId="0B2CDE8A" w:rsidR="008817EB" w:rsidRPr="004A35CC" w:rsidRDefault="008817EB" w:rsidP="00B12FFB">
            <w:pPr>
              <w:keepNext/>
              <w:keepLines/>
              <w:suppressAutoHyphens/>
              <w:autoSpaceDE w:val="0"/>
              <w:snapToGrid w:val="0"/>
              <w:ind w:left="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2F703C" w:rsidRPr="002F703C" w14:paraId="730300EE" w14:textId="77777777" w:rsidTr="000E4AE6">
        <w:tc>
          <w:tcPr>
            <w:tcW w:w="2943" w:type="dxa"/>
          </w:tcPr>
          <w:p w14:paraId="2A311225" w14:textId="77777777" w:rsidR="002F703C" w:rsidRPr="002F703C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Ответственный исполнитель Программы</w:t>
            </w:r>
          </w:p>
        </w:tc>
        <w:tc>
          <w:tcPr>
            <w:tcW w:w="6767" w:type="dxa"/>
          </w:tcPr>
          <w:p w14:paraId="50DA5B7B" w14:textId="1CFD94C3" w:rsidR="000B2D80" w:rsidRDefault="00214600" w:rsidP="00C60C78">
            <w:pPr>
              <w:keepNext/>
              <w:keepLines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 Левокумского муниципального округа, о</w:t>
            </w:r>
            <w:r w:rsidR="0060574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тдел</w:t>
            </w:r>
            <w:r w:rsidR="00C60C7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60574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муниципального хозяйства и по делам гражданской обороны, предупреждению и ликвидации последствий чрезвычайных ситуаций (далее – </w:t>
            </w:r>
            <w:r w:rsidR="00E7131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администрация, </w:t>
            </w:r>
            <w:r w:rsidR="0060574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муниципального хозяйства)</w:t>
            </w:r>
            <w:r w:rsidR="002F703C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14:paraId="3791E4CB" w14:textId="6AFCD86C" w:rsidR="008817EB" w:rsidRPr="004A35CC" w:rsidRDefault="008817EB" w:rsidP="00C60C78">
            <w:pPr>
              <w:keepNext/>
              <w:keepLines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2F703C" w:rsidRPr="002F703C" w14:paraId="62CBB8B0" w14:textId="77777777" w:rsidTr="000E4AE6">
        <w:tc>
          <w:tcPr>
            <w:tcW w:w="2943" w:type="dxa"/>
          </w:tcPr>
          <w:p w14:paraId="5547ABB6" w14:textId="77777777" w:rsidR="002F703C" w:rsidRPr="002F703C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Соисполнители Программы</w:t>
            </w:r>
          </w:p>
        </w:tc>
        <w:tc>
          <w:tcPr>
            <w:tcW w:w="6767" w:type="dxa"/>
          </w:tcPr>
          <w:p w14:paraId="63F46BC0" w14:textId="03132FC3" w:rsidR="000B2D80" w:rsidRDefault="00814EE2" w:rsidP="00814EE2">
            <w:pPr>
              <w:keepNext/>
              <w:keepLine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14E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Территориальные отделы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а</w:t>
            </w: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Левокумского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Ставропольского </w:t>
            </w:r>
            <w:r w:rsidR="001B0F61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края</w:t>
            </w:r>
            <w:r w:rsidR="001B0F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(далее</w:t>
            </w:r>
            <w:r w:rsidR="008C57C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1B0F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территориальные отделы)</w:t>
            </w:r>
          </w:p>
          <w:p w14:paraId="39934BB2" w14:textId="7AECCE96" w:rsidR="008817EB" w:rsidRPr="00814EE2" w:rsidRDefault="008817EB" w:rsidP="00814EE2">
            <w:pPr>
              <w:keepNext/>
              <w:keepLine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F703C" w:rsidRPr="002F703C" w14:paraId="605797EA" w14:textId="77777777" w:rsidTr="000E4AE6">
        <w:tc>
          <w:tcPr>
            <w:tcW w:w="2943" w:type="dxa"/>
          </w:tcPr>
          <w:p w14:paraId="3C792DA6" w14:textId="77777777" w:rsidR="002F703C" w:rsidRPr="002F703C" w:rsidRDefault="002F703C" w:rsidP="002F703C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2F703C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Участники </w:t>
            </w:r>
          </w:p>
          <w:p w14:paraId="0FD920DC" w14:textId="77777777" w:rsidR="002F703C" w:rsidRPr="002F703C" w:rsidRDefault="002F703C" w:rsidP="002F703C">
            <w:pPr>
              <w:widowControl w:val="0"/>
              <w:autoSpaceDE w:val="0"/>
              <w:jc w:val="center"/>
              <w:rPr>
                <w:rFonts w:ascii="Arial" w:eastAsia="Times New Roman" w:hAnsi="Arial" w:cs="Times New Roman"/>
                <w:kern w:val="1"/>
                <w:sz w:val="28"/>
                <w:szCs w:val="28"/>
                <w:lang w:eastAsia="hi-IN" w:bidi="hi-IN"/>
              </w:rPr>
            </w:pPr>
            <w:r w:rsidRPr="002F703C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>Программы</w:t>
            </w:r>
          </w:p>
        </w:tc>
        <w:tc>
          <w:tcPr>
            <w:tcW w:w="6767" w:type="dxa"/>
          </w:tcPr>
          <w:p w14:paraId="32D69E6F" w14:textId="77777777" w:rsidR="002F703C" w:rsidRDefault="00814EE2" w:rsidP="00440F94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4E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Физические и юридические лица </w:t>
            </w:r>
          </w:p>
          <w:p w14:paraId="17CE4C73" w14:textId="612042BD" w:rsidR="008817EB" w:rsidRPr="00814EE2" w:rsidRDefault="008817EB" w:rsidP="00440F9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14600" w:rsidRPr="002F703C" w14:paraId="5ACC8C92" w14:textId="77777777" w:rsidTr="000E4AE6">
        <w:tc>
          <w:tcPr>
            <w:tcW w:w="2943" w:type="dxa"/>
          </w:tcPr>
          <w:p w14:paraId="223B58FD" w14:textId="40E53F4A" w:rsidR="00214600" w:rsidRPr="002F703C" w:rsidRDefault="00C63EC6" w:rsidP="00C63EC6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Подпрограммы </w:t>
            </w:r>
            <w:r w:rsidR="00214600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>программы</w:t>
            </w:r>
          </w:p>
        </w:tc>
        <w:tc>
          <w:tcPr>
            <w:tcW w:w="6767" w:type="dxa"/>
          </w:tcPr>
          <w:p w14:paraId="6E88E190" w14:textId="4B69D2E0" w:rsidR="00214600" w:rsidRDefault="008817EB" w:rsidP="002F703C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4B6A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ет</w:t>
            </w:r>
          </w:p>
          <w:p w14:paraId="35CBB48A" w14:textId="77777777" w:rsidR="008817EB" w:rsidRDefault="008817EB" w:rsidP="002F703C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9D1A5A5" w14:textId="36B45711" w:rsidR="008817EB" w:rsidRPr="00814EE2" w:rsidRDefault="008817EB" w:rsidP="002F703C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F703C" w:rsidRPr="002F703C" w14:paraId="5C695075" w14:textId="77777777" w:rsidTr="000E4AE6">
        <w:tc>
          <w:tcPr>
            <w:tcW w:w="2943" w:type="dxa"/>
          </w:tcPr>
          <w:p w14:paraId="423CB059" w14:textId="51AFE854" w:rsidR="002F703C" w:rsidRPr="002F703C" w:rsidRDefault="002F703C" w:rsidP="006D4ECE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1C1C1C"/>
                <w:sz w:val="28"/>
                <w:szCs w:val="28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</w:t>
            </w:r>
            <w:r w:rsidR="006D4EC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</w:t>
            </w: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Программы</w:t>
            </w:r>
          </w:p>
        </w:tc>
        <w:tc>
          <w:tcPr>
            <w:tcW w:w="6767" w:type="dxa"/>
          </w:tcPr>
          <w:p w14:paraId="62D9F1D0" w14:textId="77777777" w:rsidR="00365A29" w:rsidRDefault="00D31C2A" w:rsidP="00B12FFB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94449">
              <w:rPr>
                <w:rFonts w:ascii="Times New Roman" w:hAnsi="Times New Roman"/>
                <w:sz w:val="28"/>
                <w:szCs w:val="28"/>
              </w:rPr>
              <w:t>Повышение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качества и комфорта городской среды на территории Левокумского </w:t>
            </w:r>
            <w:r w:rsidRPr="00B865A9">
              <w:rPr>
                <w:rFonts w:ascii="Times New Roman" w:eastAsia="Arial Unicode MS" w:hAnsi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округа </w:t>
            </w:r>
            <w:r w:rsidRPr="00B865A9">
              <w:rPr>
                <w:rFonts w:ascii="Times New Roman" w:eastAsia="Arial Unicode MS" w:hAnsi="Times New Roman"/>
                <w:sz w:val="28"/>
                <w:szCs w:val="28"/>
              </w:rPr>
              <w:t>Ставропольского края</w:t>
            </w:r>
            <w:r w:rsidR="00214600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="007D5144">
              <w:rPr>
                <w:rFonts w:ascii="Times New Roman" w:eastAsia="Arial Unicode MS" w:hAnsi="Times New Roman"/>
                <w:sz w:val="28"/>
                <w:szCs w:val="28"/>
              </w:rPr>
              <w:t>(далее</w:t>
            </w:r>
            <w:r w:rsidR="00214600">
              <w:rPr>
                <w:rFonts w:ascii="Times New Roman" w:eastAsia="Arial Unicode MS" w:hAnsi="Times New Roman"/>
                <w:sz w:val="28"/>
                <w:szCs w:val="28"/>
              </w:rPr>
              <w:t xml:space="preserve"> Левокумский </w:t>
            </w:r>
            <w:r w:rsidR="00B12FFB">
              <w:rPr>
                <w:rFonts w:ascii="Times New Roman" w:eastAsia="Arial Unicode MS" w:hAnsi="Times New Roman"/>
                <w:sz w:val="28"/>
                <w:szCs w:val="28"/>
              </w:rPr>
              <w:t>муниципальный</w:t>
            </w:r>
            <w:r w:rsidR="00214600">
              <w:rPr>
                <w:rFonts w:ascii="Times New Roman" w:eastAsia="Arial Unicode MS" w:hAnsi="Times New Roman"/>
                <w:sz w:val="28"/>
                <w:szCs w:val="28"/>
              </w:rPr>
              <w:t xml:space="preserve"> округ)</w:t>
            </w:r>
          </w:p>
          <w:p w14:paraId="7C04BA3A" w14:textId="7756799E" w:rsidR="008817EB" w:rsidRPr="00814EE2" w:rsidRDefault="008817EB" w:rsidP="00B12FFB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</w:tr>
      <w:tr w:rsidR="002F703C" w:rsidRPr="002F703C" w14:paraId="62E39C35" w14:textId="77777777" w:rsidTr="000E4AE6">
        <w:tc>
          <w:tcPr>
            <w:tcW w:w="2943" w:type="dxa"/>
          </w:tcPr>
          <w:p w14:paraId="4F408F6A" w14:textId="77777777" w:rsidR="002F703C" w:rsidRPr="002F703C" w:rsidRDefault="002F703C" w:rsidP="000B2D8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Индикаторы достижения целей Программы</w:t>
            </w:r>
          </w:p>
        </w:tc>
        <w:tc>
          <w:tcPr>
            <w:tcW w:w="6767" w:type="dxa"/>
          </w:tcPr>
          <w:p w14:paraId="108E8A6F" w14:textId="3DDEFB62" w:rsidR="00AE0E02" w:rsidRPr="00AE0E02" w:rsidRDefault="008817EB" w:rsidP="00AE0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E0E02" w:rsidRPr="00AE0E02">
              <w:rPr>
                <w:rFonts w:ascii="Times New Roman" w:hAnsi="Times New Roman" w:cs="Times New Roman"/>
                <w:sz w:val="28"/>
                <w:szCs w:val="28"/>
              </w:rPr>
              <w:t>оля благоустроенных дворовых</w:t>
            </w:r>
            <w:r w:rsidR="000018AE">
              <w:rPr>
                <w:rFonts w:ascii="Times New Roman" w:hAnsi="Times New Roman" w:cs="Times New Roman"/>
                <w:sz w:val="28"/>
                <w:szCs w:val="28"/>
              </w:rPr>
              <w:t xml:space="preserve"> и общественных</w:t>
            </w:r>
            <w:r w:rsidR="00AE0E02" w:rsidRPr="00AE0E02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территорий от общего количества дворовых</w:t>
            </w:r>
            <w:r w:rsidR="000018AE">
              <w:rPr>
                <w:rFonts w:ascii="Times New Roman" w:hAnsi="Times New Roman" w:cs="Times New Roman"/>
                <w:sz w:val="28"/>
                <w:szCs w:val="28"/>
              </w:rPr>
              <w:t xml:space="preserve"> и общественных</w:t>
            </w:r>
            <w:r w:rsidR="00AE0E02" w:rsidRPr="00AE0E02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территорий, подлежащих благоустройству;</w:t>
            </w:r>
          </w:p>
          <w:p w14:paraId="2A4B9B1C" w14:textId="6AC7BA57" w:rsidR="00AE0E02" w:rsidRPr="00AE0E02" w:rsidRDefault="008817EB" w:rsidP="00AE0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E0E02" w:rsidRPr="00AE0E02">
              <w:rPr>
                <w:rFonts w:ascii="Times New Roman" w:hAnsi="Times New Roman" w:cs="Times New Roman"/>
                <w:sz w:val="28"/>
                <w:szCs w:val="28"/>
              </w:rPr>
              <w:t xml:space="preserve">оля дворовых территорий и общественных территорий, </w:t>
            </w:r>
            <w:proofErr w:type="gramStart"/>
            <w:r w:rsidR="00AE0E02" w:rsidRPr="00AE0E02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proofErr w:type="gramEnd"/>
            <w:r w:rsidR="00AE0E02" w:rsidRPr="00AE0E02">
              <w:rPr>
                <w:rFonts w:ascii="Times New Roman" w:hAnsi="Times New Roman" w:cs="Times New Roman"/>
                <w:sz w:val="28"/>
                <w:szCs w:val="28"/>
              </w:rPr>
              <w:t xml:space="preserve"> по благоустройству которых реализованы с трудовым участием граждан и организаций, в общем количестве дворовых и общественных территорий, мероприятия по благоустройству которых реализованы;</w:t>
            </w:r>
          </w:p>
          <w:p w14:paraId="5E1EB70A" w14:textId="77777777" w:rsidR="00324CD6" w:rsidRDefault="008817EB" w:rsidP="00350D37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E0E02" w:rsidRPr="0019446E">
              <w:rPr>
                <w:rFonts w:ascii="Times New Roman" w:hAnsi="Times New Roman" w:cs="Times New Roman"/>
                <w:sz w:val="28"/>
                <w:szCs w:val="28"/>
              </w:rPr>
              <w:t xml:space="preserve">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</w:t>
            </w:r>
            <w:r w:rsidR="00350D37" w:rsidRPr="0019446E">
              <w:rPr>
                <w:rFonts w:ascii="Times New Roman" w:hAnsi="Times New Roman" w:cs="Times New Roman"/>
                <w:sz w:val="28"/>
                <w:szCs w:val="28"/>
              </w:rPr>
              <w:t>Левокумского муниципального</w:t>
            </w:r>
            <w:r w:rsidR="00AE0E02" w:rsidRPr="0019446E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на реализацию проектов по благоустройству дворовых и общественных территорий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14:paraId="2B43CB86" w14:textId="5DD5D717" w:rsidR="008817EB" w:rsidRPr="004A35CC" w:rsidRDefault="008817EB" w:rsidP="00350D37">
            <w:pPr>
              <w:widowControl w:val="0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4B6A5C" w:rsidRPr="002F703C" w14:paraId="64BBCA30" w14:textId="77777777" w:rsidTr="000E4AE6">
        <w:tc>
          <w:tcPr>
            <w:tcW w:w="2943" w:type="dxa"/>
          </w:tcPr>
          <w:p w14:paraId="570C8BE9" w14:textId="5B60EBD9" w:rsidR="004B6A5C" w:rsidRPr="002F703C" w:rsidRDefault="004B6A5C" w:rsidP="004B6A5C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B6A5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Задачи Программы</w:t>
            </w:r>
          </w:p>
        </w:tc>
        <w:tc>
          <w:tcPr>
            <w:tcW w:w="6767" w:type="dxa"/>
          </w:tcPr>
          <w:p w14:paraId="680EB673" w14:textId="77777777" w:rsidR="00225D8A" w:rsidRDefault="007378AA" w:rsidP="007378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8AA">
              <w:rPr>
                <w:rFonts w:ascii="Times New Roman" w:hAnsi="Times New Roman" w:cs="Times New Roman"/>
                <w:sz w:val="28"/>
                <w:szCs w:val="28"/>
              </w:rPr>
              <w:t>Формирование единого облика Левокумского муниципального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03E4BB6" w14:textId="77777777" w:rsidR="007378AA" w:rsidRDefault="007378AA" w:rsidP="007378A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646D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Левокумского муниципального округа Ставропольского края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17604ECD" w14:textId="1AF91243" w:rsidR="007378AA" w:rsidRPr="00AE0E02" w:rsidRDefault="007378AA" w:rsidP="007378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6A5C" w:rsidRPr="002F703C" w14:paraId="7DE47288" w14:textId="77777777" w:rsidTr="000E4AE6">
        <w:tc>
          <w:tcPr>
            <w:tcW w:w="2943" w:type="dxa"/>
          </w:tcPr>
          <w:p w14:paraId="37BA72E7" w14:textId="77EF7948" w:rsidR="004B6A5C" w:rsidRPr="003A7168" w:rsidRDefault="004B6A5C" w:rsidP="004B6A5C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A716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Показатели решения задач Программы</w:t>
            </w:r>
          </w:p>
        </w:tc>
        <w:tc>
          <w:tcPr>
            <w:tcW w:w="6767" w:type="dxa"/>
          </w:tcPr>
          <w:p w14:paraId="006D2592" w14:textId="2E5EC1E2" w:rsidR="004B6A5C" w:rsidRPr="003A7168" w:rsidRDefault="008817EB" w:rsidP="004B6A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B6A5C"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благоустроенных дворовых </w:t>
            </w:r>
            <w:r w:rsidR="000018AE">
              <w:rPr>
                <w:rFonts w:ascii="Times New Roman" w:hAnsi="Times New Roman" w:cs="Times New Roman"/>
                <w:sz w:val="28"/>
                <w:szCs w:val="28"/>
              </w:rPr>
              <w:t xml:space="preserve">и общественных </w:t>
            </w:r>
            <w:r w:rsidR="004B6A5C" w:rsidRPr="003A7168">
              <w:rPr>
                <w:rFonts w:ascii="Times New Roman" w:hAnsi="Times New Roman" w:cs="Times New Roman"/>
                <w:sz w:val="28"/>
                <w:szCs w:val="28"/>
              </w:rPr>
              <w:t>территорий;</w:t>
            </w:r>
          </w:p>
          <w:p w14:paraId="1F5D771A" w14:textId="0440C86E" w:rsidR="004B6A5C" w:rsidRPr="003A7168" w:rsidRDefault="008817EB" w:rsidP="004B6A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B6A5C"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дворовых и общественных территорий, </w:t>
            </w:r>
            <w:r w:rsidRPr="003A7168">
              <w:rPr>
                <w:rFonts w:ascii="Times New Roman" w:hAnsi="Times New Roman" w:cs="Times New Roman"/>
                <w:sz w:val="28"/>
                <w:szCs w:val="28"/>
              </w:rPr>
              <w:t>мероприятия,</w:t>
            </w:r>
            <w:r w:rsidR="004B6A5C"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 по благоустройству которых реализованы с трудовым участием граждан и организаций;</w:t>
            </w:r>
          </w:p>
          <w:p w14:paraId="61C515E9" w14:textId="77777777" w:rsidR="004B6A5C" w:rsidRPr="003A7168" w:rsidRDefault="008817EB" w:rsidP="00DC2C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B6A5C"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оля граждан, принявших участие в решении вопросов развития городской среды посредством участия в рейтинговом голосовании по выбору общественных территорий от общего количества граждан в возрасте от 14 лет, проживающих </w:t>
            </w:r>
            <w:r w:rsidR="00D10CE8" w:rsidRPr="003A7168">
              <w:rPr>
                <w:rFonts w:ascii="Times New Roman" w:hAnsi="Times New Roman" w:cs="Times New Roman"/>
                <w:sz w:val="28"/>
                <w:szCs w:val="28"/>
              </w:rPr>
              <w:t>на территории реализации проекта Левокумского муниципального округа Ставропольского края</w:t>
            </w:r>
            <w:r w:rsidRPr="003A71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6D6EA3A" w14:textId="6DFB6E58" w:rsidR="008817EB" w:rsidRPr="003A7168" w:rsidRDefault="008817EB" w:rsidP="00DC2C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03C" w:rsidRPr="002F703C" w14:paraId="636AA68D" w14:textId="77777777" w:rsidTr="000E4AE6">
        <w:tc>
          <w:tcPr>
            <w:tcW w:w="2943" w:type="dxa"/>
          </w:tcPr>
          <w:p w14:paraId="6AF2285B" w14:textId="60E673DE" w:rsidR="002F703C" w:rsidRPr="003A7168" w:rsidRDefault="002F703C" w:rsidP="007E52E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A716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Сроки реализации Программы</w:t>
            </w:r>
          </w:p>
        </w:tc>
        <w:tc>
          <w:tcPr>
            <w:tcW w:w="6767" w:type="dxa"/>
          </w:tcPr>
          <w:p w14:paraId="03F7FEE4" w14:textId="32E760FA" w:rsidR="002F703C" w:rsidRPr="003A7168" w:rsidRDefault="00C24C48" w:rsidP="00D27524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A716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A647E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  <w:r w:rsidRPr="003A716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-203</w:t>
            </w:r>
            <w:r w:rsidR="00A647E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Pr="003A716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годы</w:t>
            </w:r>
          </w:p>
          <w:p w14:paraId="7EB0E5BE" w14:textId="1D1D6E37" w:rsidR="008817EB" w:rsidRPr="003A7168" w:rsidRDefault="008817EB" w:rsidP="00D275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F703C" w:rsidRPr="002F703C" w14:paraId="1E35FD34" w14:textId="77777777" w:rsidTr="000E4AE6">
        <w:tc>
          <w:tcPr>
            <w:tcW w:w="2943" w:type="dxa"/>
          </w:tcPr>
          <w:p w14:paraId="0D846B3B" w14:textId="77777777" w:rsidR="002F703C" w:rsidRPr="003A7168" w:rsidRDefault="002F703C" w:rsidP="002F70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A716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Объёмы и источники </w:t>
            </w:r>
            <w:r w:rsidRPr="003A716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финансового обеспечения Программы</w:t>
            </w:r>
          </w:p>
        </w:tc>
        <w:tc>
          <w:tcPr>
            <w:tcW w:w="6767" w:type="dxa"/>
          </w:tcPr>
          <w:p w14:paraId="2C128183" w14:textId="20917E40" w:rsidR="00736D84" w:rsidRPr="003A7168" w:rsidRDefault="00051F64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</w:t>
            </w:r>
            <w:r w:rsidR="00736D84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бъем</w:t>
            </w: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36D84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финансового обеспечения Программы </w:t>
            </w:r>
            <w:r w:rsidR="00736D84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составит </w:t>
            </w:r>
            <w:r w:rsidR="006D25B3">
              <w:rPr>
                <w:rFonts w:ascii="Times New Roman" w:eastAsia="Calibri" w:hAnsi="Times New Roman" w:cs="Times New Roman"/>
                <w:sz w:val="28"/>
                <w:szCs w:val="28"/>
              </w:rPr>
              <w:t>34113,08</w:t>
            </w:r>
            <w:r w:rsidR="00736D84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14:paraId="1CE475A6" w14:textId="79B1A095" w:rsidR="001B0F61" w:rsidRPr="003A7168" w:rsidRDefault="001B0F61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  <w:r w:rsidR="00457661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07DED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457661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F4E50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="00C721E7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57661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</w:t>
            </w: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, в том числе по годам:</w:t>
            </w:r>
          </w:p>
          <w:p w14:paraId="74A64835" w14:textId="2734E080" w:rsidR="001B0F61" w:rsidRPr="003A7168" w:rsidRDefault="00C24C48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2026</w:t>
            </w:r>
            <w:r w:rsidR="001B0F61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0F4E50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="000F4E50" w:rsidRPr="003A7168">
              <w:t xml:space="preserve"> </w:t>
            </w:r>
            <w:r w:rsidR="001B0F61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14:paraId="47EAD69A" w14:textId="4EE1A625" w:rsidR="001B0F61" w:rsidRPr="003A7168" w:rsidRDefault="00C24C48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2027</w:t>
            </w:r>
            <w:r w:rsidR="001B0F61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0,00 тыс. рублей;</w:t>
            </w:r>
          </w:p>
          <w:p w14:paraId="519BBD66" w14:textId="2AEB24CF" w:rsidR="00C24C48" w:rsidRPr="003A7168" w:rsidRDefault="00C24C48" w:rsidP="00C24C4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2028 году – 0,00 тыс. рублей;</w:t>
            </w:r>
          </w:p>
          <w:p w14:paraId="01FC971C" w14:textId="523DABE4" w:rsidR="000F4E50" w:rsidRPr="003A7168" w:rsidRDefault="00C24C48" w:rsidP="00C24C4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2029 году – 0,00 тыс. рублей;</w:t>
            </w:r>
          </w:p>
          <w:p w14:paraId="353D9F98" w14:textId="6BFB6558" w:rsidR="00C24C48" w:rsidRDefault="00C24C48" w:rsidP="00C24C4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2030 году – 0,00 тыс. рублей;</w:t>
            </w:r>
          </w:p>
          <w:p w14:paraId="55B20630" w14:textId="200A5E5E" w:rsidR="00A647E1" w:rsidRPr="003A7168" w:rsidRDefault="00A647E1" w:rsidP="00A647E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0,00 тыс. рублей;</w:t>
            </w:r>
          </w:p>
          <w:p w14:paraId="043DA098" w14:textId="3F2F04DD" w:rsidR="001B0F61" w:rsidRPr="003A7168" w:rsidRDefault="00C24C48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бюджет Ставропольского края</w:t>
            </w:r>
            <w:r w:rsidR="00DE52FD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04F5F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DE52FD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D25B3">
              <w:rPr>
                <w:rFonts w:ascii="Times New Roman" w:eastAsia="Calibri" w:hAnsi="Times New Roman" w:cs="Times New Roman"/>
                <w:sz w:val="28"/>
                <w:szCs w:val="28"/>
              </w:rPr>
              <w:t>34029,92</w:t>
            </w:r>
            <w:r w:rsidR="00DE52FD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</w:t>
            </w:r>
            <w:r w:rsidR="001B0F61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, в том числе по  годам:</w:t>
            </w:r>
          </w:p>
          <w:p w14:paraId="2515BB45" w14:textId="1B6D198F" w:rsidR="00C24C48" w:rsidRPr="003A7168" w:rsidRDefault="000F4E50" w:rsidP="00C24C4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2026 году – </w:t>
            </w:r>
            <w:r w:rsidR="006D25B3">
              <w:rPr>
                <w:rFonts w:ascii="Times New Roman" w:eastAsia="Calibri" w:hAnsi="Times New Roman" w:cs="Times New Roman"/>
                <w:sz w:val="28"/>
                <w:szCs w:val="28"/>
              </w:rPr>
              <w:t>34029,92</w:t>
            </w:r>
            <w:r w:rsidR="00C24C48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4DBE0861" w14:textId="77777777" w:rsidR="00C24C48" w:rsidRPr="003A7168" w:rsidRDefault="00C24C48" w:rsidP="00C24C4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2027 году – 0,00 тыс. рублей;</w:t>
            </w:r>
          </w:p>
          <w:p w14:paraId="0E544191" w14:textId="77777777" w:rsidR="00C24C48" w:rsidRPr="003A7168" w:rsidRDefault="00C24C48" w:rsidP="00C24C4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2028 году – 0,00 тыс. рублей;</w:t>
            </w:r>
          </w:p>
          <w:p w14:paraId="5164005C" w14:textId="77777777" w:rsidR="00C24C48" w:rsidRPr="003A7168" w:rsidRDefault="00C24C48" w:rsidP="00C24C4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2029 году – 0,00 тыс. рублей;</w:t>
            </w:r>
          </w:p>
          <w:p w14:paraId="046EBB77" w14:textId="77777777" w:rsidR="00C24C48" w:rsidRDefault="00C24C48" w:rsidP="00C24C4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2030 году – 0,00 тыс. рублей;</w:t>
            </w:r>
          </w:p>
          <w:p w14:paraId="614DA721" w14:textId="69EE3ED4" w:rsidR="00A647E1" w:rsidRPr="003A7168" w:rsidRDefault="00A647E1" w:rsidP="00A647E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0,00 тыс. рублей;</w:t>
            </w:r>
          </w:p>
          <w:p w14:paraId="4AF60560" w14:textId="176B49A5" w:rsidR="00736D84" w:rsidRPr="003A7168" w:rsidRDefault="002F69F2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</w:t>
            </w:r>
            <w:r w:rsidR="00441A3D" w:rsidRPr="003A71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36D84" w:rsidRPr="003A71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9B32A5" w:rsidRPr="003A71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="00736D84" w:rsidRPr="003A71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="0027233F" w:rsidRPr="003A71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F7F02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27233F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E4AE6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="00717676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36D84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14:paraId="0659C5B7" w14:textId="43B1B7D2" w:rsidR="00C24C48" w:rsidRPr="003A7168" w:rsidRDefault="00C24C48" w:rsidP="00C24C4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2026 году – </w:t>
            </w:r>
            <w:r w:rsidR="006D25B3">
              <w:rPr>
                <w:rFonts w:ascii="Times New Roman" w:eastAsia="Calibri" w:hAnsi="Times New Roman" w:cs="Times New Roman"/>
                <w:sz w:val="28"/>
                <w:szCs w:val="28"/>
              </w:rPr>
              <w:t>84,06</w:t>
            </w:r>
            <w:bookmarkStart w:id="0" w:name="_GoBack"/>
            <w:bookmarkEnd w:id="0"/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3D02A651" w14:textId="77777777" w:rsidR="00C24C48" w:rsidRPr="003A7168" w:rsidRDefault="00C24C48" w:rsidP="00C24C4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2027 году – 0,00 тыс. рублей;</w:t>
            </w:r>
          </w:p>
          <w:p w14:paraId="29B34B0B" w14:textId="77777777" w:rsidR="00C24C48" w:rsidRPr="003A7168" w:rsidRDefault="00C24C48" w:rsidP="00C24C4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2028 году – 0,00 тыс. рублей;</w:t>
            </w:r>
          </w:p>
          <w:p w14:paraId="5E52A1C3" w14:textId="77777777" w:rsidR="00C24C48" w:rsidRPr="003A7168" w:rsidRDefault="00C24C48" w:rsidP="00C24C4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2029 году – 0,00 тыс. рублей;</w:t>
            </w:r>
          </w:p>
          <w:p w14:paraId="23149B98" w14:textId="77777777" w:rsidR="00C24C48" w:rsidRDefault="00C24C48" w:rsidP="00C24C4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2030 году – 0,00 тыс. рублей;</w:t>
            </w:r>
          </w:p>
          <w:p w14:paraId="7079FFE0" w14:textId="0C9FEC6B" w:rsidR="00A647E1" w:rsidRPr="003A7168" w:rsidRDefault="00A647E1" w:rsidP="00A647E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203</w:t>
            </w:r>
            <w:r w:rsidR="003D5FB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0,00 тыс. рублей;</w:t>
            </w:r>
          </w:p>
          <w:p w14:paraId="482AF8D8" w14:textId="0D9E3917" w:rsidR="00E34828" w:rsidRPr="003A7168" w:rsidRDefault="003D3BA3" w:rsidP="00E3482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-средства участников Программы </w:t>
            </w:r>
            <w:r w:rsidR="00E34828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717676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C06DF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="00E34828"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14:paraId="08F3EB7E" w14:textId="77777777" w:rsidR="000F4E50" w:rsidRPr="003A7168" w:rsidRDefault="000F4E50" w:rsidP="000F4E5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2026 году – 0,00 тыс. рублей;</w:t>
            </w:r>
          </w:p>
          <w:p w14:paraId="109DF228" w14:textId="77777777" w:rsidR="000F4E50" w:rsidRPr="003A7168" w:rsidRDefault="000F4E50" w:rsidP="000F4E5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2027 году – 0,00 тыс. рублей;</w:t>
            </w:r>
          </w:p>
          <w:p w14:paraId="165F908C" w14:textId="77777777" w:rsidR="000F4E50" w:rsidRPr="003A7168" w:rsidRDefault="000F4E50" w:rsidP="000F4E5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2028 году – 0,00 тыс. рублей;</w:t>
            </w:r>
          </w:p>
          <w:p w14:paraId="6B38FE2F" w14:textId="77777777" w:rsidR="000F4E50" w:rsidRPr="003A7168" w:rsidRDefault="000F4E50" w:rsidP="000F4E5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2029 году – 0,00 тыс. рублей;</w:t>
            </w:r>
          </w:p>
          <w:p w14:paraId="047C3B2D" w14:textId="77777777" w:rsidR="000F4E50" w:rsidRDefault="000F4E50" w:rsidP="000F4E5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>в 2030 году – 0,00 тыс. рублей;</w:t>
            </w:r>
          </w:p>
          <w:p w14:paraId="324BBA47" w14:textId="18225117" w:rsidR="00A647E1" w:rsidRPr="00A647E1" w:rsidRDefault="00A647E1" w:rsidP="003137FB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2031</w:t>
            </w:r>
            <w:r w:rsidRPr="003A71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0,00 тыс. рублей;</w:t>
            </w:r>
          </w:p>
        </w:tc>
      </w:tr>
      <w:tr w:rsidR="002F703C" w:rsidRPr="00771D13" w14:paraId="21724B2F" w14:textId="77777777" w:rsidTr="000E4AE6">
        <w:tc>
          <w:tcPr>
            <w:tcW w:w="2943" w:type="dxa"/>
          </w:tcPr>
          <w:p w14:paraId="183F6B57" w14:textId="1C7FD053" w:rsidR="002F703C" w:rsidRPr="003A7168" w:rsidRDefault="002F703C" w:rsidP="002F70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716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767" w:type="dxa"/>
          </w:tcPr>
          <w:p w14:paraId="57EF059B" w14:textId="2ED1975B" w:rsidR="00AE0E02" w:rsidRPr="003A7168" w:rsidRDefault="00983F7D" w:rsidP="00AE0E02">
            <w:pPr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</w:t>
            </w:r>
            <w:r w:rsidR="00AE0E02"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 доли благоустроенных дворовых</w:t>
            </w:r>
            <w:r w:rsidR="000018AE">
              <w:rPr>
                <w:rFonts w:ascii="Times New Roman" w:hAnsi="Times New Roman" w:cs="Times New Roman"/>
                <w:sz w:val="28"/>
                <w:szCs w:val="28"/>
              </w:rPr>
              <w:t xml:space="preserve"> и общественных</w:t>
            </w:r>
            <w:r w:rsidR="00AE0E02"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территорий от общего количества дворовых </w:t>
            </w:r>
            <w:r w:rsidR="000018AE">
              <w:rPr>
                <w:rFonts w:ascii="Times New Roman" w:hAnsi="Times New Roman" w:cs="Times New Roman"/>
                <w:sz w:val="28"/>
                <w:szCs w:val="28"/>
              </w:rPr>
              <w:t xml:space="preserve">и общественных </w:t>
            </w:r>
            <w:r w:rsidR="00AE0E02"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территорий, подлежащих </w:t>
            </w:r>
            <w:r w:rsidR="00225D8A"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благоустройству - 100% </w:t>
            </w:r>
            <w:r w:rsidRPr="003A716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A7168">
              <w:rPr>
                <w:rFonts w:ascii="Times New Roman" w:hAnsi="Times New Roman" w:cs="Times New Roman"/>
                <w:sz w:val="28"/>
                <w:szCs w:val="28"/>
              </w:rPr>
              <w:t>-203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A7168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  <w:r w:rsidR="00AE0E02" w:rsidRPr="003A716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886BAE9" w14:textId="1CE85482" w:rsidR="00F204D1" w:rsidRPr="003A7168" w:rsidRDefault="00983F7D" w:rsidP="00AE0E02">
            <w:pPr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</w:t>
            </w:r>
            <w:r w:rsidR="00F204D1"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 доли граждан, принявших участие в решении вопросов развития городской среды посредством участия в рейтинговом голосовании по выбору общественных территорий от общего количества граждан в возрасте от 14 лет, проживающих на территории реализации проекта Левокумского муниципального округа </w:t>
            </w:r>
            <w:r w:rsidR="00F204D1" w:rsidRPr="003A71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Ставропольского края  </w:t>
            </w:r>
            <w:r w:rsidR="007322D4">
              <w:rPr>
                <w:rFonts w:ascii="Times New Roman" w:hAnsi="Times New Roman" w:cs="Times New Roman"/>
                <w:sz w:val="28"/>
                <w:szCs w:val="28"/>
              </w:rPr>
              <w:t>33,50</w:t>
            </w:r>
            <w:r w:rsidR="00F204D1"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  <w:r w:rsidR="003A7168" w:rsidRPr="003A716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601B5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A7168" w:rsidRPr="003A7168">
              <w:rPr>
                <w:rFonts w:ascii="Times New Roman" w:hAnsi="Times New Roman" w:cs="Times New Roman"/>
                <w:sz w:val="28"/>
                <w:szCs w:val="28"/>
              </w:rPr>
              <w:t>-203</w:t>
            </w:r>
            <w:r w:rsidR="00A647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A7168"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  <w:r w:rsidR="00F204D1" w:rsidRPr="003A716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878B6E3" w14:textId="54FBB087" w:rsidR="002F703C" w:rsidRPr="003A7168" w:rsidRDefault="00983F7D" w:rsidP="00AE0E02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</w:t>
            </w:r>
            <w:r w:rsidR="00AE0E02"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 доли дворовых территорий и общественных территорий, мероприятия по благоустройству которых реализованы с трудовым участием граждан и организаций, в общем количестве дворовых и общественных территорий, мероприятия по благоустройству которых реализ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ованы - </w:t>
            </w:r>
            <w:r w:rsidR="00AE0E02"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100% </w:t>
            </w:r>
            <w:r w:rsidRPr="003A716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A7168">
              <w:rPr>
                <w:rFonts w:ascii="Times New Roman" w:hAnsi="Times New Roman" w:cs="Times New Roman"/>
                <w:sz w:val="28"/>
                <w:szCs w:val="28"/>
              </w:rPr>
              <w:t>-203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 гг</w:t>
            </w:r>
            <w:r w:rsidR="00D10CE8" w:rsidRPr="003A716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AA1CB19" w14:textId="25D749FD" w:rsidR="005B19D3" w:rsidRPr="003A7168" w:rsidRDefault="008817EB" w:rsidP="005B19D3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B19D3" w:rsidRPr="003A7168">
              <w:rPr>
                <w:rFonts w:ascii="Times New Roman" w:hAnsi="Times New Roman" w:cs="Times New Roman"/>
                <w:sz w:val="28"/>
                <w:szCs w:val="28"/>
              </w:rPr>
              <w:t>оличество благоустроенных дворовых</w:t>
            </w:r>
            <w:r w:rsidR="000018AE">
              <w:rPr>
                <w:rFonts w:ascii="Times New Roman" w:hAnsi="Times New Roman" w:cs="Times New Roman"/>
                <w:sz w:val="28"/>
                <w:szCs w:val="28"/>
              </w:rPr>
              <w:t xml:space="preserve"> и общественных</w:t>
            </w:r>
            <w:r w:rsidR="005B19D3"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территорий не менее 1 единицы в </w:t>
            </w:r>
            <w:r w:rsidR="00225D8A" w:rsidRPr="003A716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01B5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25D8A" w:rsidRPr="003A7168">
              <w:rPr>
                <w:rFonts w:ascii="Times New Roman" w:hAnsi="Times New Roman" w:cs="Times New Roman"/>
                <w:sz w:val="28"/>
                <w:szCs w:val="28"/>
              </w:rPr>
              <w:t>-203</w:t>
            </w:r>
            <w:r w:rsidR="00FD07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B19D3" w:rsidRPr="003A7168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  <w:r w:rsidR="00982CB4" w:rsidRPr="00982CB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(или все территории: </w:t>
            </w:r>
            <w:r w:rsidR="000018A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61</w:t>
            </w:r>
            <w:r w:rsidR="00982CB4" w:rsidRPr="00982CB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единиц</w:t>
            </w:r>
            <w:r w:rsidR="000018A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а</w:t>
            </w:r>
            <w:r w:rsidR="00982CB4" w:rsidRPr="00982CB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к 2031г.)</w:t>
            </w:r>
            <w:r w:rsidR="005B19D3" w:rsidRPr="003A716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3FC7592" w14:textId="6CCDF65E" w:rsidR="00763E66" w:rsidRDefault="008817EB" w:rsidP="008817E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16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B19D3"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дворовых территорий и общественных территорий, мероприятия по благоустройству которых реализованы с трудовым участием граждан и организаций не менее 1 единицы в </w:t>
            </w:r>
            <w:r w:rsidR="00F204D1" w:rsidRPr="003A716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01B5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204D1" w:rsidRPr="003A7168">
              <w:rPr>
                <w:rFonts w:ascii="Times New Roman" w:hAnsi="Times New Roman" w:cs="Times New Roman"/>
                <w:sz w:val="28"/>
                <w:szCs w:val="28"/>
              </w:rPr>
              <w:t>-203</w:t>
            </w:r>
            <w:r w:rsidR="00FD07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B224F" w:rsidRPr="003A71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5B224F" w:rsidRPr="003A7168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  <w:r w:rsidR="005B224F" w:rsidRPr="003A716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982C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2CB4" w:rsidRPr="00982CB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(или все территории: </w:t>
            </w:r>
            <w:r w:rsidR="00982CB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61</w:t>
            </w:r>
            <w:r w:rsidR="00982CB4" w:rsidRPr="00982CB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единиц</w:t>
            </w:r>
            <w:r w:rsidR="00982CB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а</w:t>
            </w:r>
            <w:r w:rsidR="00982CB4" w:rsidRPr="00982CB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к 2031г.)</w:t>
            </w:r>
          </w:p>
          <w:p w14:paraId="78A307E1" w14:textId="0F98EB47" w:rsidR="005B224F" w:rsidRPr="003A7168" w:rsidRDefault="005B224F" w:rsidP="003D309F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8BB1B13" w14:textId="60B7B3F2" w:rsidR="002F703C" w:rsidRDefault="002F703C" w:rsidP="002F70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294C752" w14:textId="6512E18E" w:rsidR="002F703C" w:rsidRDefault="002F703C" w:rsidP="00AF0739">
      <w:pPr>
        <w:widowControl w:val="0"/>
        <w:autoSpaceDE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817EB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Приоритеты и цели реализуемой в Левокумском муниципальном </w:t>
      </w:r>
      <w:r w:rsidR="00DA5357" w:rsidRPr="008817EB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округе</w:t>
      </w:r>
      <w:r w:rsidRPr="008817EB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Ставропольского края муниципальной политики </w:t>
      </w:r>
      <w:r w:rsidR="00DA5357" w:rsidRPr="008817EB">
        <w:rPr>
          <w:rFonts w:ascii="Times New Roman" w:hAnsi="Times New Roman" w:cs="Times New Roman"/>
          <w:sz w:val="28"/>
          <w:szCs w:val="28"/>
        </w:rPr>
        <w:t xml:space="preserve">сфере </w:t>
      </w:r>
      <w:r w:rsidR="00AF0739">
        <w:rPr>
          <w:rFonts w:ascii="Times New Roman" w:hAnsi="Times New Roman" w:cs="Times New Roman"/>
          <w:sz w:val="28"/>
          <w:szCs w:val="28"/>
        </w:rPr>
        <w:t>формирова</w:t>
      </w:r>
      <w:r w:rsidR="00AF0739" w:rsidRPr="00AF0739">
        <w:rPr>
          <w:rFonts w:ascii="Times New Roman" w:hAnsi="Times New Roman" w:cs="Times New Roman"/>
          <w:sz w:val="28"/>
          <w:szCs w:val="28"/>
        </w:rPr>
        <w:t>ния современной городской среды</w:t>
      </w:r>
    </w:p>
    <w:p w14:paraId="2063F85A" w14:textId="77777777" w:rsidR="00AF0739" w:rsidRPr="002F703C" w:rsidRDefault="00AF0739" w:rsidP="00AF0739">
      <w:pPr>
        <w:widowControl w:val="0"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63B6086" w14:textId="76DE0119" w:rsidR="00AF0739" w:rsidRDefault="00AF0739" w:rsidP="008C5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739">
        <w:rPr>
          <w:rFonts w:ascii="Times New Roman" w:hAnsi="Times New Roman" w:cs="Times New Roman"/>
          <w:sz w:val="28"/>
          <w:szCs w:val="28"/>
        </w:rPr>
        <w:t xml:space="preserve">Формирование комфортной городской среды </w:t>
      </w:r>
      <w:r>
        <w:rPr>
          <w:rFonts w:ascii="Times New Roman" w:hAnsi="Times New Roman" w:cs="Times New Roman"/>
          <w:sz w:val="28"/>
          <w:szCs w:val="28"/>
        </w:rPr>
        <w:t>Левокумского</w:t>
      </w:r>
      <w:r w:rsidRPr="00AF0739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AF0739">
        <w:rPr>
          <w:rFonts w:ascii="Times New Roman" w:hAnsi="Times New Roman" w:cs="Times New Roman"/>
          <w:sz w:val="28"/>
          <w:szCs w:val="28"/>
        </w:rPr>
        <w:t xml:space="preserve"> – это комплекс мероприятий, направленных на создание и обеспечение благоприятных, безопасных и доступных условий проживания населения.</w:t>
      </w:r>
    </w:p>
    <w:p w14:paraId="040DF16A" w14:textId="5188AF8B" w:rsidR="000B2D80" w:rsidRDefault="000B2D80" w:rsidP="008C5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сформирована исходя из принципов долгосрочных целей социально-экономического развития Левокумского муниципального </w:t>
      </w:r>
      <w:r w:rsidR="00EE5B6E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и </w:t>
      </w:r>
      <w:r w:rsidRPr="00E63993">
        <w:rPr>
          <w:rFonts w:ascii="Times New Roman" w:hAnsi="Times New Roman" w:cs="Times New Roman"/>
          <w:sz w:val="28"/>
          <w:szCs w:val="28"/>
        </w:rPr>
        <w:t xml:space="preserve">показателей (индикаторов) </w:t>
      </w:r>
      <w:r>
        <w:rPr>
          <w:rFonts w:ascii="Times New Roman" w:hAnsi="Times New Roman" w:cs="Times New Roman"/>
          <w:sz w:val="28"/>
          <w:szCs w:val="28"/>
        </w:rPr>
        <w:t>их дости</w:t>
      </w:r>
      <w:r w:rsidR="003D309F">
        <w:rPr>
          <w:rFonts w:ascii="Times New Roman" w:hAnsi="Times New Roman" w:cs="Times New Roman"/>
          <w:sz w:val="28"/>
          <w:szCs w:val="28"/>
        </w:rPr>
        <w:t xml:space="preserve">жения в соответствии </w:t>
      </w:r>
      <w:proofErr w:type="gramStart"/>
      <w:r w:rsidR="003D309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D309F">
        <w:rPr>
          <w:rFonts w:ascii="Times New Roman" w:hAnsi="Times New Roman" w:cs="Times New Roman"/>
          <w:sz w:val="28"/>
          <w:szCs w:val="28"/>
        </w:rPr>
        <w:t>:</w:t>
      </w:r>
    </w:p>
    <w:p w14:paraId="2CEE7814" w14:textId="77777777" w:rsidR="007378AA" w:rsidRDefault="007378AA" w:rsidP="007378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8AA">
        <w:rPr>
          <w:rFonts w:ascii="Times New Roman" w:hAnsi="Times New Roman" w:cs="Times New Roman"/>
          <w:sz w:val="28"/>
          <w:szCs w:val="28"/>
        </w:rPr>
        <w:t>Указ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378AA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07.05.2024 г. № 309</w:t>
      </w:r>
      <w:r>
        <w:rPr>
          <w:rFonts w:ascii="Times New Roman" w:hAnsi="Times New Roman" w:cs="Times New Roman"/>
          <w:sz w:val="28"/>
          <w:szCs w:val="28"/>
        </w:rPr>
        <w:t xml:space="preserve">                 «</w:t>
      </w:r>
      <w:r w:rsidRPr="007378AA">
        <w:rPr>
          <w:rFonts w:ascii="Times New Roman" w:hAnsi="Times New Roman" w:cs="Times New Roman"/>
          <w:sz w:val="28"/>
          <w:szCs w:val="28"/>
        </w:rPr>
        <w:t>О национальных целях развития Российской Федерации на период до 2030 года и на перспективу до 2036 года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55B15DE3" w14:textId="53816C4F" w:rsidR="00A87941" w:rsidRDefault="007378AA" w:rsidP="007378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78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7941">
        <w:rPr>
          <w:rFonts w:ascii="Times New Roman" w:eastAsia="Calibri" w:hAnsi="Times New Roman" w:cs="Times New Roman"/>
          <w:sz w:val="28"/>
          <w:szCs w:val="28"/>
        </w:rPr>
        <w:t>Федеральным законом от 06 октября 2006 года №</w:t>
      </w:r>
      <w:r w:rsidR="00A87941" w:rsidRPr="00AE0E02">
        <w:rPr>
          <w:rFonts w:ascii="Times New Roman" w:eastAsia="Calibri" w:hAnsi="Times New Roman" w:cs="Times New Roman"/>
          <w:sz w:val="28"/>
          <w:szCs w:val="28"/>
        </w:rPr>
        <w:t xml:space="preserve"> 131-ФЗ </w:t>
      </w:r>
      <w:r w:rsidR="00A87941">
        <w:rPr>
          <w:rFonts w:ascii="Times New Roman" w:eastAsia="Calibri" w:hAnsi="Times New Roman" w:cs="Times New Roman"/>
          <w:sz w:val="28"/>
          <w:szCs w:val="28"/>
        </w:rPr>
        <w:t>«</w:t>
      </w:r>
      <w:r w:rsidR="00A87941" w:rsidRPr="00AE0E02">
        <w:rPr>
          <w:rFonts w:ascii="Times New Roman" w:eastAsia="Calibri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87941">
        <w:rPr>
          <w:rFonts w:ascii="Times New Roman" w:eastAsia="Calibri" w:hAnsi="Times New Roman" w:cs="Times New Roman"/>
          <w:sz w:val="28"/>
          <w:szCs w:val="28"/>
        </w:rPr>
        <w:t>»</w:t>
      </w:r>
      <w:r w:rsidR="00A87941" w:rsidRPr="00AE0E0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56BA217" w14:textId="77777777" w:rsidR="00124C19" w:rsidRPr="00AE0E02" w:rsidRDefault="00124C19" w:rsidP="00124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02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Правительства Российской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Федерации от 30 декабря 2017 года № 1710 «Об утверждении 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государственной программе Российской Федерации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AE0E0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0DE1643" w14:textId="3F3453A2" w:rsidR="00A87941" w:rsidRPr="00AE0E02" w:rsidRDefault="00A87941" w:rsidP="00A87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02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Правительства Российской Федерации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от 10 февраля 2017 г. №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169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>Об утверждении Правил предоставления и распределения субсидий их федерального бюджета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AE0E0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5F3120D" w14:textId="0AE21A15" w:rsidR="000B2D80" w:rsidRDefault="00AF0739" w:rsidP="008C57C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Постановление</w:t>
      </w:r>
      <w:r w:rsidR="002501DD">
        <w:rPr>
          <w:rFonts w:ascii="Times New Roman" w:eastAsia="Calibri" w:hAnsi="Times New Roman" w:cs="Times New Roman"/>
          <w:sz w:val="28"/>
          <w:szCs w:val="28"/>
        </w:rPr>
        <w:t>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правительства Ставропольского края от 30 декабря 202</w:t>
      </w:r>
      <w:r w:rsidR="006F7776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 №</w:t>
      </w:r>
      <w:r w:rsidRPr="003351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841</w:t>
      </w:r>
      <w:r w:rsidRPr="00335147">
        <w:rPr>
          <w:rFonts w:ascii="Times New Roman" w:eastAsia="Calibri" w:hAnsi="Times New Roman" w:cs="Times New Roman"/>
          <w:sz w:val="28"/>
          <w:szCs w:val="28"/>
        </w:rPr>
        <w:t>-п</w:t>
      </w:r>
      <w:r w:rsidR="0025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="00335147" w:rsidRPr="00335147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="002501D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BEA7880" w14:textId="267B7D19" w:rsidR="00A87941" w:rsidRPr="00AE0E02" w:rsidRDefault="00A87941" w:rsidP="00A87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AE0E02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Правительства Ставропольского края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от 13 июля 2017 г. №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279-п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>Об утверждении Порядка проведения инвентаризации дворовых территорий, общественных территорий, уровня благоустройства индивидуальных жилых домов и земельных участков, предоставленных для их размещения, расположенных на территории муниципальных образований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AE0E0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D1D98B3" w14:textId="6A7AF5EE" w:rsidR="00A87941" w:rsidRPr="00AE0E02" w:rsidRDefault="00A87941" w:rsidP="00A87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02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Правительства Ставропольского края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от 31 января 2019 г. №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37-п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>О некоторых мерах по организации рейтингового голосования по формированию современной городской среды в Ставропольском крае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AE0E0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78EE83D" w14:textId="0A39A11A" w:rsidR="00A87941" w:rsidRPr="00461308" w:rsidRDefault="00A87941" w:rsidP="008C57C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02">
        <w:rPr>
          <w:rFonts w:ascii="Times New Roman" w:eastAsia="Calibri" w:hAnsi="Times New Roman" w:cs="Times New Roman"/>
          <w:sz w:val="28"/>
          <w:szCs w:val="28"/>
        </w:rPr>
        <w:t>Приказ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министерства строительства и жилищно-коммунального хозяйства Российской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Федерации от 18 марта 2019 г. №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162/</w:t>
      </w:r>
      <w:proofErr w:type="spellStart"/>
      <w:proofErr w:type="gramStart"/>
      <w:r w:rsidRPr="00AE0E02">
        <w:rPr>
          <w:rFonts w:ascii="Times New Roman" w:eastAsia="Calibri" w:hAnsi="Times New Roman" w:cs="Times New Roman"/>
          <w:sz w:val="28"/>
          <w:szCs w:val="28"/>
        </w:rPr>
        <w:t>пр</w:t>
      </w:r>
      <w:proofErr w:type="spellEnd"/>
      <w:proofErr w:type="gramEnd"/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AE0E02">
        <w:rPr>
          <w:rFonts w:ascii="Times New Roman" w:eastAsia="Calibri" w:hAnsi="Times New Roman" w:cs="Times New Roman"/>
          <w:sz w:val="28"/>
          <w:szCs w:val="28"/>
        </w:rPr>
        <w:t>Формирование комфортной городской среды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AE0E0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3111F8E" w14:textId="062D7133" w:rsidR="00550807" w:rsidRDefault="00550807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0807">
        <w:rPr>
          <w:rFonts w:ascii="Times New Roman" w:eastAsia="Calibri" w:hAnsi="Times New Roman" w:cs="Times New Roman"/>
          <w:sz w:val="28"/>
          <w:szCs w:val="28"/>
        </w:rPr>
        <w:t>Решение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м </w:t>
      </w:r>
      <w:r w:rsidRPr="00550807">
        <w:rPr>
          <w:rFonts w:ascii="Times New Roman" w:eastAsia="Calibri" w:hAnsi="Times New Roman" w:cs="Times New Roman"/>
          <w:sz w:val="28"/>
          <w:szCs w:val="28"/>
        </w:rPr>
        <w:t>Совета Левокумского муниципального района Ставропольского края четвертого созыва от 20 декабря 2019 г. № 174 «Об утверждении Стратегии социально-экономического развития Левокумского муниципального района Ставропольского края до 2035 года»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039D606" w14:textId="62F45B5B" w:rsidR="000B2D80" w:rsidRPr="001925A8" w:rsidRDefault="00320635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5A8">
        <w:rPr>
          <w:rFonts w:ascii="Times New Roman" w:eastAsia="Calibri" w:hAnsi="Times New Roman" w:cs="Times New Roman"/>
          <w:sz w:val="28"/>
          <w:szCs w:val="28"/>
        </w:rPr>
        <w:t>И</w:t>
      </w:r>
      <w:r w:rsidR="000B2D80" w:rsidRPr="001925A8">
        <w:rPr>
          <w:rFonts w:ascii="Times New Roman" w:eastAsia="Calibri" w:hAnsi="Times New Roman" w:cs="Times New Roman"/>
          <w:sz w:val="28"/>
          <w:szCs w:val="28"/>
        </w:rPr>
        <w:t>ными правовыми актами Ставропольского края и Левокумского муниципального района.</w:t>
      </w:r>
    </w:p>
    <w:p w14:paraId="42248C4F" w14:textId="60E72A3D" w:rsidR="000B2D80" w:rsidRDefault="008922AB" w:rsidP="00E869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2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0233">
        <w:rPr>
          <w:rFonts w:ascii="Times New Roman" w:eastAsia="Calibri" w:hAnsi="Times New Roman" w:cs="Times New Roman"/>
          <w:sz w:val="28"/>
          <w:szCs w:val="28"/>
        </w:rPr>
        <w:tab/>
      </w:r>
      <w:r w:rsidR="000B2D80" w:rsidRPr="00461308">
        <w:rPr>
          <w:rFonts w:ascii="Times New Roman" w:eastAsia="Calibri" w:hAnsi="Times New Roman" w:cs="Times New Roman"/>
          <w:sz w:val="28"/>
          <w:szCs w:val="28"/>
        </w:rPr>
        <w:t>К приоритетным направлениям реализации Программы относятся:</w:t>
      </w:r>
    </w:p>
    <w:p w14:paraId="177D4A67" w14:textId="19E684C5" w:rsidR="000B2D80" w:rsidRDefault="00575708" w:rsidP="00335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335147" w:rsidRPr="00335147">
        <w:rPr>
          <w:rFonts w:ascii="Times New Roman" w:eastAsia="Calibri" w:hAnsi="Times New Roman" w:cs="Times New Roman"/>
          <w:sz w:val="28"/>
          <w:szCs w:val="28"/>
        </w:rPr>
        <w:t xml:space="preserve">рименение программно-целевого метода в развитии благоустройства общественных </w:t>
      </w:r>
      <w:r w:rsidR="00A87941">
        <w:rPr>
          <w:rFonts w:ascii="Times New Roman" w:eastAsia="Calibri" w:hAnsi="Times New Roman" w:cs="Times New Roman"/>
          <w:sz w:val="28"/>
          <w:szCs w:val="28"/>
        </w:rPr>
        <w:t>территорий</w:t>
      </w:r>
      <w:r w:rsidR="00335147" w:rsidRPr="00335147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335147">
        <w:rPr>
          <w:rFonts w:ascii="Times New Roman" w:eastAsia="Calibri" w:hAnsi="Times New Roman" w:cs="Times New Roman"/>
          <w:sz w:val="28"/>
          <w:szCs w:val="28"/>
        </w:rPr>
        <w:t>Левокумском муниципальном</w:t>
      </w:r>
      <w:r w:rsidR="00335147" w:rsidRPr="00335147">
        <w:rPr>
          <w:rFonts w:ascii="Times New Roman" w:eastAsia="Calibri" w:hAnsi="Times New Roman" w:cs="Times New Roman"/>
          <w:sz w:val="28"/>
          <w:szCs w:val="28"/>
        </w:rPr>
        <w:t xml:space="preserve"> округе позволит создать необходимые условия для роста и развития молодежи и системно направлять средства на благоустройство территорий многоквартирных домов, при условии наличия ограниченных финансовых ресурсов.</w:t>
      </w:r>
    </w:p>
    <w:p w14:paraId="1779651C" w14:textId="63D31611" w:rsidR="00575708" w:rsidRDefault="00575708" w:rsidP="00335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75708">
        <w:rPr>
          <w:rFonts w:ascii="Times New Roman" w:eastAsia="Calibri" w:hAnsi="Times New Roman" w:cs="Times New Roman"/>
          <w:sz w:val="28"/>
          <w:szCs w:val="28"/>
        </w:rPr>
        <w:t xml:space="preserve">Недостаточное финансирование мероприятий направленных на благоустройство общественных </w:t>
      </w:r>
      <w:r w:rsidR="00A87941">
        <w:rPr>
          <w:rFonts w:ascii="Times New Roman" w:eastAsia="Calibri" w:hAnsi="Times New Roman" w:cs="Times New Roman"/>
          <w:sz w:val="28"/>
          <w:szCs w:val="28"/>
        </w:rPr>
        <w:t>территорий</w:t>
      </w:r>
      <w:r w:rsidRPr="00575708">
        <w:rPr>
          <w:rFonts w:ascii="Times New Roman" w:eastAsia="Calibri" w:hAnsi="Times New Roman" w:cs="Times New Roman"/>
          <w:sz w:val="28"/>
          <w:szCs w:val="28"/>
        </w:rPr>
        <w:t xml:space="preserve">, дворовых территорий, мест массового досуга и отдыха граждан в условиях постоянного роста интенсивности использования при проведении общественных мероприятий, приводит к снижению уровня эксплуатационного состояния и накоплению количества не отремонтированных участков, увеличению количества объектов с уровнем загрузки выше проектного, </w:t>
      </w:r>
      <w:r w:rsidR="00A87941" w:rsidRPr="00575708">
        <w:rPr>
          <w:rFonts w:ascii="Times New Roman" w:eastAsia="Calibri" w:hAnsi="Times New Roman" w:cs="Times New Roman"/>
          <w:sz w:val="28"/>
          <w:szCs w:val="28"/>
        </w:rPr>
        <w:t>вследствие</w:t>
      </w:r>
      <w:r w:rsidRPr="00575708">
        <w:rPr>
          <w:rFonts w:ascii="Times New Roman" w:eastAsia="Calibri" w:hAnsi="Times New Roman" w:cs="Times New Roman"/>
          <w:sz w:val="28"/>
          <w:szCs w:val="28"/>
        </w:rPr>
        <w:t xml:space="preserve"> чего выявляется неудовлетворительное их техническое состояние, для чего необходимо проведение мероприятий по комплексному</w:t>
      </w:r>
      <w:proofErr w:type="gramEnd"/>
      <w:r w:rsidRPr="00575708">
        <w:rPr>
          <w:rFonts w:ascii="Times New Roman" w:eastAsia="Calibri" w:hAnsi="Times New Roman" w:cs="Times New Roman"/>
          <w:sz w:val="28"/>
          <w:szCs w:val="28"/>
        </w:rPr>
        <w:t xml:space="preserve"> благоустройству </w:t>
      </w:r>
      <w:r w:rsidR="00C4757A" w:rsidRPr="00575708">
        <w:rPr>
          <w:rFonts w:ascii="Times New Roman" w:eastAsia="Calibri" w:hAnsi="Times New Roman" w:cs="Times New Roman"/>
          <w:sz w:val="28"/>
          <w:szCs w:val="28"/>
        </w:rPr>
        <w:t>объектов</w:t>
      </w:r>
      <w:r w:rsidRPr="00575708">
        <w:rPr>
          <w:rFonts w:ascii="Times New Roman" w:eastAsia="Calibri" w:hAnsi="Times New Roman" w:cs="Times New Roman"/>
          <w:sz w:val="28"/>
          <w:szCs w:val="28"/>
        </w:rPr>
        <w:t xml:space="preserve"> и созданию условий для социального развития территории и улучшения привлекательности Левокумского муниципального округа в целом.</w:t>
      </w:r>
    </w:p>
    <w:p w14:paraId="4A9CC0F1" w14:textId="261486B3" w:rsidR="00C4757A" w:rsidRDefault="00C24581" w:rsidP="00C24581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color w:val="7030A0"/>
          <w:sz w:val="28"/>
          <w:szCs w:val="28"/>
        </w:rPr>
      </w:pPr>
      <w:r w:rsidRPr="00A87941">
        <w:rPr>
          <w:rFonts w:ascii="Times New Roman" w:eastAsia="Calibri" w:hAnsi="Times New Roman" w:cs="Times New Roman"/>
          <w:sz w:val="28"/>
          <w:szCs w:val="28"/>
        </w:rPr>
        <w:t>С учетом вышеуказанного приоритета целью Программы является повышение качества и комфорта современной городской среды на территории Левокумского муниципального округа.</w:t>
      </w:r>
      <w:r w:rsidR="001D709E">
        <w:rPr>
          <w:rFonts w:ascii="Times New Roman" w:eastAsia="Calibri" w:hAnsi="Times New Roman" w:cs="Times New Roman"/>
          <w:color w:val="7030A0"/>
          <w:sz w:val="28"/>
          <w:szCs w:val="28"/>
        </w:rPr>
        <w:tab/>
      </w:r>
    </w:p>
    <w:p w14:paraId="39809799" w14:textId="50E4616E" w:rsidR="0039066A" w:rsidRDefault="0039066A" w:rsidP="00C24581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lastRenderedPageBreak/>
        <w:t>Характеристика основных мероприятий Программы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22418F3" w14:textId="77777777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Подпрограмма предусматривает комплекс следующих основных мероприятий:</w:t>
      </w:r>
    </w:p>
    <w:p w14:paraId="7DDDE99B" w14:textId="77777777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1. Организация проведения работ по благоустройству общественных территорий Левокумского муниципального округа.</w:t>
      </w:r>
    </w:p>
    <w:p w14:paraId="4557DC84" w14:textId="7279A87B" w:rsid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Реализация мероприятия предполагает разработку сметной документации, </w:t>
      </w:r>
      <w:proofErr w:type="gramStart"/>
      <w:r w:rsidRPr="0039066A">
        <w:rPr>
          <w:rFonts w:ascii="Times New Roman" w:eastAsia="Calibri" w:hAnsi="Times New Roman" w:cs="Times New Roman"/>
          <w:sz w:val="28"/>
          <w:szCs w:val="28"/>
        </w:rPr>
        <w:t>дизайн-проектов</w:t>
      </w:r>
      <w:proofErr w:type="gramEnd"/>
      <w:r w:rsidRPr="0039066A">
        <w:rPr>
          <w:rFonts w:ascii="Times New Roman" w:eastAsia="Calibri" w:hAnsi="Times New Roman" w:cs="Times New Roman"/>
          <w:sz w:val="28"/>
          <w:szCs w:val="28"/>
        </w:rPr>
        <w:t>, проведение работ по благоустройству общественных территорий, расположенных на территории Левокумского муниципального округа Ставропольского края</w:t>
      </w:r>
      <w:r w:rsidR="00936F94">
        <w:rPr>
          <w:rFonts w:ascii="Times New Roman" w:eastAsia="Calibri" w:hAnsi="Times New Roman" w:cs="Times New Roman"/>
          <w:sz w:val="28"/>
          <w:szCs w:val="28"/>
        </w:rPr>
        <w:t>,</w:t>
      </w:r>
      <w:r w:rsidR="00936F94" w:rsidRPr="00936F94">
        <w:rPr>
          <w:rFonts w:ascii="Times New Roman" w:eastAsia="Calibri" w:hAnsi="Times New Roman" w:cs="Times New Roman"/>
          <w:sz w:val="28"/>
          <w:szCs w:val="28"/>
        </w:rPr>
        <w:t xml:space="preserve"> подлежащих благоустройству в первоочередном порядке, в рамках реализации муниципальной программы Левокумского муниципального округа Ставропольского края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="00936F94" w:rsidRPr="00936F94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39066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B0B9051" w14:textId="11727BCD" w:rsidR="00845A4E" w:rsidRDefault="00845A4E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C19">
        <w:rPr>
          <w:rFonts w:ascii="Times New Roman" w:eastAsia="Calibri" w:hAnsi="Times New Roman" w:cs="Times New Roman"/>
          <w:sz w:val="28"/>
          <w:szCs w:val="28"/>
        </w:rPr>
        <w:t xml:space="preserve">Адресный перечень </w:t>
      </w:r>
      <w:r w:rsidR="001B0F61" w:rsidRPr="00124C19">
        <w:rPr>
          <w:rFonts w:ascii="Times New Roman" w:eastAsia="Calibri" w:hAnsi="Times New Roman" w:cs="Times New Roman"/>
          <w:sz w:val="28"/>
          <w:szCs w:val="28"/>
        </w:rPr>
        <w:t>общественных территорий, нуждающихся в благоустройстве (с учетом их физического состояния) и подлежащих благоустройству в 202</w:t>
      </w:r>
      <w:r w:rsidR="003D309F">
        <w:rPr>
          <w:rFonts w:ascii="Times New Roman" w:eastAsia="Calibri" w:hAnsi="Times New Roman" w:cs="Times New Roman"/>
          <w:sz w:val="28"/>
          <w:szCs w:val="28"/>
        </w:rPr>
        <w:t>6</w:t>
      </w:r>
      <w:r w:rsidR="00124C19" w:rsidRPr="00124C19">
        <w:rPr>
          <w:rFonts w:ascii="Times New Roman" w:eastAsia="Calibri" w:hAnsi="Times New Roman" w:cs="Times New Roman"/>
          <w:sz w:val="28"/>
          <w:szCs w:val="28"/>
        </w:rPr>
        <w:t>-203</w:t>
      </w:r>
      <w:r w:rsidR="00FD0760">
        <w:rPr>
          <w:rFonts w:ascii="Times New Roman" w:eastAsia="Calibri" w:hAnsi="Times New Roman" w:cs="Times New Roman"/>
          <w:sz w:val="28"/>
          <w:szCs w:val="28"/>
        </w:rPr>
        <w:t>1</w:t>
      </w:r>
      <w:r w:rsidR="001B0F61" w:rsidRPr="00124C19">
        <w:rPr>
          <w:rFonts w:ascii="Times New Roman" w:eastAsia="Calibri" w:hAnsi="Times New Roman" w:cs="Times New Roman"/>
          <w:sz w:val="28"/>
          <w:szCs w:val="28"/>
        </w:rPr>
        <w:t xml:space="preserve"> годах</w:t>
      </w:r>
      <w:r w:rsidRPr="00124C19">
        <w:rPr>
          <w:rFonts w:ascii="Times New Roman" w:eastAsia="Calibri" w:hAnsi="Times New Roman" w:cs="Times New Roman"/>
          <w:sz w:val="28"/>
          <w:szCs w:val="28"/>
        </w:rPr>
        <w:t xml:space="preserve"> приведен в приложении 6 к программе.</w:t>
      </w:r>
    </w:p>
    <w:p w14:paraId="703D43F1" w14:textId="01064E36" w:rsidR="0080088A" w:rsidRDefault="0080088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>Физическое состояние общественной территории и необходимость ее благоустройства определяются по результатам инвентаризации общественной территории, проведенной в порядке, установленном Постановлением Правительства Ставропольского края от 13 июля 2017 г.</w:t>
      </w:r>
      <w:r w:rsidR="008C57C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№ 279-п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Об утверждении Порядка проведения инвентаризации дворовых территорий, общественных территорий, уровня благоустройства индивидуальных жилых домов и земельных участков, предоставленных для их размещения, расположенных на территории муниципальных образований Ставропольского края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2A27">
        <w:rPr>
          <w:rFonts w:ascii="Times New Roman" w:eastAsia="Calibri" w:hAnsi="Times New Roman" w:cs="Times New Roman"/>
          <w:sz w:val="28"/>
          <w:szCs w:val="28"/>
        </w:rPr>
        <w:t>В рамках адресного перечня справочно указаны общественные территории, благоустройство которых выполняется в рамках иных муниципальных программ Левокумского муниципального округа Ставропольского края.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5AC33A4" w14:textId="7C89CE51" w:rsidR="00845A4E" w:rsidRDefault="0080088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37C1">
        <w:rPr>
          <w:rFonts w:ascii="Times New Roman" w:eastAsia="Calibri" w:hAnsi="Times New Roman" w:cs="Times New Roman"/>
          <w:sz w:val="28"/>
          <w:szCs w:val="28"/>
        </w:rPr>
        <w:t>Инфо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рмация об объемах и источниках финансового </w:t>
      </w: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обеспечения благоустройства общественных территорий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Левокумского </w:t>
      </w:r>
      <w:r w:rsidR="005D1A70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5D1A70" w:rsidRPr="0080088A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в рамках иных государственных программ Ставропольского края и муниципальных программ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, приведена в приложении </w:t>
      </w:r>
      <w:r w:rsidR="00E71272">
        <w:rPr>
          <w:rFonts w:ascii="Times New Roman" w:eastAsia="Calibri" w:hAnsi="Times New Roman" w:cs="Times New Roman"/>
          <w:sz w:val="28"/>
          <w:szCs w:val="28"/>
        </w:rPr>
        <w:t>3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к программе.</w:t>
      </w:r>
    </w:p>
    <w:p w14:paraId="6BF044D1" w14:textId="2552AD8E" w:rsidR="0080088A" w:rsidRPr="0080088A" w:rsidRDefault="0080088A" w:rsidP="0080088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Администрация вправе исключать из адресного перечня общественных территорий, подлежащих благоустройству в рамках реализации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</w:t>
      </w: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 при условии одобрения решения об исключении указанных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территорий из адресного перечня общественных территорий межведомственной </w:t>
      </w:r>
      <w:r w:rsidRPr="0080088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комиссией по формированию современной городской среды в Ставропольском крае, сформированной и действующей в соответствии с постановлением Губернатора Ставропольского края от 6 февраля 2017 г. </w:t>
      </w:r>
      <w:r w:rsidR="008C57CE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№ 64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О межведомственной комиссии по формированию современной городской среды в Ставропольском крае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(далее – межведомственная комиссия), в порядке, установленном межведомственной комиссией.</w:t>
      </w:r>
      <w:proofErr w:type="gramEnd"/>
    </w:p>
    <w:p w14:paraId="32082FD5" w14:textId="7D6AA168" w:rsidR="00124C19" w:rsidRPr="00124C19" w:rsidRDefault="0080088A" w:rsidP="00124C1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При выполнении работ по благоустройству общественных территорий с использованием средств субсидии из бюджета Ставропольского края бюджетам муниципальных образований Ставропольского края на реализацию программ формирования современной городской среды, в рамках государственной программы Ставропольского края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0088A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A7168">
        <w:rPr>
          <w:rFonts w:ascii="Times New Roman" w:eastAsia="Calibri" w:hAnsi="Times New Roman" w:cs="Times New Roman"/>
          <w:sz w:val="28"/>
          <w:szCs w:val="28"/>
        </w:rPr>
        <w:t xml:space="preserve">утвержденной постановлением Правительства Ставропольского края </w:t>
      </w:r>
      <w:r w:rsidR="00124C19" w:rsidRPr="003A7168">
        <w:rPr>
          <w:rFonts w:ascii="Times New Roman" w:eastAsia="Calibri" w:hAnsi="Times New Roman" w:cs="Times New Roman"/>
          <w:sz w:val="28"/>
          <w:szCs w:val="28"/>
        </w:rPr>
        <w:t>о</w:t>
      </w:r>
      <w:r w:rsidR="006F7776">
        <w:rPr>
          <w:rFonts w:ascii="Times New Roman" w:eastAsia="Calibri" w:hAnsi="Times New Roman" w:cs="Times New Roman"/>
          <w:sz w:val="28"/>
          <w:szCs w:val="28"/>
        </w:rPr>
        <w:t>т 30 декабря 2023</w:t>
      </w:r>
      <w:r w:rsidR="00124C19">
        <w:rPr>
          <w:rFonts w:ascii="Times New Roman" w:eastAsia="Calibri" w:hAnsi="Times New Roman" w:cs="Times New Roman"/>
          <w:sz w:val="28"/>
          <w:szCs w:val="28"/>
        </w:rPr>
        <w:t xml:space="preserve"> года №</w:t>
      </w:r>
      <w:r w:rsidR="00124C19" w:rsidRPr="003351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4C19">
        <w:rPr>
          <w:rFonts w:ascii="Times New Roman" w:eastAsia="Calibri" w:hAnsi="Times New Roman" w:cs="Times New Roman"/>
          <w:sz w:val="28"/>
          <w:szCs w:val="28"/>
        </w:rPr>
        <w:t>841</w:t>
      </w:r>
      <w:r w:rsidR="00124C19" w:rsidRPr="00335147">
        <w:rPr>
          <w:rFonts w:ascii="Times New Roman" w:eastAsia="Calibri" w:hAnsi="Times New Roman" w:cs="Times New Roman"/>
          <w:sz w:val="28"/>
          <w:szCs w:val="28"/>
        </w:rPr>
        <w:t>-п</w:t>
      </w:r>
      <w:r w:rsidR="00124C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(далее соответственно – субсидия, государственная программа Ставропольского края), администрация заключает </w:t>
      </w:r>
      <w:r w:rsidR="00E7131F">
        <w:rPr>
          <w:rFonts w:ascii="Times New Roman" w:eastAsia="Calibri" w:hAnsi="Times New Roman" w:cs="Times New Roman"/>
          <w:sz w:val="28"/>
          <w:szCs w:val="28"/>
        </w:rPr>
        <w:t>контракт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по результатам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закупки товаров, работ и услуг для обеспечения муниципальных нужд в целях реализации программы </w:t>
      </w:r>
      <w:r w:rsidR="00124C19" w:rsidRPr="00124C19">
        <w:rPr>
          <w:rFonts w:ascii="Times New Roman" w:eastAsia="Calibri" w:hAnsi="Times New Roman" w:cs="Times New Roman"/>
          <w:sz w:val="28"/>
          <w:szCs w:val="28"/>
        </w:rPr>
        <w:t>не позднее 01 апреля года предоставления</w:t>
      </w:r>
      <w:r w:rsidR="00837E39">
        <w:rPr>
          <w:rFonts w:ascii="Times New Roman" w:eastAsia="Calibri" w:hAnsi="Times New Roman" w:cs="Times New Roman"/>
          <w:sz w:val="28"/>
          <w:szCs w:val="28"/>
        </w:rPr>
        <w:t xml:space="preserve"> субсидии, за исключением случа</w:t>
      </w:r>
      <w:r w:rsidR="00124C19" w:rsidRPr="00124C19">
        <w:rPr>
          <w:rFonts w:ascii="Times New Roman" w:eastAsia="Calibri" w:hAnsi="Times New Roman" w:cs="Times New Roman"/>
          <w:sz w:val="28"/>
          <w:szCs w:val="28"/>
        </w:rPr>
        <w:t>ев:</w:t>
      </w:r>
    </w:p>
    <w:p w14:paraId="7F1FBFDD" w14:textId="054B1D01" w:rsidR="00124C19" w:rsidRPr="00124C19" w:rsidRDefault="00124C19" w:rsidP="00124C1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C19">
        <w:rPr>
          <w:rFonts w:ascii="Times New Roman" w:eastAsia="Calibri" w:hAnsi="Times New Roman" w:cs="Times New Roman"/>
          <w:sz w:val="28"/>
          <w:szCs w:val="28"/>
        </w:rPr>
        <w:t>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</w:t>
      </w:r>
      <w:r w:rsidR="00837E39">
        <w:rPr>
          <w:rFonts w:ascii="Times New Roman" w:eastAsia="Calibri" w:hAnsi="Times New Roman" w:cs="Times New Roman"/>
          <w:sz w:val="28"/>
          <w:szCs w:val="28"/>
        </w:rPr>
        <w:t>луг в порядке, установленном за</w:t>
      </w:r>
      <w:r w:rsidRPr="00124C19">
        <w:rPr>
          <w:rFonts w:ascii="Times New Roman" w:eastAsia="Calibri" w:hAnsi="Times New Roman" w:cs="Times New Roman"/>
          <w:sz w:val="28"/>
          <w:szCs w:val="28"/>
        </w:rPr>
        <w:t>конодательством Российской Федерации, при которых срок</w:t>
      </w:r>
      <w:r w:rsidR="00837E39">
        <w:rPr>
          <w:rFonts w:ascii="Times New Roman" w:eastAsia="Calibri" w:hAnsi="Times New Roman" w:cs="Times New Roman"/>
          <w:sz w:val="28"/>
          <w:szCs w:val="28"/>
        </w:rPr>
        <w:t xml:space="preserve"> заключения та</w:t>
      </w:r>
      <w:r w:rsidRPr="00124C19">
        <w:rPr>
          <w:rFonts w:ascii="Times New Roman" w:eastAsia="Calibri" w:hAnsi="Times New Roman" w:cs="Times New Roman"/>
          <w:sz w:val="28"/>
          <w:szCs w:val="28"/>
        </w:rPr>
        <w:t>кого контракта продлевается на срок указанного обжалования;</w:t>
      </w:r>
    </w:p>
    <w:p w14:paraId="590142AA" w14:textId="591AFF45" w:rsidR="00124C19" w:rsidRPr="00124C19" w:rsidRDefault="00124C19" w:rsidP="00124C1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C19">
        <w:rPr>
          <w:rFonts w:ascii="Times New Roman" w:eastAsia="Calibri" w:hAnsi="Times New Roman" w:cs="Times New Roman"/>
          <w:sz w:val="28"/>
          <w:szCs w:val="28"/>
        </w:rPr>
        <w:t>проведения повторного конкурса или новой закупки, если конкурс признан не состоявшимся по основания</w:t>
      </w:r>
      <w:r w:rsidR="00837E39">
        <w:rPr>
          <w:rFonts w:ascii="Times New Roman" w:eastAsia="Calibri" w:hAnsi="Times New Roman" w:cs="Times New Roman"/>
          <w:sz w:val="28"/>
          <w:szCs w:val="28"/>
        </w:rPr>
        <w:t>м, предусмотренным законодатель</w:t>
      </w:r>
      <w:r w:rsidRPr="00124C19">
        <w:rPr>
          <w:rFonts w:ascii="Times New Roman" w:eastAsia="Calibri" w:hAnsi="Times New Roman" w:cs="Times New Roman"/>
          <w:sz w:val="28"/>
          <w:szCs w:val="28"/>
        </w:rPr>
        <w:t xml:space="preserve">ством Российской Федерации, при которых срок </w:t>
      </w:r>
      <w:r w:rsidR="00837E39">
        <w:rPr>
          <w:rFonts w:ascii="Times New Roman" w:eastAsia="Calibri" w:hAnsi="Times New Roman" w:cs="Times New Roman"/>
          <w:sz w:val="28"/>
          <w:szCs w:val="28"/>
        </w:rPr>
        <w:t>заключения такого кон</w:t>
      </w:r>
      <w:r w:rsidRPr="00124C19">
        <w:rPr>
          <w:rFonts w:ascii="Times New Roman" w:eastAsia="Calibri" w:hAnsi="Times New Roman" w:cs="Times New Roman"/>
          <w:sz w:val="28"/>
          <w:szCs w:val="28"/>
        </w:rPr>
        <w:t>тракта продлевается на срок проведения конкурсных процедур;</w:t>
      </w:r>
    </w:p>
    <w:p w14:paraId="75069282" w14:textId="2D21C1B0" w:rsidR="00837E39" w:rsidRDefault="00124C19" w:rsidP="0080088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6E50">
        <w:rPr>
          <w:rFonts w:ascii="Times New Roman" w:eastAsia="Calibri" w:hAnsi="Times New Roman" w:cs="Times New Roman"/>
          <w:sz w:val="28"/>
          <w:szCs w:val="28"/>
        </w:rPr>
        <w:t>заключения такого контракта в пред</w:t>
      </w:r>
      <w:r w:rsidR="00837E39" w:rsidRPr="00C36E50">
        <w:rPr>
          <w:rFonts w:ascii="Times New Roman" w:eastAsia="Calibri" w:hAnsi="Times New Roman" w:cs="Times New Roman"/>
          <w:sz w:val="28"/>
          <w:szCs w:val="28"/>
        </w:rPr>
        <w:t>елах экономии сре</w:t>
      </w:r>
      <w:proofErr w:type="gramStart"/>
      <w:r w:rsidR="00837E39" w:rsidRPr="00C36E50">
        <w:rPr>
          <w:rFonts w:ascii="Times New Roman" w:eastAsia="Calibri" w:hAnsi="Times New Roman" w:cs="Times New Roman"/>
          <w:sz w:val="28"/>
          <w:szCs w:val="28"/>
        </w:rPr>
        <w:t>дств пр</w:t>
      </w:r>
      <w:proofErr w:type="gramEnd"/>
      <w:r w:rsidR="00837E39" w:rsidRPr="00C36E50">
        <w:rPr>
          <w:rFonts w:ascii="Times New Roman" w:eastAsia="Calibri" w:hAnsi="Times New Roman" w:cs="Times New Roman"/>
          <w:sz w:val="28"/>
          <w:szCs w:val="28"/>
        </w:rPr>
        <w:t>и расхо</w:t>
      </w:r>
      <w:r w:rsidRPr="00C36E50">
        <w:rPr>
          <w:rFonts w:ascii="Times New Roman" w:eastAsia="Calibri" w:hAnsi="Times New Roman" w:cs="Times New Roman"/>
          <w:sz w:val="28"/>
          <w:szCs w:val="28"/>
        </w:rPr>
        <w:t xml:space="preserve">довании субсидии в целях реализации </w:t>
      </w:r>
      <w:r w:rsidR="00D02239" w:rsidRPr="00C36E50">
        <w:rPr>
          <w:rFonts w:ascii="Times New Roman" w:eastAsia="Calibri" w:hAnsi="Times New Roman" w:cs="Times New Roman"/>
          <w:sz w:val="28"/>
          <w:szCs w:val="28"/>
        </w:rPr>
        <w:t xml:space="preserve">мероприятий </w:t>
      </w:r>
      <w:r w:rsidRPr="00C36E50">
        <w:rPr>
          <w:rFonts w:ascii="Times New Roman" w:eastAsia="Calibri" w:hAnsi="Times New Roman" w:cs="Times New Roman"/>
          <w:sz w:val="28"/>
          <w:szCs w:val="28"/>
        </w:rPr>
        <w:t xml:space="preserve">муниципальных программ, </w:t>
      </w:r>
      <w:r w:rsidR="00837E39" w:rsidRPr="00C36E50">
        <w:rPr>
          <w:rFonts w:ascii="Times New Roman" w:eastAsia="Calibri" w:hAnsi="Times New Roman" w:cs="Times New Roman"/>
          <w:sz w:val="28"/>
          <w:szCs w:val="28"/>
        </w:rPr>
        <w:t>включенных в муни</w:t>
      </w:r>
      <w:r w:rsidRPr="00C36E50">
        <w:rPr>
          <w:rFonts w:ascii="Times New Roman" w:eastAsia="Calibri" w:hAnsi="Times New Roman" w:cs="Times New Roman"/>
          <w:sz w:val="28"/>
          <w:szCs w:val="28"/>
        </w:rPr>
        <w:t xml:space="preserve">ципальную программу, при которых срок </w:t>
      </w:r>
      <w:r w:rsidR="00837E39" w:rsidRPr="00C36E50">
        <w:rPr>
          <w:rFonts w:ascii="Times New Roman" w:eastAsia="Calibri" w:hAnsi="Times New Roman" w:cs="Times New Roman"/>
          <w:sz w:val="28"/>
          <w:szCs w:val="28"/>
        </w:rPr>
        <w:t>заключения такого контракта про</w:t>
      </w:r>
      <w:r w:rsidRPr="00C36E50">
        <w:rPr>
          <w:rFonts w:ascii="Times New Roman" w:eastAsia="Calibri" w:hAnsi="Times New Roman" w:cs="Times New Roman"/>
          <w:sz w:val="28"/>
          <w:szCs w:val="28"/>
        </w:rPr>
        <w:t>длевается на срок до 15 декабря года предоставления субсидии;</w:t>
      </w:r>
    </w:p>
    <w:p w14:paraId="68319FC6" w14:textId="182F8AAD" w:rsidR="0080088A" w:rsidRPr="0080088A" w:rsidRDefault="0080088A" w:rsidP="0080088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При выполнении работ по благоустройству общественных территорий с использованием средств субсидии, администрация, устанавливает минимальный трёхлетний гарантийный срок на результаты выполненных работ по благоустройству общественных территорий, </w:t>
      </w:r>
      <w:proofErr w:type="spellStart"/>
      <w:r w:rsidRPr="0080088A">
        <w:rPr>
          <w:rFonts w:ascii="Times New Roman" w:eastAsia="Calibri" w:hAnsi="Times New Roman" w:cs="Times New Roman"/>
          <w:sz w:val="28"/>
          <w:szCs w:val="28"/>
        </w:rPr>
        <w:t>софинансируемых</w:t>
      </w:r>
      <w:proofErr w:type="spell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за счет средств субсидии.</w:t>
      </w:r>
    </w:p>
    <w:p w14:paraId="1E7503A7" w14:textId="77777777" w:rsidR="00837E39" w:rsidRDefault="0080088A" w:rsidP="0080088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В целях </w:t>
      </w: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>обеспечения эффективности использования средств бюджетной системы Российской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Федерации, при выполнении работ по благоустройству общественных территорий с использованием средств субсидии, администрация, обеспечивает</w:t>
      </w:r>
      <w:r w:rsidR="00837E39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52CB58A7" w14:textId="6B89BD01" w:rsidR="0080088A" w:rsidRDefault="0080088A" w:rsidP="0080088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синхронизацию мероприятий в рамках программы с реализуемыми в округе Ставропольского края мероприятиями в сфере обеспечения доступности городской среды для маломобильных групп населения, </w:t>
      </w:r>
      <w:r w:rsidR="00880803" w:rsidRPr="00880803">
        <w:rPr>
          <w:rFonts w:ascii="Times New Roman" w:eastAsia="Calibri" w:hAnsi="Times New Roman" w:cs="Times New Roman"/>
          <w:sz w:val="28"/>
          <w:szCs w:val="28"/>
        </w:rPr>
        <w:t>а также мероприятиями, реализуемыми в рамках национальных проектов "Семья", "Продолжительная и активная жизнь", "Туризм и гостеприимство", "Экологическое благополучие" и методическими рекомендациями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>, а также с реализуемыми в округе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14:paraId="47D3C346" w14:textId="28CF7765" w:rsidR="00837E39" w:rsidRDefault="00837E39" w:rsidP="00837E3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837E39">
        <w:rPr>
          <w:rFonts w:ascii="Times New Roman" w:eastAsia="Calibri" w:hAnsi="Times New Roman" w:cs="Times New Roman"/>
          <w:sz w:val="28"/>
          <w:szCs w:val="28"/>
        </w:rPr>
        <w:t>облюдение норм законодательства Российской Федерации и законодательства Ставропольского края в части: правомерности и правомочности сос</w:t>
      </w:r>
      <w:r>
        <w:rPr>
          <w:rFonts w:ascii="Times New Roman" w:eastAsia="Calibri" w:hAnsi="Times New Roman" w:cs="Times New Roman"/>
          <w:sz w:val="28"/>
          <w:szCs w:val="28"/>
        </w:rPr>
        <w:t>тавления сводных сметных расче</w:t>
      </w:r>
      <w:r w:rsidRPr="00837E39">
        <w:rPr>
          <w:rFonts w:ascii="Times New Roman" w:eastAsia="Calibri" w:hAnsi="Times New Roman" w:cs="Times New Roman"/>
          <w:sz w:val="28"/>
          <w:szCs w:val="28"/>
        </w:rPr>
        <w:t xml:space="preserve">тов, указанных в подпункте 9 пункта 12 Правил; </w:t>
      </w:r>
    </w:p>
    <w:p w14:paraId="0475FC51" w14:textId="77777777" w:rsidR="00837E39" w:rsidRDefault="00837E39" w:rsidP="00837E3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7E39">
        <w:rPr>
          <w:rFonts w:ascii="Times New Roman" w:eastAsia="Calibri" w:hAnsi="Times New Roman" w:cs="Times New Roman"/>
          <w:sz w:val="28"/>
          <w:szCs w:val="28"/>
        </w:rPr>
        <w:t xml:space="preserve">соответствия работ, осуществляемых за счет субсидии в рамках муниципальной программы, видам работ по ремонту и благоустройству дворовых и общественных территорий в соответствии с законодательством Российской Федерации; </w:t>
      </w:r>
    </w:p>
    <w:p w14:paraId="22D5A8E6" w14:textId="77777777" w:rsidR="00837E39" w:rsidRDefault="00837E39" w:rsidP="00837E3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7E39">
        <w:rPr>
          <w:rFonts w:ascii="Times New Roman" w:eastAsia="Calibri" w:hAnsi="Times New Roman" w:cs="Times New Roman"/>
          <w:sz w:val="28"/>
          <w:szCs w:val="28"/>
        </w:rPr>
        <w:t>обязательного осуществления работ по строительству, реконструкции и капитальному ремонту объектов капитального строительства в полном соответствии с проектной документацией; полноты и достоверности сведений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документов, представляемых ор</w:t>
      </w:r>
      <w:r w:rsidRPr="00837E39">
        <w:rPr>
          <w:rFonts w:ascii="Times New Roman" w:eastAsia="Calibri" w:hAnsi="Times New Roman" w:cs="Times New Roman"/>
          <w:sz w:val="28"/>
          <w:szCs w:val="28"/>
        </w:rPr>
        <w:t>ганами местного самоуправления муницип</w:t>
      </w:r>
      <w:r>
        <w:rPr>
          <w:rFonts w:ascii="Times New Roman" w:eastAsia="Calibri" w:hAnsi="Times New Roman" w:cs="Times New Roman"/>
          <w:sz w:val="28"/>
          <w:szCs w:val="28"/>
        </w:rPr>
        <w:t>альных образований края в мини</w:t>
      </w:r>
      <w:r w:rsidRPr="00837E39">
        <w:rPr>
          <w:rFonts w:ascii="Times New Roman" w:eastAsia="Calibri" w:hAnsi="Times New Roman" w:cs="Times New Roman"/>
          <w:sz w:val="28"/>
          <w:szCs w:val="28"/>
        </w:rPr>
        <w:t xml:space="preserve">стерство дорожного хозяйства и транспорта Ставропольского края; </w:t>
      </w:r>
    </w:p>
    <w:p w14:paraId="00193B14" w14:textId="77777777" w:rsidR="00837E39" w:rsidRDefault="00837E39" w:rsidP="00837E3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7E39">
        <w:rPr>
          <w:rFonts w:ascii="Times New Roman" w:eastAsia="Calibri" w:hAnsi="Times New Roman" w:cs="Times New Roman"/>
          <w:sz w:val="28"/>
          <w:szCs w:val="28"/>
        </w:rPr>
        <w:t>соответствия работ, для реализации которых предоставляется субсидия, дизайн - проектам благоустройства таких территорий, прошедшим общественные обсуждения, в том числе уточне</w:t>
      </w:r>
      <w:r>
        <w:rPr>
          <w:rFonts w:ascii="Times New Roman" w:eastAsia="Calibri" w:hAnsi="Times New Roman" w:cs="Times New Roman"/>
          <w:sz w:val="28"/>
          <w:szCs w:val="28"/>
        </w:rPr>
        <w:t>нным и скорректированным в про</w:t>
      </w:r>
      <w:r w:rsidRPr="00837E39">
        <w:rPr>
          <w:rFonts w:ascii="Times New Roman" w:eastAsia="Calibri" w:hAnsi="Times New Roman" w:cs="Times New Roman"/>
          <w:sz w:val="28"/>
          <w:szCs w:val="28"/>
        </w:rPr>
        <w:t>цессе благоустройства таких территорий;</w:t>
      </w:r>
    </w:p>
    <w:p w14:paraId="3CD81190" w14:textId="1A066A45" w:rsidR="00837E39" w:rsidRPr="00837E39" w:rsidRDefault="00837E39" w:rsidP="00837E3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7E39">
        <w:rPr>
          <w:rFonts w:ascii="Times New Roman" w:eastAsia="Calibri" w:hAnsi="Times New Roman" w:cs="Times New Roman"/>
          <w:sz w:val="28"/>
          <w:szCs w:val="28"/>
        </w:rPr>
        <w:t>установку с начала выполнения работ по благоустройству общественных и дворовых территорий, информац</w:t>
      </w:r>
      <w:r>
        <w:rPr>
          <w:rFonts w:ascii="Times New Roman" w:eastAsia="Calibri" w:hAnsi="Times New Roman" w:cs="Times New Roman"/>
          <w:sz w:val="28"/>
          <w:szCs w:val="28"/>
        </w:rPr>
        <w:t>ионных конструкций (щитов, стен</w:t>
      </w:r>
      <w:r w:rsidRPr="00837E39">
        <w:rPr>
          <w:rFonts w:ascii="Times New Roman" w:eastAsia="Calibri" w:hAnsi="Times New Roman" w:cs="Times New Roman"/>
          <w:sz w:val="28"/>
          <w:szCs w:val="28"/>
        </w:rPr>
        <w:t>дов), содержащих информацию о том, что работы выполняются (выполнены) в рамках реализации федерального проек</w:t>
      </w:r>
      <w:r>
        <w:rPr>
          <w:rFonts w:ascii="Times New Roman" w:eastAsia="Calibri" w:hAnsi="Times New Roman" w:cs="Times New Roman"/>
          <w:sz w:val="28"/>
          <w:szCs w:val="28"/>
        </w:rPr>
        <w:t>та «Формирование комфортной городской среды»;</w:t>
      </w:r>
    </w:p>
    <w:p w14:paraId="349D59BD" w14:textId="204A3688" w:rsidR="00837E39" w:rsidRPr="0080088A" w:rsidRDefault="00837E39" w:rsidP="00837E3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7E39">
        <w:rPr>
          <w:rFonts w:ascii="Times New Roman" w:eastAsia="Calibri" w:hAnsi="Times New Roman" w:cs="Times New Roman"/>
          <w:sz w:val="28"/>
          <w:szCs w:val="28"/>
        </w:rPr>
        <w:t>в период производства работ на объекте благоустройства установки системы видеонаблюдения для трансляции видеопотока в режиме онлайн на сайт www.gorodsreda.ru в сети «Интернет».</w:t>
      </w:r>
    </w:p>
    <w:p w14:paraId="7071A1FC" w14:textId="142FDF2F" w:rsidR="0080088A" w:rsidRPr="0039066A" w:rsidRDefault="0080088A" w:rsidP="0080088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При выполнении работ по благоустройству общественных территорий с использованием средств субсидии, администрация проводит мероприятий </w:t>
      </w:r>
      <w:r w:rsidRPr="0080088A">
        <w:rPr>
          <w:rFonts w:ascii="Times New Roman" w:eastAsia="Calibri" w:hAnsi="Times New Roman" w:cs="Times New Roman"/>
          <w:sz w:val="28"/>
          <w:szCs w:val="28"/>
        </w:rPr>
        <w:lastRenderedPageBreak/>
        <w:t>по благоустройству общественных территорий с учетом необходимости обеспечения физической, пространственной и информационной доступности зданий, сооружений, общественных территорий для инвалидов и других маломобильных групп населения, техническое состояние которых не соответствует требованиям охраны здоровья (противопожарным, санитарно-гигиеническим, конструктивным, технологическим, планировочным требованиям, предотвращающим получение заболеваний и травм) и не отвечает техническим требованиям для беспрепятственного передвижения маломобильных групп населения по территории округа.</w:t>
      </w:r>
    </w:p>
    <w:p w14:paraId="03D6F34F" w14:textId="77777777" w:rsidR="001373B9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Непосредственным результатом реализации данного мероприятия станет</w:t>
      </w:r>
      <w:r w:rsidR="001373B9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F7E6A7D" w14:textId="20AB1FC1" w:rsidR="001C0C1D" w:rsidRDefault="007946F8" w:rsidP="005F52B7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сохранение</w:t>
      </w:r>
      <w:r w:rsidR="001C0C1D" w:rsidRPr="001C0C1D">
        <w:rPr>
          <w:rFonts w:ascii="Times New Roman" w:eastAsia="Calibri" w:hAnsi="Times New Roman" w:cs="Times New Roman"/>
          <w:sz w:val="28"/>
          <w:szCs w:val="28"/>
        </w:rPr>
        <w:t xml:space="preserve"> доли благоустроенных </w:t>
      </w:r>
      <w:r w:rsidR="000018AE">
        <w:rPr>
          <w:rFonts w:ascii="Times New Roman" w:eastAsia="Calibri" w:hAnsi="Times New Roman" w:cs="Times New Roman"/>
          <w:sz w:val="28"/>
          <w:szCs w:val="28"/>
        </w:rPr>
        <w:t xml:space="preserve">дворовых и </w:t>
      </w:r>
      <w:r w:rsidR="001C0C1D" w:rsidRPr="001C0C1D">
        <w:rPr>
          <w:rFonts w:ascii="Times New Roman" w:eastAsia="Calibri" w:hAnsi="Times New Roman" w:cs="Times New Roman"/>
          <w:sz w:val="28"/>
          <w:szCs w:val="28"/>
        </w:rPr>
        <w:t xml:space="preserve">общественных территорий от общего количества </w:t>
      </w:r>
      <w:r w:rsidR="000018AE">
        <w:rPr>
          <w:rFonts w:ascii="Times New Roman" w:eastAsia="Calibri" w:hAnsi="Times New Roman" w:cs="Times New Roman"/>
          <w:sz w:val="28"/>
          <w:szCs w:val="28"/>
        </w:rPr>
        <w:t xml:space="preserve">дворовых и </w:t>
      </w:r>
      <w:r w:rsidR="001C0C1D" w:rsidRPr="001C0C1D">
        <w:rPr>
          <w:rFonts w:ascii="Times New Roman" w:eastAsia="Calibri" w:hAnsi="Times New Roman" w:cs="Times New Roman"/>
          <w:sz w:val="28"/>
          <w:szCs w:val="28"/>
        </w:rPr>
        <w:t xml:space="preserve">общественных территорий, подлежащих благоустройству, - </w:t>
      </w:r>
      <w:r w:rsidR="00965B42">
        <w:rPr>
          <w:rFonts w:ascii="Times New Roman" w:eastAsia="Calibri" w:hAnsi="Times New Roman" w:cs="Times New Roman"/>
          <w:sz w:val="28"/>
          <w:szCs w:val="28"/>
        </w:rPr>
        <w:t>100</w:t>
      </w:r>
      <w:r w:rsidR="001C0C1D" w:rsidRPr="001C0C1D">
        <w:rPr>
          <w:rFonts w:ascii="Times New Roman" w:eastAsia="Calibri" w:hAnsi="Times New Roman" w:cs="Times New Roman"/>
          <w:sz w:val="28"/>
          <w:szCs w:val="28"/>
        </w:rPr>
        <w:t xml:space="preserve">% </w:t>
      </w:r>
      <w:r>
        <w:rPr>
          <w:rFonts w:ascii="Times New Roman" w:eastAsia="Calibri" w:hAnsi="Times New Roman" w:cs="Times New Roman"/>
          <w:sz w:val="28"/>
          <w:szCs w:val="28"/>
        </w:rPr>
        <w:t>в 2026-</w:t>
      </w:r>
      <w:r w:rsidR="001C0C1D" w:rsidRPr="001C0C1D">
        <w:rPr>
          <w:rFonts w:ascii="Times New Roman" w:eastAsia="Calibri" w:hAnsi="Times New Roman" w:cs="Times New Roman"/>
          <w:sz w:val="28"/>
          <w:szCs w:val="28"/>
        </w:rPr>
        <w:t>20</w:t>
      </w:r>
      <w:r w:rsidR="00837E39">
        <w:rPr>
          <w:rFonts w:ascii="Times New Roman" w:eastAsia="Calibri" w:hAnsi="Times New Roman" w:cs="Times New Roman"/>
          <w:sz w:val="28"/>
          <w:szCs w:val="28"/>
        </w:rPr>
        <w:t>3</w:t>
      </w:r>
      <w:r w:rsidR="00FD0760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гг.</w:t>
      </w:r>
      <w:r w:rsidR="001C0C1D" w:rsidRPr="001C0C1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87337F7" w14:textId="7D72445B" w:rsidR="001C0C1D" w:rsidRPr="00837E39" w:rsidRDefault="001C0C1D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56"/>
          <w:szCs w:val="28"/>
        </w:rPr>
      </w:pPr>
      <w:r w:rsidRPr="001C0C1D">
        <w:rPr>
          <w:rFonts w:ascii="Times New Roman" w:eastAsia="Calibri" w:hAnsi="Times New Roman" w:cs="Times New Roman"/>
          <w:sz w:val="28"/>
          <w:szCs w:val="28"/>
        </w:rPr>
        <w:t xml:space="preserve">количество </w:t>
      </w:r>
      <w:r w:rsidR="000018AE" w:rsidRPr="000018AE">
        <w:rPr>
          <w:rFonts w:ascii="Times New Roman" w:eastAsia="Calibri" w:hAnsi="Times New Roman" w:cs="Times New Roman"/>
          <w:sz w:val="28"/>
          <w:szCs w:val="28"/>
        </w:rPr>
        <w:t>благоустроенных дворовых и общественных территорий</w:t>
      </w:r>
      <w:r w:rsidRPr="001C0C1D">
        <w:rPr>
          <w:rFonts w:ascii="Times New Roman" w:eastAsia="Calibri" w:hAnsi="Times New Roman" w:cs="Times New Roman"/>
          <w:sz w:val="28"/>
          <w:szCs w:val="28"/>
        </w:rPr>
        <w:t xml:space="preserve"> не менее 1 единицы в </w:t>
      </w:r>
      <w:r w:rsidR="00837E39">
        <w:rPr>
          <w:rFonts w:ascii="Times New Roman" w:eastAsia="Calibri" w:hAnsi="Times New Roman" w:cs="Times New Roman"/>
          <w:sz w:val="28"/>
          <w:szCs w:val="28"/>
        </w:rPr>
        <w:t>202</w:t>
      </w:r>
      <w:r w:rsidR="003D309F">
        <w:rPr>
          <w:rFonts w:ascii="Times New Roman" w:eastAsia="Calibri" w:hAnsi="Times New Roman" w:cs="Times New Roman"/>
          <w:sz w:val="28"/>
          <w:szCs w:val="28"/>
        </w:rPr>
        <w:t>6</w:t>
      </w:r>
      <w:r w:rsidR="00837E39">
        <w:rPr>
          <w:rFonts w:ascii="Times New Roman" w:eastAsia="Calibri" w:hAnsi="Times New Roman" w:cs="Times New Roman"/>
          <w:sz w:val="28"/>
          <w:szCs w:val="28"/>
        </w:rPr>
        <w:t>-203</w:t>
      </w:r>
      <w:r w:rsidR="00FD0760">
        <w:rPr>
          <w:rFonts w:ascii="Times New Roman" w:eastAsia="Calibri" w:hAnsi="Times New Roman" w:cs="Times New Roman"/>
          <w:sz w:val="28"/>
          <w:szCs w:val="28"/>
        </w:rPr>
        <w:t>1</w:t>
      </w:r>
      <w:r w:rsidRPr="001C0C1D">
        <w:rPr>
          <w:rFonts w:ascii="Times New Roman" w:eastAsia="Calibri" w:hAnsi="Times New Roman" w:cs="Times New Roman"/>
          <w:sz w:val="28"/>
          <w:szCs w:val="28"/>
        </w:rPr>
        <w:t>гг</w:t>
      </w:r>
      <w:r w:rsidR="00FD076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E9615F9" w14:textId="013425E2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Ответственным исполнителем данного мероприятия </w:t>
      </w:r>
      <w:r w:rsidR="003E224D" w:rsidRPr="0039066A">
        <w:rPr>
          <w:rFonts w:ascii="Times New Roman" w:eastAsia="Calibri" w:hAnsi="Times New Roman" w:cs="Times New Roman"/>
          <w:sz w:val="28"/>
          <w:szCs w:val="28"/>
        </w:rPr>
        <w:t>явля</w:t>
      </w:r>
      <w:r w:rsidR="003E224D">
        <w:rPr>
          <w:rFonts w:ascii="Times New Roman" w:eastAsia="Calibri" w:hAnsi="Times New Roman" w:cs="Times New Roman"/>
          <w:sz w:val="28"/>
          <w:szCs w:val="28"/>
        </w:rPr>
        <w:t>ю</w:t>
      </w:r>
      <w:r w:rsidR="003E224D" w:rsidRPr="0039066A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3E224D">
        <w:rPr>
          <w:rFonts w:ascii="Times New Roman" w:eastAsia="Calibri" w:hAnsi="Times New Roman" w:cs="Times New Roman"/>
          <w:sz w:val="28"/>
          <w:szCs w:val="28"/>
        </w:rPr>
        <w:t>территориальные</w:t>
      </w:r>
      <w:r w:rsidR="001B0F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066A">
        <w:rPr>
          <w:rFonts w:ascii="Times New Roman" w:eastAsia="Calibri" w:hAnsi="Times New Roman" w:cs="Times New Roman"/>
          <w:sz w:val="28"/>
          <w:szCs w:val="28"/>
        </w:rPr>
        <w:t>отдел</w:t>
      </w:r>
      <w:r w:rsidR="001B0F61">
        <w:rPr>
          <w:rFonts w:ascii="Times New Roman" w:eastAsia="Calibri" w:hAnsi="Times New Roman" w:cs="Times New Roman"/>
          <w:sz w:val="28"/>
          <w:szCs w:val="28"/>
        </w:rPr>
        <w:t>ы</w:t>
      </w:r>
      <w:r w:rsidRPr="0039066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C0A2718" w14:textId="77777777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Участниками данного мероприятия являются физические лица.</w:t>
      </w:r>
    </w:p>
    <w:p w14:paraId="7C8A7864" w14:textId="77777777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2. Организация проведения работ по благоустройству дворовых территорий Левокумского муниципального округа. </w:t>
      </w:r>
    </w:p>
    <w:p w14:paraId="6009ED29" w14:textId="77777777" w:rsidR="00D425AB" w:rsidRPr="00D425AB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5AB">
        <w:rPr>
          <w:rFonts w:ascii="Times New Roman" w:eastAsia="Calibri" w:hAnsi="Times New Roman" w:cs="Times New Roman"/>
          <w:sz w:val="28"/>
          <w:szCs w:val="28"/>
        </w:rPr>
        <w:t>Работы по благоустройству дворовых территорий в Левокумском муниципальном округе Ставропольского края могут выполняться в соответствии с минимальным и (или) дополнительным перечнем видов таких работ.</w:t>
      </w:r>
    </w:p>
    <w:p w14:paraId="77DC1854" w14:textId="77777777" w:rsidR="00D425AB" w:rsidRPr="00504F5F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t>Минимальный перечень видов работ по благоустройству дворовых территорий включает в себя работы по обеспечению освещения дворовых территорий, ремонту дворовых проездов, установке скамеек и урн.</w:t>
      </w:r>
    </w:p>
    <w:p w14:paraId="519E57EF" w14:textId="77777777" w:rsidR="00D425AB" w:rsidRPr="00504F5F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t>Дополнительный перечень видов работ по благоустройству дворовых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территорий в муниципальном образовании края включает в себя работы по оборудованию детских и (или) спортивных площадок, автомобильных парковок, озеленению дворовых территорий, установке малых архитектурных форм (далее - дополнительный перечень видов работ по </w:t>
      </w:r>
      <w:r w:rsidRPr="00504F5F">
        <w:rPr>
          <w:rFonts w:ascii="Times New Roman" w:eastAsia="Calibri" w:hAnsi="Times New Roman" w:cs="Times New Roman"/>
          <w:sz w:val="28"/>
          <w:szCs w:val="28"/>
        </w:rPr>
        <w:t>благоустройству дворовых территорий).</w:t>
      </w:r>
    </w:p>
    <w:p w14:paraId="42A04AC2" w14:textId="77777777" w:rsidR="00D425AB" w:rsidRPr="00504F5F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t>Софинансирование за счет субсидии работ, предусмотренных минимальным перечнем видов работ по благоустройству дворовых территорий и дополнительным перечнем видов работ по благоустройству дворовых территорий, осуществляется при наличии решения собственников помещений в многоквартирном доме о принятии созданного в результате благоустройства имущества в состав общего имущества многоквартирного дома.</w:t>
      </w:r>
    </w:p>
    <w:p w14:paraId="1A60D3A3" w14:textId="77777777" w:rsidR="00D425AB" w:rsidRPr="00D425AB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lastRenderedPageBreak/>
        <w:t>Софинансирование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за счет субсидии работ, предусмотренных минимальным перечнем видов работ по благоустройству дворовых территорий, осуществляется при наличии решения собственников помещений в многоквартирном доме о трудовом участии собственников помещений многоквартирных домов, собственников иных зданий и сооружений, расположенных в границах дворовой территории, подлежащей благоустройству (далее - заинтересованные лица) в реализации мероприятий по благоустройству дворовой территории в форме однодневного субботника, оформляемого соответствующим актом администрации Левокумского муниципального округа.</w:t>
      </w:r>
    </w:p>
    <w:p w14:paraId="0FA3E1EB" w14:textId="77777777" w:rsidR="00D425AB" w:rsidRPr="00D425AB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5AB">
        <w:rPr>
          <w:rFonts w:ascii="Times New Roman" w:eastAsia="Calibri" w:hAnsi="Times New Roman" w:cs="Times New Roman"/>
          <w:sz w:val="28"/>
          <w:szCs w:val="28"/>
        </w:rPr>
        <w:t>Обязанность по подтверждению факта проведения однодневного субботника по уборке дворовой территории в Левокумском муниципальном округе возлагается на администрацию.</w:t>
      </w:r>
    </w:p>
    <w:p w14:paraId="3E2DC994" w14:textId="31443139" w:rsidR="00D425AB" w:rsidRPr="00504F5F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В случае предоставления субсидии из федерального бюджета в рамках федерального проекта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D425AB">
        <w:rPr>
          <w:rFonts w:ascii="Times New Roman" w:eastAsia="Calibri" w:hAnsi="Times New Roman" w:cs="Times New Roman"/>
          <w:sz w:val="28"/>
          <w:szCs w:val="28"/>
        </w:rPr>
        <w:t>Формирование комфортной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национального проекта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="0049221F">
        <w:rPr>
          <w:rFonts w:ascii="Times New Roman" w:eastAsia="Calibri" w:hAnsi="Times New Roman" w:cs="Times New Roman"/>
          <w:sz w:val="28"/>
          <w:szCs w:val="28"/>
        </w:rPr>
        <w:t>Инфраструктура для жизни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, софинансирование за счет субсидии работ, предусмотренных дополнительным перечнем видов работ по благоустройству дворовых территорий, осуществляется при наличии решения собственников помещений в многоквартирном доме о софинансировании заинтересованными лицами </w:t>
      </w:r>
      <w:r w:rsidRPr="00504F5F">
        <w:rPr>
          <w:rFonts w:ascii="Times New Roman" w:eastAsia="Calibri" w:hAnsi="Times New Roman" w:cs="Times New Roman"/>
          <w:sz w:val="28"/>
          <w:szCs w:val="28"/>
        </w:rPr>
        <w:t>в размере не менее 20 процентов стоимости выполнения таких работ.</w:t>
      </w:r>
      <w:proofErr w:type="gramEnd"/>
      <w:r w:rsidR="00142D00" w:rsidRPr="00504F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Такое условие распространяется на дворовые территории, включенные в муниципальные программы после вступления в силу постановления Правительства Российской Федерации от 9 февраля 2019 г. N 106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приложение N 15 к государственной программе Российской Федерации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504F5F">
        <w:rPr>
          <w:rFonts w:ascii="Times New Roman" w:eastAsia="Calibri" w:hAnsi="Times New Roman" w:cs="Times New Roman"/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504F5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5BF4932" w14:textId="4307F5CD" w:rsidR="00D425AB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t>Адресный перечень всех дворовых территорий многоквартирных домов, нуждающихся в благоустройстве и подлежащих благоустройству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в указанный период исходя из минимального пе</w:t>
      </w:r>
      <w:r w:rsidR="003E224D">
        <w:rPr>
          <w:rFonts w:ascii="Times New Roman" w:eastAsia="Calibri" w:hAnsi="Times New Roman" w:cs="Times New Roman"/>
          <w:sz w:val="28"/>
          <w:szCs w:val="28"/>
        </w:rPr>
        <w:t xml:space="preserve">речня работ по </w:t>
      </w:r>
      <w:r w:rsidR="005C0236">
        <w:rPr>
          <w:rFonts w:ascii="Times New Roman" w:eastAsia="Calibri" w:hAnsi="Times New Roman" w:cs="Times New Roman"/>
          <w:sz w:val="28"/>
          <w:szCs w:val="28"/>
        </w:rPr>
        <w:t>благоустройству,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приведен в приложении 5 к </w:t>
      </w:r>
      <w:r w:rsidR="00DC29D0">
        <w:rPr>
          <w:rFonts w:ascii="Times New Roman" w:eastAsia="Calibri" w:hAnsi="Times New Roman" w:cs="Times New Roman"/>
          <w:sz w:val="28"/>
          <w:szCs w:val="28"/>
        </w:rPr>
        <w:t>П</w:t>
      </w:r>
      <w:r w:rsidRPr="00D425AB">
        <w:rPr>
          <w:rFonts w:ascii="Times New Roman" w:eastAsia="Calibri" w:hAnsi="Times New Roman" w:cs="Times New Roman"/>
          <w:sz w:val="28"/>
          <w:szCs w:val="28"/>
        </w:rPr>
        <w:t>рограмме.</w:t>
      </w:r>
    </w:p>
    <w:p w14:paraId="1C0F713F" w14:textId="56A0742D" w:rsidR="00D425AB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Очередность благоустройства определяется в порядке поступления предложений заинтересованных лиц об их участии в выполнении указанных работ. </w:t>
      </w:r>
      <w:proofErr w:type="gramStart"/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Физическое состояние дворовой территории и необходимость ее благоустройства определяются по результатам инвентаризации дворовой территории, проведенной в порядке, установленном Постановлением Правительства Ставропольского края от 13 июля 2017 г. N 279-п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Об утверждении Порядка проведения инвентаризации дворовых территорий, общественных территорий, уровня благоустройства индивидуальных жилых домов и земельных участков, предоставленных для их размещения, расположенных на территории муниципальных образований </w:t>
      </w:r>
      <w:r w:rsidRPr="00D425AB">
        <w:rPr>
          <w:rFonts w:ascii="Times New Roman" w:eastAsia="Calibri" w:hAnsi="Times New Roman" w:cs="Times New Roman"/>
          <w:sz w:val="28"/>
          <w:szCs w:val="28"/>
        </w:rPr>
        <w:lastRenderedPageBreak/>
        <w:t>Ставропольского края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D425AB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14:paraId="72FAA662" w14:textId="19C36AA0" w:rsidR="00D425AB" w:rsidRPr="00D425AB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425AB">
        <w:rPr>
          <w:rFonts w:ascii="Times New Roman" w:eastAsia="Calibri" w:hAnsi="Times New Roman" w:cs="Times New Roman"/>
          <w:sz w:val="28"/>
          <w:szCs w:val="28"/>
        </w:rPr>
        <w:t>Администрацией из адресного перечня дворовых и общественных территорий, подлежащих благоустройству в рамках реализации Программы, могут быть исключены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Левокумского муниципального округа при условии одобрения решения об исключении</w:t>
      </w:r>
      <w:proofErr w:type="gramEnd"/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D425AB">
        <w:rPr>
          <w:rFonts w:ascii="Times New Roman" w:eastAsia="Calibri" w:hAnsi="Times New Roman" w:cs="Times New Roman"/>
          <w:sz w:val="28"/>
          <w:szCs w:val="28"/>
        </w:rPr>
        <w:t>указанных территорий из адресного перечня дворовых территорий и общественных территорий межведомственной комиссией по формированию современной городской среды в Ставропольском крае, образованной постановлением Губернатора Ставропольского края от 06 февраля 2017 года N 64</w:t>
      </w:r>
      <w:r w:rsidR="007946F8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7946F8" w:rsidRPr="007946F8">
        <w:rPr>
          <w:rFonts w:ascii="Times New Roman" w:eastAsia="Calibri" w:hAnsi="Times New Roman" w:cs="Times New Roman"/>
          <w:sz w:val="28"/>
          <w:szCs w:val="28"/>
        </w:rPr>
        <w:t>О межведомственной комиссии по формированию современной городской среды в Ставропольском крае»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(далее - межведомственная комиссия) в порядке, установленном такой комиссией.</w:t>
      </w:r>
      <w:proofErr w:type="gramEnd"/>
    </w:p>
    <w:p w14:paraId="021A5290" w14:textId="0D2CAFB5" w:rsidR="00D425AB" w:rsidRPr="00504F5F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Администрацией из адресного перечня дворовых территорий, подлежащих благоустройству в рамках реализации Программы, могут быть исключены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Программы или не приняли решения о благоустройстве дворовой территории в сроки, установленные Программой. При этом исключение дворовой территории из адресного перечня дворовых территорий, подлежащих благоустройству в рамках реализации Программы, возможно только при условии одобрения 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соответствующего решения </w:t>
      </w:r>
      <w:r w:rsidR="00E7131F">
        <w:rPr>
          <w:rFonts w:ascii="Times New Roman" w:eastAsia="Calibri" w:hAnsi="Times New Roman" w:cs="Times New Roman"/>
          <w:sz w:val="28"/>
          <w:szCs w:val="28"/>
        </w:rPr>
        <w:t>м</w:t>
      </w:r>
      <w:r w:rsidRPr="00504F5F">
        <w:rPr>
          <w:rFonts w:ascii="Times New Roman" w:eastAsia="Calibri" w:hAnsi="Times New Roman" w:cs="Times New Roman"/>
          <w:sz w:val="28"/>
          <w:szCs w:val="28"/>
        </w:rPr>
        <w:t>ежведомственной комисси</w:t>
      </w:r>
      <w:r w:rsidR="00E7131F">
        <w:rPr>
          <w:rFonts w:ascii="Times New Roman" w:eastAsia="Calibri" w:hAnsi="Times New Roman" w:cs="Times New Roman"/>
          <w:sz w:val="28"/>
          <w:szCs w:val="28"/>
        </w:rPr>
        <w:t>и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 в порядке, установленном такой комиссией.</w:t>
      </w:r>
    </w:p>
    <w:p w14:paraId="5CCAFF5E" w14:textId="6BA4BED7" w:rsidR="00845A4E" w:rsidRPr="00FD0760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При выполнении работ по благоустройству дворовых территорий с использованием средств субсидии, администрацией обеспечивается реализация мероприятий по проведению работ по образованию земельных участков, на которых расположены многоквартирные дома, входящие в </w:t>
      </w:r>
      <w:r w:rsidRPr="00FD0760">
        <w:rPr>
          <w:rFonts w:ascii="Times New Roman" w:eastAsia="Calibri" w:hAnsi="Times New Roman" w:cs="Times New Roman"/>
          <w:sz w:val="28"/>
          <w:szCs w:val="28"/>
        </w:rPr>
        <w:t>благоустраиваемую дворовую территорию.</w:t>
      </w:r>
    </w:p>
    <w:p w14:paraId="1F6285BC" w14:textId="6FAF6099" w:rsidR="00E7131F" w:rsidRPr="00124C19" w:rsidRDefault="00845A4E" w:rsidP="00E7131F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760">
        <w:rPr>
          <w:rFonts w:ascii="Times New Roman" w:eastAsia="Calibri" w:hAnsi="Times New Roman" w:cs="Times New Roman"/>
          <w:sz w:val="28"/>
          <w:szCs w:val="28"/>
        </w:rPr>
        <w:t xml:space="preserve">При выполнении работ по благоустройству дворовых территорий с использованием средств субсидии, </w:t>
      </w:r>
      <w:r w:rsidR="00E7131F" w:rsidRPr="00FD0760">
        <w:rPr>
          <w:rFonts w:ascii="Times New Roman" w:eastAsia="Calibri" w:hAnsi="Times New Roman" w:cs="Times New Roman"/>
          <w:sz w:val="28"/>
          <w:szCs w:val="28"/>
        </w:rPr>
        <w:t>администрация</w:t>
      </w:r>
      <w:r w:rsidR="00E7131F" w:rsidRPr="0080088A">
        <w:rPr>
          <w:rFonts w:ascii="Times New Roman" w:eastAsia="Calibri" w:hAnsi="Times New Roman" w:cs="Times New Roman"/>
          <w:sz w:val="28"/>
          <w:szCs w:val="28"/>
        </w:rPr>
        <w:t xml:space="preserve"> заключает </w:t>
      </w:r>
      <w:r w:rsidR="00E7131F">
        <w:rPr>
          <w:rFonts w:ascii="Times New Roman" w:eastAsia="Calibri" w:hAnsi="Times New Roman" w:cs="Times New Roman"/>
          <w:sz w:val="28"/>
          <w:szCs w:val="28"/>
        </w:rPr>
        <w:t>контракт</w:t>
      </w:r>
      <w:r w:rsidR="00E7131F" w:rsidRPr="0080088A">
        <w:rPr>
          <w:rFonts w:ascii="Times New Roman" w:eastAsia="Calibri" w:hAnsi="Times New Roman" w:cs="Times New Roman"/>
          <w:sz w:val="28"/>
          <w:szCs w:val="28"/>
        </w:rPr>
        <w:t xml:space="preserve"> по результатам закупки товаров, работ и услуг для обеспечения муниципальных нужд в целях реализации программы </w:t>
      </w:r>
      <w:r w:rsidR="00E7131F" w:rsidRPr="00124C19">
        <w:rPr>
          <w:rFonts w:ascii="Times New Roman" w:eastAsia="Calibri" w:hAnsi="Times New Roman" w:cs="Times New Roman"/>
          <w:sz w:val="28"/>
          <w:szCs w:val="28"/>
        </w:rPr>
        <w:t>не позднее 01 апреля года предоставления</w:t>
      </w:r>
      <w:r w:rsidR="00E7131F">
        <w:rPr>
          <w:rFonts w:ascii="Times New Roman" w:eastAsia="Calibri" w:hAnsi="Times New Roman" w:cs="Times New Roman"/>
          <w:sz w:val="28"/>
          <w:szCs w:val="28"/>
        </w:rPr>
        <w:t xml:space="preserve"> субсидии, за исключением случа</w:t>
      </w:r>
      <w:r w:rsidR="00E7131F" w:rsidRPr="00124C19">
        <w:rPr>
          <w:rFonts w:ascii="Times New Roman" w:eastAsia="Calibri" w:hAnsi="Times New Roman" w:cs="Times New Roman"/>
          <w:sz w:val="28"/>
          <w:szCs w:val="28"/>
        </w:rPr>
        <w:t>ев:</w:t>
      </w:r>
    </w:p>
    <w:p w14:paraId="21B1503F" w14:textId="77777777" w:rsidR="00E7131F" w:rsidRPr="00124C19" w:rsidRDefault="00E7131F" w:rsidP="00E7131F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C19">
        <w:rPr>
          <w:rFonts w:ascii="Times New Roman" w:eastAsia="Calibri" w:hAnsi="Times New Roman" w:cs="Times New Roman"/>
          <w:sz w:val="28"/>
          <w:szCs w:val="28"/>
        </w:rPr>
        <w:t>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</w:t>
      </w:r>
      <w:r>
        <w:rPr>
          <w:rFonts w:ascii="Times New Roman" w:eastAsia="Calibri" w:hAnsi="Times New Roman" w:cs="Times New Roman"/>
          <w:sz w:val="28"/>
          <w:szCs w:val="28"/>
        </w:rPr>
        <w:t>луг в порядке, установленном за</w:t>
      </w:r>
      <w:r w:rsidRPr="00124C19">
        <w:rPr>
          <w:rFonts w:ascii="Times New Roman" w:eastAsia="Calibri" w:hAnsi="Times New Roman" w:cs="Times New Roman"/>
          <w:sz w:val="28"/>
          <w:szCs w:val="28"/>
        </w:rPr>
        <w:t>конодательством Российской Федерации, при которых срок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заключения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та</w:t>
      </w:r>
      <w:r w:rsidRPr="00124C19">
        <w:rPr>
          <w:rFonts w:ascii="Times New Roman" w:eastAsia="Calibri" w:hAnsi="Times New Roman" w:cs="Times New Roman"/>
          <w:sz w:val="28"/>
          <w:szCs w:val="28"/>
        </w:rPr>
        <w:t>кого контракта продлевается на срок указанного обжалования;</w:t>
      </w:r>
    </w:p>
    <w:p w14:paraId="2A603749" w14:textId="77777777" w:rsidR="00E7131F" w:rsidRPr="00124C19" w:rsidRDefault="00E7131F" w:rsidP="00E7131F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C19">
        <w:rPr>
          <w:rFonts w:ascii="Times New Roman" w:eastAsia="Calibri" w:hAnsi="Times New Roman" w:cs="Times New Roman"/>
          <w:sz w:val="28"/>
          <w:szCs w:val="28"/>
        </w:rPr>
        <w:t>проведения повторного конкурса или новой закупки, если конкурс признан не состоявшимся по основания</w:t>
      </w:r>
      <w:r>
        <w:rPr>
          <w:rFonts w:ascii="Times New Roman" w:eastAsia="Calibri" w:hAnsi="Times New Roman" w:cs="Times New Roman"/>
          <w:sz w:val="28"/>
          <w:szCs w:val="28"/>
        </w:rPr>
        <w:t>м, предусмотренным законодатель</w:t>
      </w:r>
      <w:r w:rsidRPr="00124C19">
        <w:rPr>
          <w:rFonts w:ascii="Times New Roman" w:eastAsia="Calibri" w:hAnsi="Times New Roman" w:cs="Times New Roman"/>
          <w:sz w:val="28"/>
          <w:szCs w:val="28"/>
        </w:rPr>
        <w:t xml:space="preserve">ством Российской Федерации, при которых срок </w:t>
      </w:r>
      <w:r>
        <w:rPr>
          <w:rFonts w:ascii="Times New Roman" w:eastAsia="Calibri" w:hAnsi="Times New Roman" w:cs="Times New Roman"/>
          <w:sz w:val="28"/>
          <w:szCs w:val="28"/>
        </w:rPr>
        <w:t>заключения такого кон</w:t>
      </w:r>
      <w:r w:rsidRPr="00124C19">
        <w:rPr>
          <w:rFonts w:ascii="Times New Roman" w:eastAsia="Calibri" w:hAnsi="Times New Roman" w:cs="Times New Roman"/>
          <w:sz w:val="28"/>
          <w:szCs w:val="28"/>
        </w:rPr>
        <w:t>тракта продлевается на срок проведения конкурсных процедур;</w:t>
      </w:r>
    </w:p>
    <w:p w14:paraId="4835C06A" w14:textId="3D97E8FD" w:rsidR="00E7131F" w:rsidRDefault="00E7131F" w:rsidP="00E7131F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C19">
        <w:rPr>
          <w:rFonts w:ascii="Times New Roman" w:eastAsia="Calibri" w:hAnsi="Times New Roman" w:cs="Times New Roman"/>
          <w:sz w:val="28"/>
          <w:szCs w:val="28"/>
        </w:rPr>
        <w:t>заключения такого контракта в пред</w:t>
      </w:r>
      <w:r>
        <w:rPr>
          <w:rFonts w:ascii="Times New Roman" w:eastAsia="Calibri" w:hAnsi="Times New Roman" w:cs="Times New Roman"/>
          <w:sz w:val="28"/>
          <w:szCs w:val="28"/>
        </w:rPr>
        <w:t>елах экономии сре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дств пр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и расхо</w:t>
      </w:r>
      <w:r w:rsidRPr="00124C19">
        <w:rPr>
          <w:rFonts w:ascii="Times New Roman" w:eastAsia="Calibri" w:hAnsi="Times New Roman" w:cs="Times New Roman"/>
          <w:sz w:val="28"/>
          <w:szCs w:val="28"/>
        </w:rPr>
        <w:t>довании субсидии в целях реа</w:t>
      </w:r>
      <w:r w:rsidR="00D02239">
        <w:rPr>
          <w:rFonts w:ascii="Times New Roman" w:eastAsia="Calibri" w:hAnsi="Times New Roman" w:cs="Times New Roman"/>
          <w:sz w:val="28"/>
          <w:szCs w:val="28"/>
        </w:rPr>
        <w:t>лизации муниципальных программ,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включенных в муни</w:t>
      </w:r>
      <w:r w:rsidRPr="00124C19">
        <w:rPr>
          <w:rFonts w:ascii="Times New Roman" w:eastAsia="Calibri" w:hAnsi="Times New Roman" w:cs="Times New Roman"/>
          <w:sz w:val="28"/>
          <w:szCs w:val="28"/>
        </w:rPr>
        <w:t xml:space="preserve">ципальную программу, при которых срок </w:t>
      </w:r>
      <w:r>
        <w:rPr>
          <w:rFonts w:ascii="Times New Roman" w:eastAsia="Calibri" w:hAnsi="Times New Roman" w:cs="Times New Roman"/>
          <w:sz w:val="28"/>
          <w:szCs w:val="28"/>
        </w:rPr>
        <w:t>заключения такого контракта про</w:t>
      </w:r>
      <w:r w:rsidRPr="00124C19">
        <w:rPr>
          <w:rFonts w:ascii="Times New Roman" w:eastAsia="Calibri" w:hAnsi="Times New Roman" w:cs="Times New Roman"/>
          <w:sz w:val="28"/>
          <w:szCs w:val="28"/>
        </w:rPr>
        <w:t>длевается на срок до 15 декабря года предоставления субсидии;</w:t>
      </w:r>
    </w:p>
    <w:p w14:paraId="512374A1" w14:textId="1277BDB4" w:rsidR="00E7131F" w:rsidRPr="0080088A" w:rsidRDefault="00E7131F" w:rsidP="00E7131F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При выполнении работ по благоустройству </w:t>
      </w:r>
      <w:r>
        <w:rPr>
          <w:rFonts w:ascii="Times New Roman" w:eastAsia="Calibri" w:hAnsi="Times New Roman" w:cs="Times New Roman"/>
          <w:sz w:val="28"/>
          <w:szCs w:val="28"/>
        </w:rPr>
        <w:t>дворовых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территорий с использованием средств субсидии, администрация, устанавливает минимальный трёхлетний гарантийный срок на результаты выполненных работ по благоустройству общественных территорий, </w:t>
      </w:r>
      <w:proofErr w:type="spellStart"/>
      <w:r w:rsidRPr="0080088A">
        <w:rPr>
          <w:rFonts w:ascii="Times New Roman" w:eastAsia="Calibri" w:hAnsi="Times New Roman" w:cs="Times New Roman"/>
          <w:sz w:val="28"/>
          <w:szCs w:val="28"/>
        </w:rPr>
        <w:t>софинансируемых</w:t>
      </w:r>
      <w:proofErr w:type="spell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за счет средств субсидии.</w:t>
      </w:r>
    </w:p>
    <w:p w14:paraId="583E2153" w14:textId="48217AFF" w:rsidR="00E7131F" w:rsidRDefault="00E7131F" w:rsidP="00E7131F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В целях </w:t>
      </w: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>обеспечения эффективности использования средств бюджетной системы Российской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Федерации, при выполнении работ по благоустройству </w:t>
      </w:r>
      <w:r>
        <w:rPr>
          <w:rFonts w:ascii="Times New Roman" w:eastAsia="Calibri" w:hAnsi="Times New Roman" w:cs="Times New Roman"/>
          <w:sz w:val="28"/>
          <w:szCs w:val="28"/>
        </w:rPr>
        <w:t>дворовых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территорий с использованием средств субсидии, администрация, обеспечивает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2914903" w14:textId="4E840BA9" w:rsidR="00E7131F" w:rsidRDefault="00E7131F" w:rsidP="00E7131F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синхронизацию мероприятий в рамках программы с реализуемыми в округе Ставропольского края мероприятиями в сфере обеспечения доступности городской среды для маломобильных групп населения, </w:t>
      </w:r>
      <w:r w:rsidR="00880803" w:rsidRPr="00880803">
        <w:rPr>
          <w:rFonts w:ascii="Times New Roman" w:eastAsia="Calibri" w:hAnsi="Times New Roman" w:cs="Times New Roman"/>
          <w:sz w:val="28"/>
          <w:szCs w:val="28"/>
        </w:rPr>
        <w:t xml:space="preserve">а также мероприятиями, реализуемыми в рамках национальных проектов "Семья", "Продолжительная и активная жизнь", "Туризм и гостеприимство", "Экологическое благополучие" </w:t>
      </w:r>
      <w:r w:rsidR="00880803">
        <w:rPr>
          <w:rFonts w:ascii="Times New Roman" w:eastAsia="Calibri" w:hAnsi="Times New Roman" w:cs="Times New Roman"/>
          <w:sz w:val="28"/>
          <w:szCs w:val="28"/>
        </w:rPr>
        <w:t xml:space="preserve">и методическими рекомендациями </w:t>
      </w:r>
      <w:r w:rsidRPr="0080088A">
        <w:rPr>
          <w:rFonts w:ascii="Times New Roman" w:eastAsia="Calibri" w:hAnsi="Times New Roman" w:cs="Times New Roman"/>
          <w:sz w:val="28"/>
          <w:szCs w:val="28"/>
        </w:rPr>
        <w:t>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</w:t>
      </w:r>
      <w:proofErr w:type="gramEnd"/>
      <w:r w:rsidRPr="0080088A">
        <w:rPr>
          <w:rFonts w:ascii="Times New Roman" w:eastAsia="Calibri" w:hAnsi="Times New Roman" w:cs="Times New Roman"/>
          <w:sz w:val="28"/>
          <w:szCs w:val="28"/>
        </w:rPr>
        <w:t>, а также с реализуемыми в округе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14:paraId="7AAAEC73" w14:textId="77777777" w:rsidR="00E7131F" w:rsidRDefault="00E7131F" w:rsidP="00E7131F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837E39">
        <w:rPr>
          <w:rFonts w:ascii="Times New Roman" w:eastAsia="Calibri" w:hAnsi="Times New Roman" w:cs="Times New Roman"/>
          <w:sz w:val="28"/>
          <w:szCs w:val="28"/>
        </w:rPr>
        <w:t xml:space="preserve">облюдение норм законодательства Российской Федерации и </w:t>
      </w:r>
      <w:proofErr w:type="spellStart"/>
      <w:r w:rsidRPr="00837E39">
        <w:rPr>
          <w:rFonts w:ascii="Times New Roman" w:eastAsia="Calibri" w:hAnsi="Times New Roman" w:cs="Times New Roman"/>
          <w:sz w:val="28"/>
          <w:szCs w:val="28"/>
        </w:rPr>
        <w:t>законод</w:t>
      </w:r>
      <w:proofErr w:type="gramStart"/>
      <w:r w:rsidRPr="00837E39">
        <w:rPr>
          <w:rFonts w:ascii="Times New Roman" w:eastAsia="Calibri" w:hAnsi="Times New Roman" w:cs="Times New Roman"/>
          <w:sz w:val="28"/>
          <w:szCs w:val="28"/>
        </w:rPr>
        <w:t>а</w:t>
      </w:r>
      <w:proofErr w:type="spellEnd"/>
      <w:r w:rsidRPr="00837E39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Pr="00837E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7E39">
        <w:rPr>
          <w:rFonts w:ascii="Times New Roman" w:eastAsia="Calibri" w:hAnsi="Times New Roman" w:cs="Times New Roman"/>
          <w:sz w:val="28"/>
          <w:szCs w:val="28"/>
        </w:rPr>
        <w:t>тельства</w:t>
      </w:r>
      <w:proofErr w:type="spellEnd"/>
      <w:r w:rsidRPr="00837E3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в части: правомерности и правомочности сос</w:t>
      </w:r>
      <w:r>
        <w:rPr>
          <w:rFonts w:ascii="Times New Roman" w:eastAsia="Calibri" w:hAnsi="Times New Roman" w:cs="Times New Roman"/>
          <w:sz w:val="28"/>
          <w:szCs w:val="28"/>
        </w:rPr>
        <w:t>тавления сводных сметных расче</w:t>
      </w:r>
      <w:r w:rsidRPr="00837E39">
        <w:rPr>
          <w:rFonts w:ascii="Times New Roman" w:eastAsia="Calibri" w:hAnsi="Times New Roman" w:cs="Times New Roman"/>
          <w:sz w:val="28"/>
          <w:szCs w:val="28"/>
        </w:rPr>
        <w:t xml:space="preserve">тов, указанных в подпункте 9 пункта 12 Правил; </w:t>
      </w:r>
    </w:p>
    <w:p w14:paraId="0A3DFB5B" w14:textId="77777777" w:rsidR="00E7131F" w:rsidRDefault="00E7131F" w:rsidP="00E7131F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7E39">
        <w:rPr>
          <w:rFonts w:ascii="Times New Roman" w:eastAsia="Calibri" w:hAnsi="Times New Roman" w:cs="Times New Roman"/>
          <w:sz w:val="28"/>
          <w:szCs w:val="28"/>
        </w:rPr>
        <w:t xml:space="preserve">соответствия работ, осуществляемых за счет субсидии в рамках муниципальной программы, видам работ по ремонту и благоустройству дворовых и общественных территорий в соответствии с законодательством Российской Федерации; </w:t>
      </w:r>
    </w:p>
    <w:p w14:paraId="06E0840A" w14:textId="77777777" w:rsidR="00E7131F" w:rsidRDefault="00E7131F" w:rsidP="00E7131F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7E39">
        <w:rPr>
          <w:rFonts w:ascii="Times New Roman" w:eastAsia="Calibri" w:hAnsi="Times New Roman" w:cs="Times New Roman"/>
          <w:sz w:val="28"/>
          <w:szCs w:val="28"/>
        </w:rPr>
        <w:t xml:space="preserve">обязательного осуществления работ по строительству, реконструкции и </w:t>
      </w:r>
      <w:r w:rsidRPr="00837E39">
        <w:rPr>
          <w:rFonts w:ascii="Times New Roman" w:eastAsia="Calibri" w:hAnsi="Times New Roman" w:cs="Times New Roman"/>
          <w:sz w:val="28"/>
          <w:szCs w:val="28"/>
        </w:rPr>
        <w:lastRenderedPageBreak/>
        <w:t>капитальному ремонту объектов капитального строительства в полном соответствии с проектной документацией; полноты и достоверности сведений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документов, представляемых ор</w:t>
      </w:r>
      <w:r w:rsidRPr="00837E39">
        <w:rPr>
          <w:rFonts w:ascii="Times New Roman" w:eastAsia="Calibri" w:hAnsi="Times New Roman" w:cs="Times New Roman"/>
          <w:sz w:val="28"/>
          <w:szCs w:val="28"/>
        </w:rPr>
        <w:t>ганами местного самоуправления муницип</w:t>
      </w:r>
      <w:r>
        <w:rPr>
          <w:rFonts w:ascii="Times New Roman" w:eastAsia="Calibri" w:hAnsi="Times New Roman" w:cs="Times New Roman"/>
          <w:sz w:val="28"/>
          <w:szCs w:val="28"/>
        </w:rPr>
        <w:t>альных образований края в мини</w:t>
      </w:r>
      <w:r w:rsidRPr="00837E39">
        <w:rPr>
          <w:rFonts w:ascii="Times New Roman" w:eastAsia="Calibri" w:hAnsi="Times New Roman" w:cs="Times New Roman"/>
          <w:sz w:val="28"/>
          <w:szCs w:val="28"/>
        </w:rPr>
        <w:t xml:space="preserve">стерство дорожного хозяйства и транспорта Ставропольского края; </w:t>
      </w:r>
    </w:p>
    <w:p w14:paraId="6E362D07" w14:textId="77777777" w:rsidR="00E7131F" w:rsidRDefault="00E7131F" w:rsidP="00E7131F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7E39">
        <w:rPr>
          <w:rFonts w:ascii="Times New Roman" w:eastAsia="Calibri" w:hAnsi="Times New Roman" w:cs="Times New Roman"/>
          <w:sz w:val="28"/>
          <w:szCs w:val="28"/>
        </w:rPr>
        <w:t>соответствия работ, для реализации которых предоставляется субсидия, дизайн - проектам благоустройства таких территорий, прошедшим общественные обсуждения, в том числе уточне</w:t>
      </w:r>
      <w:r>
        <w:rPr>
          <w:rFonts w:ascii="Times New Roman" w:eastAsia="Calibri" w:hAnsi="Times New Roman" w:cs="Times New Roman"/>
          <w:sz w:val="28"/>
          <w:szCs w:val="28"/>
        </w:rPr>
        <w:t>нным и скорректированным в про</w:t>
      </w:r>
      <w:r w:rsidRPr="00837E39">
        <w:rPr>
          <w:rFonts w:ascii="Times New Roman" w:eastAsia="Calibri" w:hAnsi="Times New Roman" w:cs="Times New Roman"/>
          <w:sz w:val="28"/>
          <w:szCs w:val="28"/>
        </w:rPr>
        <w:t>цессе благоустройства таких территорий;</w:t>
      </w:r>
    </w:p>
    <w:p w14:paraId="2F6A44A1" w14:textId="77777777" w:rsidR="00E7131F" w:rsidRPr="00837E39" w:rsidRDefault="00E7131F" w:rsidP="00E7131F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7E39">
        <w:rPr>
          <w:rFonts w:ascii="Times New Roman" w:eastAsia="Calibri" w:hAnsi="Times New Roman" w:cs="Times New Roman"/>
          <w:sz w:val="28"/>
          <w:szCs w:val="28"/>
        </w:rPr>
        <w:t>установку с начала выполнения работ по благоустройству общественных и дворовых территорий, информац</w:t>
      </w:r>
      <w:r>
        <w:rPr>
          <w:rFonts w:ascii="Times New Roman" w:eastAsia="Calibri" w:hAnsi="Times New Roman" w:cs="Times New Roman"/>
          <w:sz w:val="28"/>
          <w:szCs w:val="28"/>
        </w:rPr>
        <w:t>ионных конструкций (щитов, стен</w:t>
      </w:r>
      <w:r w:rsidRPr="00837E39">
        <w:rPr>
          <w:rFonts w:ascii="Times New Roman" w:eastAsia="Calibri" w:hAnsi="Times New Roman" w:cs="Times New Roman"/>
          <w:sz w:val="28"/>
          <w:szCs w:val="28"/>
        </w:rPr>
        <w:t>дов), содержащих информацию о том, что работы выполняются (выполнены) в рамках реализации федерального проек</w:t>
      </w:r>
      <w:r>
        <w:rPr>
          <w:rFonts w:ascii="Times New Roman" w:eastAsia="Calibri" w:hAnsi="Times New Roman" w:cs="Times New Roman"/>
          <w:sz w:val="28"/>
          <w:szCs w:val="28"/>
        </w:rPr>
        <w:t>та «Формирование комфортной городской среды»;</w:t>
      </w:r>
    </w:p>
    <w:p w14:paraId="1AD79B4C" w14:textId="77777777" w:rsidR="00E7131F" w:rsidRPr="0080088A" w:rsidRDefault="00E7131F" w:rsidP="00E7131F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7E39">
        <w:rPr>
          <w:rFonts w:ascii="Times New Roman" w:eastAsia="Calibri" w:hAnsi="Times New Roman" w:cs="Times New Roman"/>
          <w:sz w:val="28"/>
          <w:szCs w:val="28"/>
        </w:rPr>
        <w:t>в период производства работ на объекте благоустройства установки системы видеонаблюдения для трансляции видеопотока в режиме онлайн на сайт www.gorodsreda.ru в сети «Интернет».</w:t>
      </w:r>
    </w:p>
    <w:p w14:paraId="40D224FE" w14:textId="3F5801FA" w:rsidR="00845A4E" w:rsidRPr="00E7131F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31F">
        <w:rPr>
          <w:rFonts w:ascii="Times New Roman" w:eastAsia="Calibri" w:hAnsi="Times New Roman" w:cs="Times New Roman"/>
          <w:sz w:val="28"/>
          <w:szCs w:val="28"/>
        </w:rPr>
        <w:t>В соответствии с государственной программой Ставропольского края, расходование средств субсидии, предоставленной муниципальному образованию края на выполнение работ по благоустройству дворовых территорий, может осуществляться по решению администрации одним из следующих способов:</w:t>
      </w:r>
    </w:p>
    <w:p w14:paraId="58E200CF" w14:textId="4714937C" w:rsidR="00845A4E" w:rsidRPr="00E7131F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31F">
        <w:rPr>
          <w:rFonts w:ascii="Times New Roman" w:eastAsia="Calibri" w:hAnsi="Times New Roman" w:cs="Times New Roman"/>
          <w:sz w:val="28"/>
          <w:szCs w:val="28"/>
        </w:rPr>
        <w:t>посредством предоставления субсидий муниципальным бюджетным и автономным учреждениям Левокумского муниципального округа Ставропольского края, в том числе субсидий на финансовое обеспечение выполнения ими муниципального задания;</w:t>
      </w:r>
    </w:p>
    <w:p w14:paraId="7145EB8C" w14:textId="56F09C63" w:rsidR="00845A4E" w:rsidRPr="00E7131F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31F">
        <w:rPr>
          <w:rFonts w:ascii="Times New Roman" w:eastAsia="Calibri" w:hAnsi="Times New Roman" w:cs="Times New Roman"/>
          <w:sz w:val="28"/>
          <w:szCs w:val="28"/>
        </w:rPr>
        <w:t>посредством закупки товаров, работ и услуг для обеспечения муниципальных нужд (за исключением бюджетных ассигнований для обеспечения выполнения функций муниципальных казенных учреждений и бюджетных ассигнований на осуществление бюджетных инвестиций в объекты муниципальной собственности, переданные муниципальным казенным учреждениям в оперативное управление);</w:t>
      </w:r>
    </w:p>
    <w:p w14:paraId="226A5EB6" w14:textId="4EC648FD" w:rsidR="00845A4E" w:rsidRPr="00E7131F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31F">
        <w:rPr>
          <w:rFonts w:ascii="Times New Roman" w:eastAsia="Calibri" w:hAnsi="Times New Roman" w:cs="Times New Roman"/>
          <w:sz w:val="28"/>
          <w:szCs w:val="28"/>
        </w:rPr>
        <w:t>посредством предоставления субсидий юридическим лицам (за исключением субсидии муниципальным бюджетным и автономным учреждениям округа), индивидуальным предпринимателям, физическим лицам на возмещение затрат по выполнению работ по благоустройству дворовых территорий в муниципальном образовании края (в случае, если подлежащая благоустройству дворовая территория образована земельными участками, находящимися полностью или частично в частной собственности).</w:t>
      </w:r>
    </w:p>
    <w:p w14:paraId="65C0218A" w14:textId="289ECC3F" w:rsidR="00845A4E" w:rsidRPr="00845A4E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31F">
        <w:rPr>
          <w:rFonts w:ascii="Times New Roman" w:eastAsia="Calibri" w:hAnsi="Times New Roman" w:cs="Times New Roman"/>
          <w:sz w:val="28"/>
          <w:szCs w:val="28"/>
        </w:rPr>
        <w:t xml:space="preserve">Администрация самостоятельно определяет способ, форму и порядок </w:t>
      </w:r>
      <w:r w:rsidRPr="00E7131F">
        <w:rPr>
          <w:rFonts w:ascii="Times New Roman" w:eastAsia="Calibri" w:hAnsi="Times New Roman" w:cs="Times New Roman"/>
          <w:sz w:val="28"/>
          <w:szCs w:val="28"/>
        </w:rPr>
        <w:lastRenderedPageBreak/>
        <w:t>расходования субсидии, предоставляемой на выполнение работ по благоустройству дворовых территорий, в соответствии с законодательством Российской Федерации и законодательством Ставропольского края.</w:t>
      </w:r>
    </w:p>
    <w:p w14:paraId="16D39888" w14:textId="4CCB1EE2" w:rsidR="00845A4E" w:rsidRPr="00845A4E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В целях обеспечения эффективности использования средств бюджетной системы Российской Федерации, при выполнении работ по благоустройству общественных территорий и (или) дворовых территорий с использованием средств субсидии, администрация обеспечивает синхронизацию мероприятий в рамках программы с реализуемыми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Левокумском муниципальном </w:t>
      </w: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округе Ставропольского края мероприятиями в сфере обеспечения доступности городской среды для маломобильных групп населения, </w:t>
      </w:r>
      <w:r w:rsidR="00880803" w:rsidRPr="00880803">
        <w:rPr>
          <w:rFonts w:ascii="Times New Roman" w:eastAsia="Calibri" w:hAnsi="Times New Roman" w:cs="Times New Roman"/>
          <w:sz w:val="28"/>
          <w:szCs w:val="28"/>
        </w:rPr>
        <w:t>а также мероприятиями, реализуемыми в рамках национальных проектов "Семья</w:t>
      </w:r>
      <w:proofErr w:type="gramEnd"/>
      <w:r w:rsidR="00880803" w:rsidRPr="00880803">
        <w:rPr>
          <w:rFonts w:ascii="Times New Roman" w:eastAsia="Calibri" w:hAnsi="Times New Roman" w:cs="Times New Roman"/>
          <w:sz w:val="28"/>
          <w:szCs w:val="28"/>
        </w:rPr>
        <w:t>", "</w:t>
      </w:r>
      <w:proofErr w:type="gramStart"/>
      <w:r w:rsidR="00880803" w:rsidRPr="00880803">
        <w:rPr>
          <w:rFonts w:ascii="Times New Roman" w:eastAsia="Calibri" w:hAnsi="Times New Roman" w:cs="Times New Roman"/>
          <w:sz w:val="28"/>
          <w:szCs w:val="28"/>
        </w:rPr>
        <w:t xml:space="preserve">Продолжительная и активная жизнь", "Туризм и гостеприимство", "Экологическое благополучие" </w:t>
      </w:r>
      <w:r w:rsidR="00880803">
        <w:rPr>
          <w:rFonts w:ascii="Times New Roman" w:eastAsia="Calibri" w:hAnsi="Times New Roman" w:cs="Times New Roman"/>
          <w:sz w:val="28"/>
          <w:szCs w:val="28"/>
        </w:rPr>
        <w:t xml:space="preserve">и методическими рекомендациями </w:t>
      </w:r>
      <w:r w:rsidRPr="00845A4E">
        <w:rPr>
          <w:rFonts w:ascii="Times New Roman" w:eastAsia="Calibri" w:hAnsi="Times New Roman" w:cs="Times New Roman"/>
          <w:sz w:val="28"/>
          <w:szCs w:val="28"/>
        </w:rPr>
        <w:t>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Федерации, а также с реализуемыми в округе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</w:t>
      </w:r>
      <w:proofErr w:type="gramEnd"/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 территории.</w:t>
      </w:r>
    </w:p>
    <w:p w14:paraId="0DC2E93E" w14:textId="7D9B1106" w:rsidR="001373B9" w:rsidRDefault="0039066A" w:rsidP="00D425AB">
      <w:pPr>
        <w:widowControl w:val="0"/>
        <w:autoSpaceDE w:val="0"/>
        <w:snapToGrid w:val="0"/>
        <w:spacing w:after="0"/>
        <w:ind w:firstLine="708"/>
        <w:jc w:val="both"/>
      </w:pPr>
      <w:r w:rsidRPr="0039066A">
        <w:rPr>
          <w:rFonts w:ascii="Times New Roman" w:eastAsia="Calibri" w:hAnsi="Times New Roman" w:cs="Times New Roman"/>
          <w:sz w:val="28"/>
          <w:szCs w:val="28"/>
        </w:rPr>
        <w:t>Непосредственным результатом реализации данного мероприятия станет</w:t>
      </w:r>
      <w:r w:rsidR="001373B9">
        <w:rPr>
          <w:rFonts w:ascii="Times New Roman" w:eastAsia="Calibri" w:hAnsi="Times New Roman" w:cs="Times New Roman"/>
          <w:sz w:val="28"/>
          <w:szCs w:val="28"/>
        </w:rPr>
        <w:t>:</w:t>
      </w:r>
      <w:r w:rsidR="001373B9" w:rsidRPr="001373B9">
        <w:t xml:space="preserve"> </w:t>
      </w:r>
    </w:p>
    <w:p w14:paraId="77438751" w14:textId="01039E85" w:rsidR="001373B9" w:rsidRDefault="007946F8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сохранение</w:t>
      </w:r>
      <w:r w:rsidR="001373B9" w:rsidRPr="001373B9">
        <w:rPr>
          <w:rFonts w:ascii="Times New Roman" w:eastAsia="Calibri" w:hAnsi="Times New Roman" w:cs="Times New Roman"/>
          <w:sz w:val="28"/>
          <w:szCs w:val="28"/>
        </w:rPr>
        <w:t xml:space="preserve"> доли благоустроенных дворовых</w:t>
      </w:r>
      <w:r w:rsidR="000018AE">
        <w:rPr>
          <w:rFonts w:ascii="Times New Roman" w:eastAsia="Calibri" w:hAnsi="Times New Roman" w:cs="Times New Roman"/>
          <w:sz w:val="28"/>
          <w:szCs w:val="28"/>
        </w:rPr>
        <w:t xml:space="preserve"> и общественных</w:t>
      </w:r>
      <w:r w:rsidR="001373B9" w:rsidRPr="001373B9">
        <w:rPr>
          <w:rFonts w:ascii="Times New Roman" w:eastAsia="Calibri" w:hAnsi="Times New Roman" w:cs="Times New Roman"/>
          <w:sz w:val="28"/>
          <w:szCs w:val="28"/>
        </w:rPr>
        <w:t xml:space="preserve"> территорий от общего количества дворовых</w:t>
      </w:r>
      <w:r w:rsidR="000018AE">
        <w:rPr>
          <w:rFonts w:ascii="Times New Roman" w:eastAsia="Calibri" w:hAnsi="Times New Roman" w:cs="Times New Roman"/>
          <w:sz w:val="28"/>
          <w:szCs w:val="28"/>
        </w:rPr>
        <w:t xml:space="preserve"> и общественных</w:t>
      </w:r>
      <w:r w:rsidR="001373B9" w:rsidRPr="001373B9">
        <w:rPr>
          <w:rFonts w:ascii="Times New Roman" w:eastAsia="Calibri" w:hAnsi="Times New Roman" w:cs="Times New Roman"/>
          <w:sz w:val="28"/>
          <w:szCs w:val="28"/>
        </w:rPr>
        <w:t xml:space="preserve"> территорий, подлежащих благоустройству - 100% </w:t>
      </w:r>
      <w:r>
        <w:rPr>
          <w:rFonts w:ascii="Times New Roman" w:eastAsia="Calibri" w:hAnsi="Times New Roman" w:cs="Times New Roman"/>
          <w:sz w:val="28"/>
          <w:szCs w:val="28"/>
        </w:rPr>
        <w:t>в 2026-2031гг.</w:t>
      </w:r>
      <w:r w:rsidR="001373B9" w:rsidRPr="001373B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1FCBAF7" w14:textId="02E4FE94" w:rsidR="001373B9" w:rsidRDefault="001373B9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73B9">
        <w:rPr>
          <w:rFonts w:ascii="Times New Roman" w:eastAsia="Calibri" w:hAnsi="Times New Roman" w:cs="Times New Roman"/>
          <w:sz w:val="28"/>
          <w:szCs w:val="28"/>
        </w:rPr>
        <w:t xml:space="preserve">количество благоустроенных дворовых </w:t>
      </w:r>
      <w:r w:rsidR="000018AE">
        <w:rPr>
          <w:rFonts w:ascii="Times New Roman" w:eastAsia="Calibri" w:hAnsi="Times New Roman" w:cs="Times New Roman"/>
          <w:sz w:val="28"/>
          <w:szCs w:val="28"/>
        </w:rPr>
        <w:t xml:space="preserve">и общественных </w:t>
      </w:r>
      <w:r w:rsidRPr="001373B9">
        <w:rPr>
          <w:rFonts w:ascii="Times New Roman" w:eastAsia="Calibri" w:hAnsi="Times New Roman" w:cs="Times New Roman"/>
          <w:sz w:val="28"/>
          <w:szCs w:val="28"/>
        </w:rPr>
        <w:t xml:space="preserve">территорий не менее 1 единицы в </w:t>
      </w:r>
      <w:r w:rsidR="00922BE9">
        <w:rPr>
          <w:rFonts w:ascii="Times New Roman" w:eastAsia="Calibri" w:hAnsi="Times New Roman" w:cs="Times New Roman"/>
          <w:sz w:val="28"/>
          <w:szCs w:val="28"/>
        </w:rPr>
        <w:t>202</w:t>
      </w:r>
      <w:r w:rsidR="003D5FB7">
        <w:rPr>
          <w:rFonts w:ascii="Times New Roman" w:eastAsia="Calibri" w:hAnsi="Times New Roman" w:cs="Times New Roman"/>
          <w:sz w:val="28"/>
          <w:szCs w:val="28"/>
        </w:rPr>
        <w:t>6</w:t>
      </w:r>
      <w:r w:rsidR="00922BE9">
        <w:rPr>
          <w:rFonts w:ascii="Times New Roman" w:eastAsia="Calibri" w:hAnsi="Times New Roman" w:cs="Times New Roman"/>
          <w:sz w:val="28"/>
          <w:szCs w:val="28"/>
        </w:rPr>
        <w:t>-203</w:t>
      </w:r>
      <w:r w:rsidR="00FD0760">
        <w:rPr>
          <w:rFonts w:ascii="Times New Roman" w:eastAsia="Calibri" w:hAnsi="Times New Roman" w:cs="Times New Roman"/>
          <w:sz w:val="28"/>
          <w:szCs w:val="28"/>
        </w:rPr>
        <w:t>1</w:t>
      </w:r>
      <w:r w:rsidRPr="001373B9">
        <w:rPr>
          <w:rFonts w:ascii="Times New Roman" w:eastAsia="Calibri" w:hAnsi="Times New Roman" w:cs="Times New Roman"/>
          <w:sz w:val="28"/>
          <w:szCs w:val="28"/>
        </w:rPr>
        <w:t>гг.;</w:t>
      </w:r>
    </w:p>
    <w:p w14:paraId="3D016290" w14:textId="313FBCC9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Ответственным исполнителем данного основного мероприятия программы </w:t>
      </w:r>
      <w:r w:rsidR="005C0236" w:rsidRPr="0039066A">
        <w:rPr>
          <w:rFonts w:ascii="Times New Roman" w:eastAsia="Calibri" w:hAnsi="Times New Roman" w:cs="Times New Roman"/>
          <w:sz w:val="28"/>
          <w:szCs w:val="28"/>
        </w:rPr>
        <w:t>явля</w:t>
      </w:r>
      <w:r w:rsidR="005C0236">
        <w:rPr>
          <w:rFonts w:ascii="Times New Roman" w:eastAsia="Calibri" w:hAnsi="Times New Roman" w:cs="Times New Roman"/>
          <w:sz w:val="28"/>
          <w:szCs w:val="28"/>
        </w:rPr>
        <w:t>ю</w:t>
      </w:r>
      <w:r w:rsidR="005C0236" w:rsidRPr="0039066A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5C0236">
        <w:rPr>
          <w:rFonts w:ascii="Times New Roman" w:eastAsia="Calibri" w:hAnsi="Times New Roman" w:cs="Times New Roman"/>
          <w:sz w:val="28"/>
          <w:szCs w:val="28"/>
        </w:rPr>
        <w:t xml:space="preserve">территориальные </w:t>
      </w:r>
      <w:r w:rsidRPr="0039066A">
        <w:rPr>
          <w:rFonts w:ascii="Times New Roman" w:eastAsia="Calibri" w:hAnsi="Times New Roman" w:cs="Times New Roman"/>
          <w:sz w:val="28"/>
          <w:szCs w:val="28"/>
        </w:rPr>
        <w:t>отдел</w:t>
      </w:r>
      <w:r w:rsidR="005C0236">
        <w:rPr>
          <w:rFonts w:ascii="Times New Roman" w:eastAsia="Calibri" w:hAnsi="Times New Roman" w:cs="Times New Roman"/>
          <w:sz w:val="28"/>
          <w:szCs w:val="28"/>
        </w:rPr>
        <w:t>ы</w:t>
      </w:r>
      <w:r w:rsidRPr="0039066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CDBE5A3" w14:textId="77777777" w:rsidR="001373B9" w:rsidRDefault="001373B9" w:rsidP="001373B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73B9">
        <w:rPr>
          <w:rFonts w:ascii="Times New Roman" w:eastAsia="Calibri" w:hAnsi="Times New Roman" w:cs="Times New Roman"/>
          <w:sz w:val="28"/>
          <w:szCs w:val="28"/>
        </w:rPr>
        <w:t>Участниками данного мероприятия являются физические лица.</w:t>
      </w:r>
    </w:p>
    <w:p w14:paraId="5A45E79A" w14:textId="77777777" w:rsidR="00845A4E" w:rsidRPr="00210455" w:rsidRDefault="00845A4E" w:rsidP="001373B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59B8FD56" w14:textId="3994EA29" w:rsidR="0039066A" w:rsidRPr="000E3E37" w:rsidRDefault="0039066A" w:rsidP="001373B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3. Реализация регионального проекта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0E3E37">
        <w:rPr>
          <w:rFonts w:ascii="Times New Roman" w:eastAsia="Calibri" w:hAnsi="Times New Roman" w:cs="Times New Roman"/>
          <w:sz w:val="28"/>
          <w:szCs w:val="28"/>
        </w:rPr>
        <w:t>Формирование комфортной городской среды</w:t>
      </w:r>
      <w:r w:rsidR="00880803">
        <w:rPr>
          <w:rFonts w:ascii="Times New Roman" w:eastAsia="Calibri" w:hAnsi="Times New Roman" w:cs="Times New Roman"/>
          <w:sz w:val="28"/>
          <w:szCs w:val="28"/>
        </w:rPr>
        <w:t xml:space="preserve"> (Ставропольский край)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0E3E3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9542631" w14:textId="3EBDF92C" w:rsidR="000740D6" w:rsidRPr="000E3E37" w:rsidRDefault="0039066A" w:rsidP="000740D6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Реализация мероприятия предполагает проведение работ по благоустройству общественных территорий, расположенных на территории </w:t>
      </w:r>
      <w:r w:rsidR="00551265" w:rsidRPr="000E3E37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края, </w:t>
      </w:r>
      <w:r w:rsidR="000740D6" w:rsidRPr="000E3E37">
        <w:rPr>
          <w:rFonts w:ascii="Times New Roman" w:eastAsia="Calibri" w:hAnsi="Times New Roman" w:cs="Times New Roman"/>
          <w:sz w:val="28"/>
          <w:szCs w:val="28"/>
        </w:rPr>
        <w:t xml:space="preserve">в рамках регионального проекта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0E3E37">
        <w:rPr>
          <w:rFonts w:ascii="Times New Roman" w:eastAsia="Calibri" w:hAnsi="Times New Roman" w:cs="Times New Roman"/>
          <w:sz w:val="28"/>
          <w:szCs w:val="28"/>
        </w:rPr>
        <w:t>Формирование комфортной городской среды</w:t>
      </w:r>
      <w:r w:rsidR="00880803">
        <w:rPr>
          <w:rFonts w:ascii="Times New Roman" w:eastAsia="Calibri" w:hAnsi="Times New Roman" w:cs="Times New Roman"/>
          <w:sz w:val="28"/>
          <w:szCs w:val="28"/>
        </w:rPr>
        <w:t xml:space="preserve"> (Ставропольский край)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="000740D6" w:rsidRPr="000E3E37">
        <w:rPr>
          <w:rFonts w:ascii="Times New Roman" w:eastAsia="Calibri" w:hAnsi="Times New Roman" w:cs="Times New Roman"/>
          <w:sz w:val="28"/>
          <w:szCs w:val="28"/>
        </w:rPr>
        <w:t xml:space="preserve">, а также </w:t>
      </w:r>
      <w:r w:rsidR="009A60C0">
        <w:rPr>
          <w:rFonts w:ascii="Times New Roman" w:eastAsia="Calibri" w:hAnsi="Times New Roman" w:cs="Times New Roman"/>
          <w:sz w:val="28"/>
          <w:szCs w:val="28"/>
        </w:rPr>
        <w:t xml:space="preserve">расходы </w:t>
      </w:r>
      <w:r w:rsidR="000740D6" w:rsidRPr="000E3E37">
        <w:rPr>
          <w:rFonts w:ascii="Times New Roman" w:eastAsia="Calibri" w:hAnsi="Times New Roman" w:cs="Times New Roman"/>
          <w:sz w:val="28"/>
          <w:szCs w:val="28"/>
        </w:rPr>
        <w:t xml:space="preserve">на приобретение полиграфической продукции для участия в конкурсном отборе по отбору лучших практик (проектов) по благоустройству. </w:t>
      </w:r>
    </w:p>
    <w:p w14:paraId="7265D25A" w14:textId="77777777" w:rsidR="004471F4" w:rsidRPr="000E3E37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Непосредственным результатом реализации данного мероприятия </w:t>
      </w:r>
      <w:r w:rsidRPr="000E3E37">
        <w:rPr>
          <w:rFonts w:ascii="Times New Roman" w:eastAsia="Calibri" w:hAnsi="Times New Roman" w:cs="Times New Roman"/>
          <w:sz w:val="28"/>
          <w:szCs w:val="28"/>
        </w:rPr>
        <w:lastRenderedPageBreak/>
        <w:t>станет</w:t>
      </w:r>
      <w:r w:rsidR="001373B9" w:rsidRPr="000E3E37">
        <w:rPr>
          <w:rFonts w:ascii="Times New Roman" w:eastAsia="Calibri" w:hAnsi="Times New Roman" w:cs="Times New Roman"/>
          <w:sz w:val="28"/>
          <w:szCs w:val="28"/>
        </w:rPr>
        <w:t>: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1EF3D58" w14:textId="22F76F21" w:rsidR="004471F4" w:rsidRPr="000E3E37" w:rsidRDefault="00302026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сохранение</w:t>
      </w:r>
      <w:r w:rsidR="004471F4" w:rsidRPr="000E3E37">
        <w:rPr>
          <w:rFonts w:ascii="Times New Roman" w:eastAsia="Calibri" w:hAnsi="Times New Roman" w:cs="Times New Roman"/>
          <w:sz w:val="28"/>
          <w:szCs w:val="28"/>
        </w:rPr>
        <w:t xml:space="preserve"> доли граждан, принявших участие в решении вопросов развития городской среды посредством участия в рейтинговом голосовании по выбору общественных территорий от общего количества граждан в возрасте от 14 лет, проживающих на территории реализации проекта Левокумского муниципального округ</w:t>
      </w:r>
      <w:r w:rsidR="008C57CE">
        <w:rPr>
          <w:rFonts w:ascii="Times New Roman" w:eastAsia="Calibri" w:hAnsi="Times New Roman" w:cs="Times New Roman"/>
          <w:sz w:val="28"/>
          <w:szCs w:val="28"/>
        </w:rPr>
        <w:t xml:space="preserve">а Ставропольского края </w:t>
      </w:r>
      <w:r w:rsidR="007322D4">
        <w:rPr>
          <w:rFonts w:ascii="Times New Roman" w:eastAsia="Calibri" w:hAnsi="Times New Roman" w:cs="Times New Roman"/>
          <w:sz w:val="28"/>
          <w:szCs w:val="28"/>
        </w:rPr>
        <w:t>33,50</w:t>
      </w:r>
      <w:r w:rsidR="004471F4" w:rsidRPr="000E3E37">
        <w:rPr>
          <w:rFonts w:ascii="Times New Roman" w:eastAsia="Calibri" w:hAnsi="Times New Roman" w:cs="Times New Roman"/>
          <w:sz w:val="28"/>
          <w:szCs w:val="28"/>
        </w:rPr>
        <w:t xml:space="preserve">% </w:t>
      </w:r>
      <w:r w:rsidR="008C57C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в 2026-2031гг.</w:t>
      </w:r>
      <w:r w:rsidR="004471F4" w:rsidRPr="000E3E37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8317679" w14:textId="7E08B534" w:rsidR="004471F4" w:rsidRPr="000E3E37" w:rsidRDefault="00302026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сохранение</w:t>
      </w:r>
      <w:r w:rsidR="004471F4" w:rsidRPr="000E3E37">
        <w:rPr>
          <w:rFonts w:ascii="Times New Roman" w:eastAsia="Calibri" w:hAnsi="Times New Roman" w:cs="Times New Roman"/>
          <w:sz w:val="28"/>
          <w:szCs w:val="28"/>
        </w:rPr>
        <w:t xml:space="preserve"> доли благоустроенных </w:t>
      </w:r>
      <w:r w:rsidR="000018AE">
        <w:rPr>
          <w:rFonts w:ascii="Times New Roman" w:eastAsia="Calibri" w:hAnsi="Times New Roman" w:cs="Times New Roman"/>
          <w:sz w:val="28"/>
          <w:szCs w:val="28"/>
        </w:rPr>
        <w:t xml:space="preserve">дворовых и </w:t>
      </w:r>
      <w:r w:rsidR="004471F4" w:rsidRPr="000E3E37">
        <w:rPr>
          <w:rFonts w:ascii="Times New Roman" w:eastAsia="Calibri" w:hAnsi="Times New Roman" w:cs="Times New Roman"/>
          <w:sz w:val="28"/>
          <w:szCs w:val="28"/>
        </w:rPr>
        <w:t xml:space="preserve">общественных территорий от общего количества </w:t>
      </w:r>
      <w:r w:rsidR="000018AE">
        <w:rPr>
          <w:rFonts w:ascii="Times New Roman" w:eastAsia="Calibri" w:hAnsi="Times New Roman" w:cs="Times New Roman"/>
          <w:sz w:val="28"/>
          <w:szCs w:val="28"/>
        </w:rPr>
        <w:t xml:space="preserve">дворовых и </w:t>
      </w:r>
      <w:r w:rsidR="004471F4" w:rsidRPr="000E3E37">
        <w:rPr>
          <w:rFonts w:ascii="Times New Roman" w:eastAsia="Calibri" w:hAnsi="Times New Roman" w:cs="Times New Roman"/>
          <w:sz w:val="28"/>
          <w:szCs w:val="28"/>
        </w:rPr>
        <w:t>общественных территорий, подлежащих благоустройству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100%</w:t>
      </w:r>
      <w:r w:rsidR="004471F4" w:rsidRPr="000E3E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02026">
        <w:rPr>
          <w:rFonts w:ascii="Times New Roman" w:eastAsia="Calibri" w:hAnsi="Times New Roman" w:cs="Times New Roman"/>
          <w:sz w:val="28"/>
          <w:szCs w:val="28"/>
        </w:rPr>
        <w:t>в 2026-2031гг.</w:t>
      </w:r>
      <w:r w:rsidR="004471F4" w:rsidRPr="000E3E37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C8A4ADC" w14:textId="09F74A22" w:rsidR="004471F4" w:rsidRPr="000E3E37" w:rsidRDefault="00302026" w:rsidP="004471F4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сохранение</w:t>
      </w:r>
      <w:r w:rsidR="00233F84">
        <w:rPr>
          <w:rFonts w:ascii="Times New Roman" w:eastAsia="Calibri" w:hAnsi="Times New Roman" w:cs="Times New Roman"/>
          <w:sz w:val="28"/>
          <w:szCs w:val="28"/>
        </w:rPr>
        <w:t xml:space="preserve"> д</w:t>
      </w:r>
      <w:r w:rsidR="005B224F" w:rsidRPr="005B224F">
        <w:rPr>
          <w:rFonts w:ascii="Times New Roman" w:eastAsia="Calibri" w:hAnsi="Times New Roman" w:cs="Times New Roman"/>
          <w:sz w:val="28"/>
          <w:szCs w:val="28"/>
        </w:rPr>
        <w:t>ол</w:t>
      </w:r>
      <w:r w:rsidR="00233F84">
        <w:rPr>
          <w:rFonts w:ascii="Times New Roman" w:eastAsia="Calibri" w:hAnsi="Times New Roman" w:cs="Times New Roman"/>
          <w:sz w:val="28"/>
          <w:szCs w:val="28"/>
        </w:rPr>
        <w:t>и</w:t>
      </w:r>
      <w:r w:rsidR="005B224F" w:rsidRPr="005B224F">
        <w:rPr>
          <w:rFonts w:ascii="Times New Roman" w:eastAsia="Calibri" w:hAnsi="Times New Roman" w:cs="Times New Roman"/>
          <w:sz w:val="28"/>
          <w:szCs w:val="28"/>
        </w:rPr>
        <w:t xml:space="preserve"> дворовых территорий и общественных территорий, </w:t>
      </w:r>
      <w:proofErr w:type="gramStart"/>
      <w:r w:rsidR="005B224F" w:rsidRPr="005B224F">
        <w:rPr>
          <w:rFonts w:ascii="Times New Roman" w:eastAsia="Calibri" w:hAnsi="Times New Roman" w:cs="Times New Roman"/>
          <w:sz w:val="28"/>
          <w:szCs w:val="28"/>
        </w:rPr>
        <w:t>мероприятия</w:t>
      </w:r>
      <w:proofErr w:type="gramEnd"/>
      <w:r w:rsidR="005B224F" w:rsidRPr="005B224F">
        <w:rPr>
          <w:rFonts w:ascii="Times New Roman" w:eastAsia="Calibri" w:hAnsi="Times New Roman" w:cs="Times New Roman"/>
          <w:sz w:val="28"/>
          <w:szCs w:val="28"/>
        </w:rPr>
        <w:t xml:space="preserve"> по благоустройству которых реализованы с трудовым участием граждан и организаций, в общем количестве дворовых и общественных территорий, мероприятия по благоустройству которых реализованы</w:t>
      </w:r>
      <w:r w:rsidR="00210455" w:rsidRPr="00210455">
        <w:rPr>
          <w:rFonts w:ascii="Times New Roman" w:eastAsia="Calibri" w:hAnsi="Times New Roman" w:cs="Times New Roman"/>
          <w:sz w:val="28"/>
          <w:szCs w:val="28"/>
        </w:rPr>
        <w:t xml:space="preserve">- 100% </w:t>
      </w:r>
      <w:r>
        <w:rPr>
          <w:rFonts w:ascii="Times New Roman" w:eastAsia="Calibri" w:hAnsi="Times New Roman" w:cs="Times New Roman"/>
          <w:sz w:val="28"/>
          <w:szCs w:val="28"/>
        </w:rPr>
        <w:t>в 2026-2031гг.</w:t>
      </w:r>
      <w:r w:rsidR="00210455" w:rsidRPr="0021045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A5C6C24" w14:textId="76D0E3FF" w:rsidR="004471F4" w:rsidRPr="000E3E37" w:rsidRDefault="004471F4" w:rsidP="004471F4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количество </w:t>
      </w:r>
      <w:r w:rsidR="000018AE">
        <w:rPr>
          <w:rFonts w:ascii="Times New Roman" w:eastAsia="Calibri" w:hAnsi="Times New Roman" w:cs="Times New Roman"/>
          <w:sz w:val="28"/>
          <w:szCs w:val="28"/>
        </w:rPr>
        <w:t xml:space="preserve">благоустроенных дворовых и 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общественных территорий не менее 1 единицы </w:t>
      </w:r>
      <w:r w:rsidR="00302026">
        <w:rPr>
          <w:rFonts w:ascii="Times New Roman" w:eastAsia="Calibri" w:hAnsi="Times New Roman" w:cs="Times New Roman"/>
          <w:sz w:val="28"/>
          <w:szCs w:val="28"/>
        </w:rPr>
        <w:t>в 2026-2031гг</w:t>
      </w:r>
      <w:proofErr w:type="gramStart"/>
      <w:r w:rsidR="00302026">
        <w:rPr>
          <w:rFonts w:ascii="Times New Roman" w:eastAsia="Calibri" w:hAnsi="Times New Roman" w:cs="Times New Roman"/>
          <w:sz w:val="28"/>
          <w:szCs w:val="28"/>
        </w:rPr>
        <w:t>.</w:t>
      </w:r>
      <w:r w:rsidR="00233F84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14:paraId="2F02598B" w14:textId="4589FD68" w:rsidR="0039066A" w:rsidRPr="000E3E37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>Ответственным исполнителем данного основного мероприятия программы является отдел муниципального хозяйства</w:t>
      </w:r>
      <w:r w:rsidR="00922BE9">
        <w:rPr>
          <w:rFonts w:ascii="Times New Roman" w:eastAsia="Calibri" w:hAnsi="Times New Roman" w:cs="Times New Roman"/>
          <w:sz w:val="28"/>
          <w:szCs w:val="28"/>
        </w:rPr>
        <w:t>, территориальные отделы</w:t>
      </w:r>
      <w:r w:rsidRPr="000E3E3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832000B" w14:textId="5CFB35D0" w:rsidR="0039066A" w:rsidRPr="000E3E37" w:rsidRDefault="002F2106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Соисполнителями данного основного мероприятия программы </w:t>
      </w:r>
      <w:r w:rsidR="00FE2074" w:rsidRPr="000E3E37">
        <w:rPr>
          <w:rFonts w:ascii="Times New Roman" w:eastAsia="Calibri" w:hAnsi="Times New Roman" w:cs="Times New Roman"/>
          <w:sz w:val="28"/>
          <w:szCs w:val="28"/>
        </w:rPr>
        <w:t>являются территориальные отделы</w:t>
      </w:r>
      <w:r w:rsidR="0039066A" w:rsidRPr="000E3E3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138519C" w14:textId="77777777" w:rsidR="0039066A" w:rsidRPr="000E3E37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>Участниками данного мероприятия являются физические лица.</w:t>
      </w:r>
    </w:p>
    <w:p w14:paraId="689F7635" w14:textId="77777777" w:rsidR="0039066A" w:rsidRPr="000E3E37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>4. Вовлечение граждан и организаций в реализацию мероприятий по благоустройству дворовых территорий и общественных территорий в Левокумском муниципальном округе.</w:t>
      </w:r>
    </w:p>
    <w:p w14:paraId="46337C49" w14:textId="44832A39" w:rsidR="004A1D89" w:rsidRPr="000E3E37" w:rsidRDefault="004A1D89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Реализация мероприятия предусматривает работу </w:t>
      </w:r>
      <w:r w:rsidR="000E3E37" w:rsidRPr="000E3E37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0E3E37">
        <w:rPr>
          <w:rFonts w:ascii="Times New Roman" w:eastAsia="Calibri" w:hAnsi="Times New Roman" w:cs="Times New Roman"/>
          <w:sz w:val="28"/>
          <w:szCs w:val="28"/>
        </w:rPr>
        <w:t>вовлечени</w:t>
      </w:r>
      <w:r w:rsidR="000E3E37" w:rsidRPr="000E3E37">
        <w:rPr>
          <w:rFonts w:ascii="Times New Roman" w:eastAsia="Calibri" w:hAnsi="Times New Roman" w:cs="Times New Roman"/>
          <w:sz w:val="28"/>
          <w:szCs w:val="28"/>
        </w:rPr>
        <w:t>ю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граждан и организаций в реализацию мероприятий по благоустройству дворовых территорий и общественных территорий</w:t>
      </w:r>
      <w:r w:rsidR="000E3E37" w:rsidRPr="000E3E37">
        <w:rPr>
          <w:rFonts w:ascii="Times New Roman" w:eastAsia="Calibri" w:hAnsi="Times New Roman" w:cs="Times New Roman"/>
          <w:sz w:val="28"/>
          <w:szCs w:val="28"/>
        </w:rPr>
        <w:t xml:space="preserve">, а также 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расходы на приобретение баннеров и печатной продукции (листовки, плакаты, </w:t>
      </w:r>
      <w:proofErr w:type="spellStart"/>
      <w:r w:rsidRPr="000E3E37">
        <w:rPr>
          <w:rFonts w:ascii="Times New Roman" w:eastAsia="Calibri" w:hAnsi="Times New Roman" w:cs="Times New Roman"/>
          <w:sz w:val="28"/>
          <w:szCs w:val="28"/>
        </w:rPr>
        <w:t>флаеры</w:t>
      </w:r>
      <w:proofErr w:type="spellEnd"/>
      <w:r w:rsidRPr="000E3E37">
        <w:rPr>
          <w:rFonts w:ascii="Times New Roman" w:eastAsia="Calibri" w:hAnsi="Times New Roman" w:cs="Times New Roman"/>
          <w:sz w:val="28"/>
          <w:szCs w:val="28"/>
        </w:rPr>
        <w:t>)</w:t>
      </w:r>
      <w:r w:rsidR="000E3E37" w:rsidRPr="000E3E3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30FEA1C" w14:textId="7414920E" w:rsid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Для достижения цели </w:t>
      </w:r>
      <w:r w:rsidR="0049221F">
        <w:rPr>
          <w:rFonts w:ascii="Times New Roman" w:eastAsia="Calibri" w:hAnsi="Times New Roman" w:cs="Times New Roman"/>
          <w:sz w:val="28"/>
          <w:szCs w:val="28"/>
        </w:rPr>
        <w:t>федерального</w:t>
      </w:r>
      <w:r w:rsidR="0049221F" w:rsidRPr="0049221F">
        <w:rPr>
          <w:rFonts w:ascii="Times New Roman" w:eastAsia="Calibri" w:hAnsi="Times New Roman" w:cs="Times New Roman"/>
          <w:sz w:val="28"/>
          <w:szCs w:val="28"/>
        </w:rPr>
        <w:t xml:space="preserve"> проект</w:t>
      </w:r>
      <w:r w:rsidR="0049221F">
        <w:rPr>
          <w:rFonts w:ascii="Times New Roman" w:eastAsia="Calibri" w:hAnsi="Times New Roman" w:cs="Times New Roman"/>
          <w:sz w:val="28"/>
          <w:szCs w:val="28"/>
        </w:rPr>
        <w:t>а</w:t>
      </w:r>
      <w:r w:rsidR="0049221F" w:rsidRPr="0049221F">
        <w:rPr>
          <w:rFonts w:ascii="Times New Roman" w:eastAsia="Calibri" w:hAnsi="Times New Roman" w:cs="Times New Roman"/>
          <w:sz w:val="28"/>
          <w:szCs w:val="28"/>
        </w:rPr>
        <w:t xml:space="preserve"> «Формирование комфортной городской среды»</w:t>
      </w:r>
      <w:r w:rsidR="004922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E3E37">
        <w:rPr>
          <w:rFonts w:ascii="Times New Roman" w:eastAsia="Calibri" w:hAnsi="Times New Roman" w:cs="Times New Roman"/>
          <w:sz w:val="28"/>
          <w:szCs w:val="28"/>
        </w:rPr>
        <w:t>по созданию механизма прямого участия граждан в формировании комфортной городской среды, по увеличению доли граждан, принимающих участие в решении вопросов развития городской среды, до 3</w:t>
      </w:r>
      <w:r w:rsidR="000018AE">
        <w:rPr>
          <w:rFonts w:ascii="Times New Roman" w:eastAsia="Calibri" w:hAnsi="Times New Roman" w:cs="Times New Roman"/>
          <w:sz w:val="28"/>
          <w:szCs w:val="28"/>
        </w:rPr>
        <w:t>3,50</w:t>
      </w:r>
      <w:r w:rsidRPr="000E3E37">
        <w:rPr>
          <w:rFonts w:ascii="Times New Roman" w:eastAsia="Calibri" w:hAnsi="Times New Roman" w:cs="Times New Roman"/>
          <w:sz w:val="28"/>
          <w:szCs w:val="28"/>
        </w:rPr>
        <w:t xml:space="preserve"> процентов, проводятся мероприятия по вовлечению граждан в реализацию мероприятий по благоустройству общественных территорий, а также дворовых территорий.</w:t>
      </w:r>
      <w:proofErr w:type="gramEnd"/>
    </w:p>
    <w:p w14:paraId="04951475" w14:textId="55673BE8" w:rsidR="008B1453" w:rsidRP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В целях обеспечения общественного контроля за реализацией муниципальной программы, расширения участия общественности в ее реализации, </w:t>
      </w:r>
      <w:r w:rsidR="009D3A2D" w:rsidRPr="00574EC8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Pr="00574E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администрации округа  от </w:t>
      </w:r>
      <w:r w:rsidR="009D3A2D" w:rsidRPr="00504F5F">
        <w:rPr>
          <w:rFonts w:ascii="Times New Roman" w:eastAsia="Calibri" w:hAnsi="Times New Roman" w:cs="Times New Roman"/>
          <w:sz w:val="28"/>
          <w:szCs w:val="28"/>
        </w:rPr>
        <w:t>2</w:t>
      </w:r>
      <w:r w:rsidR="005C0236" w:rsidRPr="00504F5F">
        <w:rPr>
          <w:rFonts w:ascii="Times New Roman" w:eastAsia="Calibri" w:hAnsi="Times New Roman" w:cs="Times New Roman"/>
          <w:sz w:val="28"/>
          <w:szCs w:val="28"/>
        </w:rPr>
        <w:t>6</w:t>
      </w:r>
      <w:r w:rsidRPr="00504F5F">
        <w:rPr>
          <w:rFonts w:ascii="Times New Roman" w:eastAsia="Calibri" w:hAnsi="Times New Roman" w:cs="Times New Roman"/>
          <w:sz w:val="28"/>
          <w:szCs w:val="28"/>
        </w:rPr>
        <w:t>.</w:t>
      </w:r>
      <w:r w:rsidR="009D3A2D" w:rsidRPr="00504F5F">
        <w:rPr>
          <w:rFonts w:ascii="Times New Roman" w:eastAsia="Calibri" w:hAnsi="Times New Roman" w:cs="Times New Roman"/>
          <w:sz w:val="28"/>
          <w:szCs w:val="28"/>
        </w:rPr>
        <w:t>1</w:t>
      </w:r>
      <w:r w:rsidR="005C0236" w:rsidRPr="00504F5F">
        <w:rPr>
          <w:rFonts w:ascii="Times New Roman" w:eastAsia="Calibri" w:hAnsi="Times New Roman" w:cs="Times New Roman"/>
          <w:sz w:val="28"/>
          <w:szCs w:val="28"/>
        </w:rPr>
        <w:t>2</w:t>
      </w:r>
      <w:r w:rsidRPr="00504F5F">
        <w:rPr>
          <w:rFonts w:ascii="Times New Roman" w:eastAsia="Calibri" w:hAnsi="Times New Roman" w:cs="Times New Roman"/>
          <w:sz w:val="28"/>
          <w:szCs w:val="28"/>
        </w:rPr>
        <w:t>.20</w:t>
      </w:r>
      <w:r w:rsidR="009D3A2D" w:rsidRPr="00504F5F">
        <w:rPr>
          <w:rFonts w:ascii="Times New Roman" w:eastAsia="Calibri" w:hAnsi="Times New Roman" w:cs="Times New Roman"/>
          <w:sz w:val="28"/>
          <w:szCs w:val="28"/>
        </w:rPr>
        <w:t>20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 г №</w:t>
      </w:r>
      <w:r w:rsidR="0040450A" w:rsidRPr="00504F5F">
        <w:rPr>
          <w:rFonts w:ascii="Times New Roman" w:eastAsia="Calibri" w:hAnsi="Times New Roman" w:cs="Times New Roman"/>
          <w:sz w:val="28"/>
          <w:szCs w:val="28"/>
        </w:rPr>
        <w:t xml:space="preserve"> 90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3A2D" w:rsidRPr="00504F5F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504F5F">
        <w:rPr>
          <w:rFonts w:ascii="Times New Roman" w:eastAsia="Calibri" w:hAnsi="Times New Roman" w:cs="Times New Roman"/>
          <w:sz w:val="28"/>
          <w:szCs w:val="28"/>
        </w:rPr>
        <w:t>Об утверждении</w:t>
      </w:r>
      <w:r w:rsidR="009D3A2D" w:rsidRPr="00504F5F">
        <w:rPr>
          <w:rFonts w:ascii="Times New Roman" w:eastAsia="Calibri" w:hAnsi="Times New Roman" w:cs="Times New Roman"/>
          <w:sz w:val="28"/>
          <w:szCs w:val="28"/>
        </w:rPr>
        <w:t xml:space="preserve"> Порядка проведения общественного обсуждения проекта </w:t>
      </w:r>
      <w:r w:rsidR="009D3A2D" w:rsidRPr="00504F5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муниципальной программы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504F5F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574E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3A2D" w:rsidRPr="00574EC8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</w:t>
      </w:r>
      <w:r w:rsidR="000C1A50" w:rsidRPr="00574EC8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574EC8">
        <w:rPr>
          <w:rFonts w:ascii="Times New Roman" w:eastAsia="Calibri" w:hAnsi="Times New Roman" w:cs="Times New Roman"/>
          <w:sz w:val="28"/>
          <w:szCs w:val="28"/>
        </w:rPr>
        <w:t xml:space="preserve"> создана и осуществляет свою деятельность общественная комиссия по формированию современной городской среды (далее – общественная комиссия).</w:t>
      </w:r>
      <w:proofErr w:type="gramEnd"/>
    </w:p>
    <w:p w14:paraId="663E8FA3" w14:textId="1133615D" w:rsidR="008B1453" w:rsidRP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</w:t>
      </w:r>
      <w:r w:rsidRPr="00F3544D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5C0236" w:rsidRPr="00F3544D">
        <w:rPr>
          <w:rFonts w:ascii="Times New Roman" w:eastAsia="Calibri" w:hAnsi="Times New Roman" w:cs="Times New Roman"/>
          <w:sz w:val="28"/>
          <w:szCs w:val="28"/>
        </w:rPr>
        <w:t>26</w:t>
      </w:r>
      <w:r w:rsidR="00F3544D" w:rsidRPr="00F3544D"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Pr="00F3544D">
        <w:rPr>
          <w:rFonts w:ascii="Times New Roman" w:eastAsia="Calibri" w:hAnsi="Times New Roman" w:cs="Times New Roman"/>
          <w:sz w:val="28"/>
          <w:szCs w:val="28"/>
        </w:rPr>
        <w:t>20</w:t>
      </w:r>
      <w:r w:rsidR="00DA16A8" w:rsidRPr="00F3544D">
        <w:rPr>
          <w:rFonts w:ascii="Times New Roman" w:eastAsia="Calibri" w:hAnsi="Times New Roman" w:cs="Times New Roman"/>
          <w:sz w:val="28"/>
          <w:szCs w:val="28"/>
        </w:rPr>
        <w:t>2</w:t>
      </w:r>
      <w:r w:rsidR="005C0236" w:rsidRPr="00F3544D">
        <w:rPr>
          <w:rFonts w:ascii="Times New Roman" w:eastAsia="Calibri" w:hAnsi="Times New Roman" w:cs="Times New Roman"/>
          <w:sz w:val="28"/>
          <w:szCs w:val="28"/>
        </w:rPr>
        <w:t>0</w:t>
      </w:r>
      <w:r w:rsidRPr="00F3544D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DA16A8" w:rsidRPr="00F3544D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40450A" w:rsidRPr="00F3544D">
        <w:rPr>
          <w:rFonts w:ascii="Times New Roman" w:eastAsia="Calibri" w:hAnsi="Times New Roman" w:cs="Times New Roman"/>
          <w:sz w:val="28"/>
          <w:szCs w:val="28"/>
        </w:rPr>
        <w:t xml:space="preserve"> 98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BF0F55">
        <w:rPr>
          <w:rFonts w:ascii="Times New Roman" w:eastAsia="Calibri" w:hAnsi="Times New Roman" w:cs="Times New Roman"/>
          <w:sz w:val="28"/>
          <w:szCs w:val="28"/>
        </w:rPr>
        <w:t>О</w:t>
      </w:r>
      <w:r w:rsidR="005A2072" w:rsidRPr="00BF0F55">
        <w:rPr>
          <w:rFonts w:ascii="Times New Roman" w:eastAsia="Calibri" w:hAnsi="Times New Roman" w:cs="Times New Roman"/>
          <w:sz w:val="28"/>
          <w:szCs w:val="28"/>
        </w:rPr>
        <w:t>б утверждении  порядка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проведения</w:t>
      </w:r>
      <w:r w:rsidR="005A2072" w:rsidRPr="00BF0F55">
        <w:rPr>
          <w:rFonts w:ascii="Times New Roman" w:eastAsia="Calibri" w:hAnsi="Times New Roman" w:cs="Times New Roman"/>
          <w:sz w:val="28"/>
          <w:szCs w:val="28"/>
        </w:rPr>
        <w:t xml:space="preserve"> рейтингового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голосования по </w:t>
      </w:r>
      <w:r w:rsidR="005A2072" w:rsidRPr="00BF0F55">
        <w:rPr>
          <w:rFonts w:ascii="Times New Roman" w:eastAsia="Calibri" w:hAnsi="Times New Roman" w:cs="Times New Roman"/>
          <w:sz w:val="28"/>
          <w:szCs w:val="28"/>
        </w:rPr>
        <w:t>вы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бору </w:t>
      </w:r>
      <w:r w:rsidR="005A2072" w:rsidRPr="00BF0F55">
        <w:rPr>
          <w:rFonts w:ascii="Times New Roman" w:eastAsia="Calibri" w:hAnsi="Times New Roman" w:cs="Times New Roman"/>
          <w:sz w:val="28"/>
          <w:szCs w:val="28"/>
        </w:rPr>
        <w:t xml:space="preserve"> проектов благоустройства </w:t>
      </w:r>
      <w:r w:rsidRPr="00BF0F55">
        <w:rPr>
          <w:rFonts w:ascii="Times New Roman" w:eastAsia="Calibri" w:hAnsi="Times New Roman" w:cs="Times New Roman"/>
          <w:sz w:val="28"/>
          <w:szCs w:val="28"/>
        </w:rPr>
        <w:t>общественных территорий</w:t>
      </w:r>
      <w:r w:rsidR="001855CA" w:rsidRPr="00BF0F55">
        <w:rPr>
          <w:rFonts w:ascii="Times New Roman" w:eastAsia="Calibri" w:hAnsi="Times New Roman" w:cs="Times New Roman"/>
          <w:sz w:val="28"/>
          <w:szCs w:val="28"/>
        </w:rPr>
        <w:t xml:space="preserve"> Левокумского</w:t>
      </w:r>
      <w:r w:rsidR="000D2D14" w:rsidRPr="00BF0F5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, подлежащих благоустройству в первоочередном порядке, в рамках реализации муниципальной программы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Формирование </w:t>
      </w:r>
      <w:r w:rsidR="000D2D14" w:rsidRPr="00BF0F55">
        <w:rPr>
          <w:rFonts w:ascii="Times New Roman" w:eastAsia="Calibri" w:hAnsi="Times New Roman" w:cs="Times New Roman"/>
          <w:sz w:val="28"/>
          <w:szCs w:val="28"/>
        </w:rPr>
        <w:t>комфортной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городской среды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, установлена процедура проведения общественных обсуждений проекта изменений в программу, в том числе с использованием информационно-телекоммуникационной сети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BF0F55">
        <w:rPr>
          <w:rFonts w:ascii="Times New Roman" w:eastAsia="Calibri" w:hAnsi="Times New Roman" w:cs="Times New Roman"/>
          <w:sz w:val="28"/>
          <w:szCs w:val="28"/>
        </w:rPr>
        <w:t>Интернет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BF0F55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Срок проведения общественных обсуждений проектов изменений в программу составляет не менее 30 календарных дней со дня опубликования таких проектов изменений</w:t>
      </w:r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 в программу.</w:t>
      </w:r>
    </w:p>
    <w:p w14:paraId="091956D4" w14:textId="33B67CBF" w:rsidR="008B1453" w:rsidRP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1453">
        <w:rPr>
          <w:rFonts w:ascii="Times New Roman" w:eastAsia="Calibri" w:hAnsi="Times New Roman" w:cs="Times New Roman"/>
          <w:sz w:val="28"/>
          <w:szCs w:val="28"/>
        </w:rPr>
        <w:t>В ходе проведения процедуры общественных обсуждений администрацией и общественной комиссией обеспечивается учет предложений заинтересованных лиц о включении дворовой территории, общественной территории в программу.</w:t>
      </w:r>
    </w:p>
    <w:p w14:paraId="2C24CB19" w14:textId="2DE90797" w:rsidR="008B1453" w:rsidRP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В полномочия общественной комиссии входит осуществление контроля за ходом выполнения </w:t>
      </w:r>
      <w:r w:rsidR="003773E4">
        <w:rPr>
          <w:rFonts w:ascii="Times New Roman" w:eastAsia="Calibri" w:hAnsi="Times New Roman" w:cs="Times New Roman"/>
          <w:sz w:val="28"/>
          <w:szCs w:val="28"/>
        </w:rPr>
        <w:t>проекта</w:t>
      </w:r>
      <w:r w:rsidRPr="008B1453">
        <w:rPr>
          <w:rFonts w:ascii="Times New Roman" w:eastAsia="Calibri" w:hAnsi="Times New Roman" w:cs="Times New Roman"/>
          <w:sz w:val="28"/>
          <w:szCs w:val="28"/>
        </w:rPr>
        <w:t>, включая проведение оценки предложений заинтересованных лиц.</w:t>
      </w:r>
    </w:p>
    <w:p w14:paraId="1A904DE2" w14:textId="49CCCCB8" w:rsidR="008B1453" w:rsidRP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В ходе проведения процедуры общественного обсуждения проекта программы </w:t>
      </w:r>
      <w:r w:rsidRPr="0064584A"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r w:rsidR="000F26AD" w:rsidRPr="0064584A">
        <w:rPr>
          <w:rFonts w:ascii="Times New Roman" w:eastAsia="Calibri" w:hAnsi="Times New Roman" w:cs="Times New Roman"/>
          <w:sz w:val="28"/>
          <w:szCs w:val="28"/>
        </w:rPr>
        <w:t>Левокумского</w:t>
      </w:r>
      <w:r w:rsidRPr="006458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26AD" w:rsidRPr="0064584A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64584A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 обязана предпринимать необходимые меры для обеспечения участия в обсуждении не менее  </w:t>
      </w:r>
      <w:r w:rsidR="00E7131F">
        <w:rPr>
          <w:rFonts w:ascii="Times New Roman" w:eastAsia="Calibri" w:hAnsi="Times New Roman" w:cs="Times New Roman"/>
          <w:sz w:val="28"/>
          <w:szCs w:val="28"/>
        </w:rPr>
        <w:t>30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процентов от общего количества граждан в возрасте от 14 лет, проживающих </w:t>
      </w:r>
      <w:r w:rsidR="0064584A" w:rsidRPr="00BF0F55">
        <w:rPr>
          <w:rFonts w:ascii="Times New Roman" w:eastAsia="Calibri" w:hAnsi="Times New Roman" w:cs="Times New Roman"/>
          <w:sz w:val="28"/>
          <w:szCs w:val="28"/>
        </w:rPr>
        <w:t>на территории реализации проекта</w:t>
      </w:r>
      <w:r w:rsidRPr="00BF0F55">
        <w:rPr>
          <w:rFonts w:ascii="Times New Roman" w:eastAsia="Calibri" w:hAnsi="Times New Roman" w:cs="Times New Roman"/>
          <w:sz w:val="28"/>
          <w:szCs w:val="28"/>
        </w:rPr>
        <w:t>, а также для увеличения к 20</w:t>
      </w:r>
      <w:r w:rsidR="00922BE9">
        <w:rPr>
          <w:rFonts w:ascii="Times New Roman" w:eastAsia="Calibri" w:hAnsi="Times New Roman" w:cs="Times New Roman"/>
          <w:sz w:val="28"/>
          <w:szCs w:val="28"/>
        </w:rPr>
        <w:t>3</w:t>
      </w:r>
      <w:r w:rsidR="00FF2959">
        <w:rPr>
          <w:rFonts w:ascii="Times New Roman" w:eastAsia="Calibri" w:hAnsi="Times New Roman" w:cs="Times New Roman"/>
          <w:sz w:val="28"/>
          <w:szCs w:val="28"/>
        </w:rPr>
        <w:t>1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году числа участников обсуждения до 30 процентов от общего количества граждан в возрасте</w:t>
      </w:r>
      <w:proofErr w:type="gramEnd"/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от 14 лет, проживающих в </w:t>
      </w:r>
      <w:r w:rsidR="00C05871" w:rsidRPr="00BF0F55">
        <w:rPr>
          <w:rFonts w:ascii="Times New Roman" w:eastAsia="Calibri" w:hAnsi="Times New Roman" w:cs="Times New Roman"/>
          <w:sz w:val="28"/>
          <w:szCs w:val="28"/>
        </w:rPr>
        <w:t>Левокумском муниципальном округе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4584A" w:rsidRPr="00BF0F55">
        <w:rPr>
          <w:rFonts w:ascii="Times New Roman" w:eastAsia="Calibri" w:hAnsi="Times New Roman" w:cs="Times New Roman"/>
          <w:sz w:val="28"/>
          <w:szCs w:val="28"/>
        </w:rPr>
        <w:t>на территории реализации проекта.</w:t>
      </w:r>
    </w:p>
    <w:p w14:paraId="6EDB3BB9" w14:textId="711612EF" w:rsid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Помимо этого, администрацией и общественной комиссией обеспечивается актуализация муниципальных программ по результатам проведения рейтингового голосования по выбору общественных территорий (далее – голосование). </w:t>
      </w:r>
      <w:proofErr w:type="gramStart"/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Голосование проводится в соответствии с Порядком проведения рейтингового голосования по выбору проектов благоустройства общественных территорий муниципальных образований Ставропольского края, подлежащих благоустройству в первоочередном порядке в соответствии с муниципальными программами муниципальных образований Ставропольского края, предусматривающими мероприятия по формированию современной городской среды в Ставропольском крае, </w:t>
      </w:r>
      <w:r w:rsidRPr="008B145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утвержденным постановлением Правительства Ставропольского края от 31 января 2019 г. № 37-п </w:t>
      </w:r>
      <w:r w:rsidR="00CD2955">
        <w:rPr>
          <w:rFonts w:ascii="Times New Roman" w:eastAsia="Calibri" w:hAnsi="Times New Roman" w:cs="Times New Roman"/>
          <w:sz w:val="28"/>
          <w:szCs w:val="28"/>
        </w:rPr>
        <w:t>«</w:t>
      </w:r>
      <w:r w:rsidRPr="008B1453">
        <w:rPr>
          <w:rFonts w:ascii="Times New Roman" w:eastAsia="Calibri" w:hAnsi="Times New Roman" w:cs="Times New Roman"/>
          <w:sz w:val="28"/>
          <w:szCs w:val="28"/>
        </w:rPr>
        <w:t>О некоторых мерах по организации рейтингового</w:t>
      </w:r>
      <w:proofErr w:type="gramEnd"/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 голосования по формированию </w:t>
      </w:r>
      <w:r w:rsidR="003D309F">
        <w:rPr>
          <w:rFonts w:ascii="Times New Roman" w:eastAsia="Calibri" w:hAnsi="Times New Roman" w:cs="Times New Roman"/>
          <w:sz w:val="28"/>
          <w:szCs w:val="28"/>
        </w:rPr>
        <w:t>комфортной</w:t>
      </w:r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 городской среды в Ставропольском крае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 и муниципальными правовыми актами.</w:t>
      </w:r>
    </w:p>
    <w:p w14:paraId="729BA922" w14:textId="77777777" w:rsid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Непосредственным результатом реализации данного мероприятия станет:</w:t>
      </w:r>
    </w:p>
    <w:p w14:paraId="3FCFB58B" w14:textId="54342037" w:rsidR="000A3EB4" w:rsidRDefault="000A3EB4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0A3EB4">
        <w:rPr>
          <w:rFonts w:ascii="Times New Roman" w:eastAsia="Calibri" w:hAnsi="Times New Roman" w:cs="Times New Roman"/>
          <w:sz w:val="28"/>
          <w:szCs w:val="28"/>
        </w:rPr>
        <w:t xml:space="preserve">оличество благоустроенных дворовых </w:t>
      </w:r>
      <w:r w:rsidR="000018AE">
        <w:rPr>
          <w:rFonts w:ascii="Times New Roman" w:eastAsia="Calibri" w:hAnsi="Times New Roman" w:cs="Times New Roman"/>
          <w:sz w:val="28"/>
          <w:szCs w:val="28"/>
        </w:rPr>
        <w:t xml:space="preserve">и общественных </w:t>
      </w:r>
      <w:r w:rsidRPr="000A3EB4">
        <w:rPr>
          <w:rFonts w:ascii="Times New Roman" w:eastAsia="Calibri" w:hAnsi="Times New Roman" w:cs="Times New Roman"/>
          <w:sz w:val="28"/>
          <w:szCs w:val="28"/>
        </w:rPr>
        <w:t xml:space="preserve">территорий не менее 1 единицы в </w:t>
      </w:r>
      <w:r w:rsidR="00922BE9">
        <w:rPr>
          <w:rFonts w:ascii="Times New Roman" w:eastAsia="Calibri" w:hAnsi="Times New Roman" w:cs="Times New Roman"/>
          <w:sz w:val="28"/>
          <w:szCs w:val="28"/>
        </w:rPr>
        <w:t>202</w:t>
      </w:r>
      <w:r w:rsidR="003D309F">
        <w:rPr>
          <w:rFonts w:ascii="Times New Roman" w:eastAsia="Calibri" w:hAnsi="Times New Roman" w:cs="Times New Roman"/>
          <w:sz w:val="28"/>
          <w:szCs w:val="28"/>
        </w:rPr>
        <w:t>6</w:t>
      </w:r>
      <w:r w:rsidR="00922BE9">
        <w:rPr>
          <w:rFonts w:ascii="Times New Roman" w:eastAsia="Calibri" w:hAnsi="Times New Roman" w:cs="Times New Roman"/>
          <w:sz w:val="28"/>
          <w:szCs w:val="28"/>
        </w:rPr>
        <w:t>-203</w:t>
      </w:r>
      <w:r w:rsidR="00FF2959">
        <w:rPr>
          <w:rFonts w:ascii="Times New Roman" w:eastAsia="Calibri" w:hAnsi="Times New Roman" w:cs="Times New Roman"/>
          <w:sz w:val="28"/>
          <w:szCs w:val="28"/>
        </w:rPr>
        <w:t>1</w:t>
      </w:r>
      <w:r w:rsidRPr="000A3EB4">
        <w:rPr>
          <w:rFonts w:ascii="Times New Roman" w:eastAsia="Calibri" w:hAnsi="Times New Roman" w:cs="Times New Roman"/>
          <w:sz w:val="28"/>
          <w:szCs w:val="28"/>
        </w:rPr>
        <w:t>гг.;</w:t>
      </w:r>
    </w:p>
    <w:p w14:paraId="12AF5EEB" w14:textId="2ACCB82B" w:rsidR="00BD155C" w:rsidRPr="0039066A" w:rsidRDefault="00A05E2D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сохранение</w:t>
      </w:r>
      <w:r w:rsidR="00BD155C" w:rsidRPr="00BD155C">
        <w:rPr>
          <w:rFonts w:ascii="Times New Roman" w:eastAsia="Calibri" w:hAnsi="Times New Roman" w:cs="Times New Roman"/>
          <w:sz w:val="28"/>
          <w:szCs w:val="28"/>
        </w:rPr>
        <w:t xml:space="preserve"> доли граждан, принявших участие в решении вопросов развития городской среды посредством участия в рейтинговом голосовании по выбору общественных территорий от общего количества граждан в возрасте от 14 лет, проживающих на территории реализации проекта Левокумского муниципального округа Ставропольского края </w:t>
      </w:r>
      <w:r w:rsidR="007322D4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22D4">
        <w:rPr>
          <w:rFonts w:ascii="Times New Roman" w:eastAsia="Calibri" w:hAnsi="Times New Roman" w:cs="Times New Roman"/>
          <w:sz w:val="28"/>
          <w:szCs w:val="28"/>
        </w:rPr>
        <w:t>33,50</w:t>
      </w:r>
      <w:r w:rsidR="00BD155C" w:rsidRPr="00BD155C">
        <w:rPr>
          <w:rFonts w:ascii="Times New Roman" w:eastAsia="Calibri" w:hAnsi="Times New Roman" w:cs="Times New Roman"/>
          <w:sz w:val="28"/>
          <w:szCs w:val="28"/>
        </w:rPr>
        <w:t xml:space="preserve"> % </w:t>
      </w:r>
      <w:r w:rsidR="00E7131F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FF2959">
        <w:rPr>
          <w:rFonts w:ascii="Times New Roman" w:eastAsia="Calibri" w:hAnsi="Times New Roman" w:cs="Times New Roman"/>
          <w:sz w:val="28"/>
          <w:szCs w:val="28"/>
        </w:rPr>
        <w:t>202</w:t>
      </w:r>
      <w:r w:rsidR="003D309F">
        <w:rPr>
          <w:rFonts w:ascii="Times New Roman" w:eastAsia="Calibri" w:hAnsi="Times New Roman" w:cs="Times New Roman"/>
          <w:sz w:val="28"/>
          <w:szCs w:val="28"/>
        </w:rPr>
        <w:t>6</w:t>
      </w:r>
      <w:r w:rsidR="00FF2959">
        <w:rPr>
          <w:rFonts w:ascii="Times New Roman" w:eastAsia="Calibri" w:hAnsi="Times New Roman" w:cs="Times New Roman"/>
          <w:sz w:val="28"/>
          <w:szCs w:val="28"/>
        </w:rPr>
        <w:t>-2031</w:t>
      </w:r>
      <w:r w:rsidR="00E7131F">
        <w:rPr>
          <w:rFonts w:ascii="Times New Roman" w:eastAsia="Calibri" w:hAnsi="Times New Roman" w:cs="Times New Roman"/>
          <w:sz w:val="28"/>
          <w:szCs w:val="28"/>
        </w:rPr>
        <w:t xml:space="preserve"> гг.</w:t>
      </w:r>
      <w:r w:rsidR="00BD155C" w:rsidRPr="00BD155C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F8D5544" w14:textId="5A22CD70" w:rsidR="000A3EB4" w:rsidRDefault="00BD155C" w:rsidP="000A3EB4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55C">
        <w:rPr>
          <w:rFonts w:ascii="Times New Roman" w:eastAsia="Calibri" w:hAnsi="Times New Roman" w:cs="Times New Roman"/>
          <w:sz w:val="28"/>
          <w:szCs w:val="28"/>
        </w:rPr>
        <w:t xml:space="preserve">количество дворовых территорий и общественных территорий, </w:t>
      </w:r>
      <w:proofErr w:type="gramStart"/>
      <w:r w:rsidRPr="00BD155C">
        <w:rPr>
          <w:rFonts w:ascii="Times New Roman" w:eastAsia="Calibri" w:hAnsi="Times New Roman" w:cs="Times New Roman"/>
          <w:sz w:val="28"/>
          <w:szCs w:val="28"/>
        </w:rPr>
        <w:t>мероприятия</w:t>
      </w:r>
      <w:proofErr w:type="gramEnd"/>
      <w:r w:rsidRPr="00BD155C">
        <w:rPr>
          <w:rFonts w:ascii="Times New Roman" w:eastAsia="Calibri" w:hAnsi="Times New Roman" w:cs="Times New Roman"/>
          <w:sz w:val="28"/>
          <w:szCs w:val="28"/>
        </w:rPr>
        <w:t xml:space="preserve"> по благоустройству которых реализованы с трудовым участием граждан и организаций не </w:t>
      </w:r>
      <w:r w:rsidR="007C616A">
        <w:rPr>
          <w:rFonts w:ascii="Times New Roman" w:eastAsia="Calibri" w:hAnsi="Times New Roman" w:cs="Times New Roman"/>
          <w:sz w:val="28"/>
          <w:szCs w:val="28"/>
        </w:rPr>
        <w:t xml:space="preserve">менее 1 единицы в </w:t>
      </w:r>
      <w:r w:rsidR="00FF2959">
        <w:rPr>
          <w:rFonts w:ascii="Times New Roman" w:eastAsia="Calibri" w:hAnsi="Times New Roman" w:cs="Times New Roman"/>
          <w:sz w:val="28"/>
          <w:szCs w:val="28"/>
        </w:rPr>
        <w:t>202</w:t>
      </w:r>
      <w:r w:rsidR="003D309F">
        <w:rPr>
          <w:rFonts w:ascii="Times New Roman" w:eastAsia="Calibri" w:hAnsi="Times New Roman" w:cs="Times New Roman"/>
          <w:sz w:val="28"/>
          <w:szCs w:val="28"/>
        </w:rPr>
        <w:t>6</w:t>
      </w:r>
      <w:r w:rsidR="000C44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F2959">
        <w:rPr>
          <w:rFonts w:ascii="Times New Roman" w:eastAsia="Calibri" w:hAnsi="Times New Roman" w:cs="Times New Roman"/>
          <w:sz w:val="28"/>
          <w:szCs w:val="28"/>
        </w:rPr>
        <w:t>-2031</w:t>
      </w:r>
      <w:r w:rsidR="000A3EB4">
        <w:rPr>
          <w:rFonts w:ascii="Times New Roman" w:eastAsia="Calibri" w:hAnsi="Times New Roman" w:cs="Times New Roman"/>
          <w:sz w:val="28"/>
          <w:szCs w:val="28"/>
        </w:rPr>
        <w:t xml:space="preserve"> гг.</w:t>
      </w:r>
    </w:p>
    <w:p w14:paraId="77FF13BC" w14:textId="2BF9B495" w:rsidR="0039066A" w:rsidRPr="0039066A" w:rsidRDefault="0039066A" w:rsidP="000A3EB4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муниципального хозяйства</w:t>
      </w:r>
      <w:r w:rsidR="00DF48A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FA50FC2" w14:textId="250D1ACE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Соисполнителями данного основного мероприятия П</w:t>
      </w:r>
      <w:r w:rsidR="00FE45DC">
        <w:rPr>
          <w:rFonts w:ascii="Times New Roman" w:eastAsia="Calibri" w:hAnsi="Times New Roman" w:cs="Times New Roman"/>
          <w:sz w:val="28"/>
          <w:szCs w:val="28"/>
        </w:rPr>
        <w:t>р</w:t>
      </w: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ограммы являются территориальные </w:t>
      </w:r>
      <w:r w:rsidR="00FE45DC" w:rsidRPr="0039066A">
        <w:rPr>
          <w:rFonts w:ascii="Times New Roman" w:eastAsia="Calibri" w:hAnsi="Times New Roman" w:cs="Times New Roman"/>
          <w:sz w:val="28"/>
          <w:szCs w:val="28"/>
        </w:rPr>
        <w:t>отделы.</w:t>
      </w:r>
    </w:p>
    <w:p w14:paraId="57F6E16D" w14:textId="18023657" w:rsidR="00821B93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Участниками данного мероприятия являются физические лица и юридические лица.</w:t>
      </w:r>
    </w:p>
    <w:p w14:paraId="0D5E9FF2" w14:textId="35330850" w:rsidR="00BE04FF" w:rsidRDefault="00821B93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B93">
        <w:rPr>
          <w:rFonts w:ascii="Times New Roman" w:eastAsia="Calibri" w:hAnsi="Times New Roman" w:cs="Times New Roman"/>
          <w:sz w:val="28"/>
          <w:szCs w:val="28"/>
        </w:rPr>
        <w:t>Достижение целей Программы осуществляется путем решения задач и выполнения основных мероприятий Программы, взаимосвязанных по срокам, ресурсам и исполнителям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D5FB2F0" w14:textId="6EF8D7DE" w:rsidR="00BE04FF" w:rsidRPr="0039066A" w:rsidRDefault="00BE04FF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4FF">
        <w:rPr>
          <w:rFonts w:ascii="Times New Roman" w:eastAsia="Calibri" w:hAnsi="Times New Roman" w:cs="Times New Roman"/>
          <w:sz w:val="28"/>
          <w:szCs w:val="28"/>
        </w:rPr>
        <w:t>Сведения об индикаторах достижения целей Программы и показателях решения задач Программы и их значениях приведены в приложении 1 к Программе.</w:t>
      </w:r>
    </w:p>
    <w:p w14:paraId="2EC4435B" w14:textId="60BB12DC" w:rsidR="008B1453" w:rsidRPr="0063533B" w:rsidRDefault="0039066A" w:rsidP="00821B9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Перечень основных мероприятий </w:t>
      </w:r>
      <w:r w:rsidR="00A55D61" w:rsidRPr="00BE04FF">
        <w:rPr>
          <w:rFonts w:ascii="Times New Roman" w:eastAsia="Calibri" w:hAnsi="Times New Roman" w:cs="Times New Roman"/>
          <w:sz w:val="28"/>
          <w:szCs w:val="28"/>
        </w:rPr>
        <w:t>Программы</w:t>
      </w:r>
      <w:r w:rsidR="00A55D61" w:rsidRPr="003906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приведен в приложении </w:t>
      </w:r>
      <w:r w:rsidR="00393799">
        <w:rPr>
          <w:rFonts w:ascii="Times New Roman" w:eastAsia="Calibri" w:hAnsi="Times New Roman" w:cs="Times New Roman"/>
          <w:sz w:val="28"/>
          <w:szCs w:val="28"/>
        </w:rPr>
        <w:t>2</w:t>
      </w: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 к Программе.</w:t>
      </w:r>
    </w:p>
    <w:p w14:paraId="270966B3" w14:textId="77777777" w:rsidR="008B1453" w:rsidRPr="0063533B" w:rsidRDefault="008B1453" w:rsidP="008B14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25614">
        <w:rPr>
          <w:rFonts w:ascii="Times New Roman" w:eastAsia="Calibri" w:hAnsi="Times New Roman" w:cs="Times New Roman"/>
          <w:iCs/>
          <w:sz w:val="28"/>
          <w:szCs w:val="28"/>
        </w:rPr>
        <w:t xml:space="preserve">Объемы и источники финансового обеспечения Программы приведены в приложении </w:t>
      </w:r>
      <w:r>
        <w:rPr>
          <w:rFonts w:ascii="Times New Roman" w:eastAsia="Calibri" w:hAnsi="Times New Roman" w:cs="Times New Roman"/>
          <w:iCs/>
          <w:sz w:val="28"/>
          <w:szCs w:val="28"/>
        </w:rPr>
        <w:t>3</w:t>
      </w:r>
      <w:r w:rsidRPr="00425614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14:paraId="2EB5AAD5" w14:textId="6A25E906" w:rsidR="008B1453" w:rsidRDefault="008B1453" w:rsidP="008B14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3533B">
        <w:rPr>
          <w:rFonts w:ascii="Times New Roman" w:eastAsia="Calibri" w:hAnsi="Times New Roman" w:cs="Times New Roman"/>
          <w:iCs/>
          <w:sz w:val="28"/>
          <w:szCs w:val="28"/>
        </w:rPr>
        <w:t xml:space="preserve">Сведения </w:t>
      </w:r>
      <w:r w:rsidRPr="00425614">
        <w:rPr>
          <w:rFonts w:ascii="Times New Roman" w:eastAsia="Calibri" w:hAnsi="Times New Roman" w:cs="Times New Roman"/>
          <w:iCs/>
          <w:sz w:val="28"/>
          <w:szCs w:val="28"/>
        </w:rPr>
        <w:t xml:space="preserve">о весовых коэффициентах, присвоенных целям Программы, </w:t>
      </w:r>
      <w:r w:rsidRPr="0063533B">
        <w:rPr>
          <w:rFonts w:ascii="Times New Roman" w:eastAsia="Calibri" w:hAnsi="Times New Roman" w:cs="Times New Roman"/>
          <w:iCs/>
          <w:sz w:val="28"/>
          <w:szCs w:val="28"/>
        </w:rPr>
        <w:t xml:space="preserve">приведены в приложении </w:t>
      </w:r>
      <w:r>
        <w:rPr>
          <w:rFonts w:ascii="Times New Roman" w:eastAsia="Calibri" w:hAnsi="Times New Roman" w:cs="Times New Roman"/>
          <w:iCs/>
          <w:sz w:val="28"/>
          <w:szCs w:val="28"/>
        </w:rPr>
        <w:t>4</w:t>
      </w:r>
      <w:r w:rsidRPr="0063533B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14:paraId="0940C024" w14:textId="5701AC4F" w:rsidR="00821B93" w:rsidRDefault="00821B93" w:rsidP="00821B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дресный перечень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всех дворовых территорий многоквартирных домов, нуждающихся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в благоустройстве и подлежащих благоустройству в указанный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период исходя из минимального перечня работ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по благоустройству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в приложении 5 к Программе.</w:t>
      </w:r>
    </w:p>
    <w:p w14:paraId="6E1FE83F" w14:textId="32C9E5F7" w:rsidR="00821B93" w:rsidRDefault="00821B93" w:rsidP="00821B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дресный перечень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 xml:space="preserve">общественных территорий, нуждающихся в благоустройстве (с учетом их физического состояния) и подлежащих благоустройству в приложении </w:t>
      </w:r>
      <w:r>
        <w:rPr>
          <w:rFonts w:ascii="Times New Roman" w:eastAsia="Calibri" w:hAnsi="Times New Roman" w:cs="Times New Roman"/>
          <w:iCs/>
          <w:sz w:val="28"/>
          <w:szCs w:val="28"/>
        </w:rPr>
        <w:t>6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14:paraId="1CB4D47E" w14:textId="6270379D" w:rsidR="00821B93" w:rsidRDefault="00821B93" w:rsidP="00821B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П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еречень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общественных территорий, подлежащих в рамках реализации</w:t>
      </w:r>
      <w:r w:rsidR="00A85CA2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</w:rPr>
        <w:t>П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рограммы благоустройству в первоочередном порядке в 202</w:t>
      </w:r>
      <w:r w:rsidR="003D5FB7">
        <w:rPr>
          <w:rFonts w:ascii="Times New Roman" w:eastAsia="Calibri" w:hAnsi="Times New Roman" w:cs="Times New Roman"/>
          <w:iCs/>
          <w:sz w:val="28"/>
          <w:szCs w:val="28"/>
        </w:rPr>
        <w:t>6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 xml:space="preserve"> году</w:t>
      </w:r>
      <w:r w:rsidR="00363B7A" w:rsidRPr="00363B7A">
        <w:t xml:space="preserve"> </w:t>
      </w:r>
      <w:r w:rsidR="00363B7A" w:rsidRPr="00363B7A">
        <w:rPr>
          <w:rFonts w:ascii="Times New Roman" w:eastAsia="Calibri" w:hAnsi="Times New Roman" w:cs="Times New Roman"/>
          <w:iCs/>
          <w:sz w:val="28"/>
          <w:szCs w:val="28"/>
        </w:rPr>
        <w:t xml:space="preserve">в приложении </w:t>
      </w:r>
      <w:r w:rsidR="00363B7A">
        <w:rPr>
          <w:rFonts w:ascii="Times New Roman" w:eastAsia="Calibri" w:hAnsi="Times New Roman" w:cs="Times New Roman"/>
          <w:iCs/>
          <w:sz w:val="28"/>
          <w:szCs w:val="28"/>
        </w:rPr>
        <w:t>7</w:t>
      </w:r>
      <w:r w:rsidR="00363B7A" w:rsidRPr="00363B7A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</w:t>
      </w:r>
      <w:r w:rsidR="00363B7A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4325D9EC" w14:textId="730CDB59" w:rsidR="00393799" w:rsidRPr="00393799" w:rsidRDefault="00393799" w:rsidP="0039379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799">
        <w:rPr>
          <w:rFonts w:ascii="Times New Roman" w:eastAsia="Calibri" w:hAnsi="Times New Roman" w:cs="Times New Roman"/>
          <w:sz w:val="28"/>
          <w:szCs w:val="28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за счет средств указанных лиц, приведен в приложении </w:t>
      </w:r>
      <w:r w:rsidR="0091688E">
        <w:rPr>
          <w:rFonts w:ascii="Times New Roman" w:eastAsia="Calibri" w:hAnsi="Times New Roman" w:cs="Times New Roman"/>
          <w:sz w:val="28"/>
          <w:szCs w:val="28"/>
        </w:rPr>
        <w:t>8</w:t>
      </w:r>
      <w:r w:rsidR="000F5D34">
        <w:rPr>
          <w:rFonts w:ascii="Times New Roman" w:eastAsia="Calibri" w:hAnsi="Times New Roman" w:cs="Times New Roman"/>
          <w:sz w:val="28"/>
          <w:szCs w:val="28"/>
        </w:rPr>
        <w:t xml:space="preserve"> к Программе</w:t>
      </w:r>
      <w:r w:rsidRPr="0039379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E261BB6" w14:textId="35CB006E" w:rsidR="00393799" w:rsidRDefault="00393799" w:rsidP="0039379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799">
        <w:rPr>
          <w:rFonts w:ascii="Times New Roman" w:eastAsia="Calibri" w:hAnsi="Times New Roman" w:cs="Times New Roman"/>
          <w:sz w:val="28"/>
          <w:szCs w:val="28"/>
        </w:rPr>
        <w:t>Визуализированный перечень образцов элементов благоустройства, предлагаемых к размещению на дворов</w:t>
      </w:r>
      <w:r w:rsidR="00A85CA2">
        <w:rPr>
          <w:rFonts w:ascii="Times New Roman" w:eastAsia="Calibri" w:hAnsi="Times New Roman" w:cs="Times New Roman"/>
          <w:sz w:val="28"/>
          <w:szCs w:val="28"/>
        </w:rPr>
        <w:t>ой территории</w:t>
      </w:r>
      <w:r w:rsidRPr="003937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5CA2">
        <w:rPr>
          <w:rFonts w:ascii="Times New Roman" w:eastAsia="Calibri" w:hAnsi="Times New Roman" w:cs="Times New Roman"/>
          <w:sz w:val="28"/>
          <w:szCs w:val="28"/>
        </w:rPr>
        <w:t>многоквартирного дома</w:t>
      </w:r>
      <w:r w:rsidRPr="00393799">
        <w:rPr>
          <w:rFonts w:ascii="Times New Roman" w:eastAsia="Calibri" w:hAnsi="Times New Roman" w:cs="Times New Roman"/>
          <w:sz w:val="28"/>
          <w:szCs w:val="28"/>
        </w:rPr>
        <w:t>, сформированный исх</w:t>
      </w:r>
      <w:r w:rsidR="00A85CA2">
        <w:rPr>
          <w:rFonts w:ascii="Times New Roman" w:eastAsia="Calibri" w:hAnsi="Times New Roman" w:cs="Times New Roman"/>
          <w:sz w:val="28"/>
          <w:szCs w:val="28"/>
        </w:rPr>
        <w:t xml:space="preserve">одя из минимального перечня </w:t>
      </w:r>
      <w:r w:rsidRPr="00393799">
        <w:rPr>
          <w:rFonts w:ascii="Times New Roman" w:eastAsia="Calibri" w:hAnsi="Times New Roman" w:cs="Times New Roman"/>
          <w:sz w:val="28"/>
          <w:szCs w:val="28"/>
        </w:rPr>
        <w:t xml:space="preserve">работ по благоустройству дворовых территорий, приведен в приложении </w:t>
      </w:r>
      <w:r w:rsidR="0091688E">
        <w:rPr>
          <w:rFonts w:ascii="Times New Roman" w:eastAsia="Calibri" w:hAnsi="Times New Roman" w:cs="Times New Roman"/>
          <w:sz w:val="28"/>
          <w:szCs w:val="28"/>
        </w:rPr>
        <w:t>9</w:t>
      </w:r>
      <w:r w:rsidR="000F5D34">
        <w:rPr>
          <w:rFonts w:ascii="Times New Roman" w:eastAsia="Calibri" w:hAnsi="Times New Roman" w:cs="Times New Roman"/>
          <w:sz w:val="28"/>
          <w:szCs w:val="28"/>
        </w:rPr>
        <w:t xml:space="preserve"> к Программе</w:t>
      </w:r>
      <w:r w:rsidRPr="0039379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36805C8" w14:textId="752A26FD" w:rsidR="003556FA" w:rsidRDefault="007D44BF" w:rsidP="00C801B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Объемы и источники финансового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обеспечения</w:t>
      </w:r>
      <w:r w:rsidR="00F44341">
        <w:rPr>
          <w:rFonts w:ascii="Times New Roman" w:eastAsia="Calibri" w:hAnsi="Times New Roman" w:cs="Times New Roman"/>
          <w:sz w:val="28"/>
          <w:szCs w:val="28"/>
        </w:rPr>
        <w:t xml:space="preserve"> благоустройства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общественных территорий</w:t>
      </w:r>
      <w:r w:rsidR="000F5D34">
        <w:rPr>
          <w:rFonts w:ascii="Times New Roman" w:eastAsia="Calibri" w:hAnsi="Times New Roman" w:cs="Times New Roman"/>
          <w:sz w:val="28"/>
          <w:szCs w:val="28"/>
        </w:rPr>
        <w:t xml:space="preserve"> Левокумского муниципального округа Ставропольского края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 рамках иных программ</w:t>
      </w:r>
      <w:r w:rsidRPr="007D44BF">
        <w:t xml:space="preserve"> </w:t>
      </w:r>
      <w:r w:rsidRPr="007D44BF">
        <w:rPr>
          <w:rFonts w:ascii="Times New Roman" w:eastAsia="Calibri" w:hAnsi="Times New Roman" w:cs="Times New Roman"/>
          <w:sz w:val="28"/>
          <w:szCs w:val="28"/>
        </w:rPr>
        <w:t>Ставропольского края и муниципальных программ</w:t>
      </w:r>
      <w:r w:rsidR="000F5D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4341">
        <w:rPr>
          <w:rFonts w:ascii="Times New Roman" w:eastAsia="Calibri" w:hAnsi="Times New Roman" w:cs="Times New Roman"/>
          <w:sz w:val="28"/>
          <w:szCs w:val="28"/>
        </w:rPr>
        <w:t xml:space="preserve">Левокумского муниципального округа Ставропольского края </w:t>
      </w:r>
      <w:r w:rsidR="000F5D34">
        <w:rPr>
          <w:rFonts w:ascii="Times New Roman" w:eastAsia="Calibri" w:hAnsi="Times New Roman" w:cs="Times New Roman"/>
          <w:sz w:val="28"/>
          <w:szCs w:val="28"/>
        </w:rPr>
        <w:t>приведены в приложении 1</w:t>
      </w:r>
      <w:r w:rsidR="001D0ECD">
        <w:rPr>
          <w:rFonts w:ascii="Times New Roman" w:eastAsia="Calibri" w:hAnsi="Times New Roman" w:cs="Times New Roman"/>
          <w:sz w:val="28"/>
          <w:szCs w:val="28"/>
        </w:rPr>
        <w:t>0</w:t>
      </w:r>
      <w:r w:rsidR="000F5D34">
        <w:rPr>
          <w:rFonts w:ascii="Times New Roman" w:eastAsia="Calibri" w:hAnsi="Times New Roman" w:cs="Times New Roman"/>
          <w:sz w:val="28"/>
          <w:szCs w:val="28"/>
        </w:rPr>
        <w:t xml:space="preserve"> к Пр</w:t>
      </w:r>
      <w:r w:rsidR="00321B94">
        <w:rPr>
          <w:rFonts w:ascii="Times New Roman" w:eastAsia="Calibri" w:hAnsi="Times New Roman" w:cs="Times New Roman"/>
          <w:sz w:val="28"/>
          <w:szCs w:val="28"/>
        </w:rPr>
        <w:t>ограмме.</w:t>
      </w:r>
      <w:r w:rsidR="00CD2955">
        <w:rPr>
          <w:rFonts w:ascii="Times New Roman" w:eastAsia="Calibri" w:hAnsi="Times New Roman" w:cs="Times New Roman"/>
          <w:sz w:val="28"/>
          <w:szCs w:val="28"/>
        </w:rPr>
        <w:t>»</w:t>
      </w:r>
      <w:r w:rsidR="008C57CE"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3556F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67BECA" w14:textId="77777777" w:rsidR="000C31E6" w:rsidRDefault="000C31E6" w:rsidP="006D0C15">
      <w:pPr>
        <w:spacing w:after="0" w:line="240" w:lineRule="auto"/>
      </w:pPr>
      <w:r>
        <w:separator/>
      </w:r>
    </w:p>
  </w:endnote>
  <w:endnote w:type="continuationSeparator" w:id="0">
    <w:p w14:paraId="7FFBF4DC" w14:textId="77777777" w:rsidR="000C31E6" w:rsidRDefault="000C31E6" w:rsidP="006D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C1A228" w14:textId="77777777" w:rsidR="000C31E6" w:rsidRDefault="000C31E6" w:rsidP="006D0C15">
      <w:pPr>
        <w:spacing w:after="0" w:line="240" w:lineRule="auto"/>
      </w:pPr>
      <w:r>
        <w:separator/>
      </w:r>
    </w:p>
  </w:footnote>
  <w:footnote w:type="continuationSeparator" w:id="0">
    <w:p w14:paraId="7C678016" w14:textId="77777777" w:rsidR="000C31E6" w:rsidRDefault="000C31E6" w:rsidP="006D0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6786975"/>
      <w:docPartObj>
        <w:docPartGallery w:val="Page Numbers (Top of Page)"/>
        <w:docPartUnique/>
      </w:docPartObj>
    </w:sdtPr>
    <w:sdtEndPr/>
    <w:sdtContent>
      <w:p w14:paraId="1935E886" w14:textId="07E9CACC" w:rsidR="006D0C15" w:rsidRDefault="006D0C1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25B3">
          <w:rPr>
            <w:noProof/>
          </w:rPr>
          <w:t>5</w:t>
        </w:r>
        <w:r>
          <w:fldChar w:fldCharType="end"/>
        </w:r>
      </w:p>
    </w:sdtContent>
  </w:sdt>
  <w:p w14:paraId="1F33D6AC" w14:textId="77777777" w:rsidR="006D0C15" w:rsidRDefault="006D0C1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B7C"/>
    <w:rsid w:val="000018AE"/>
    <w:rsid w:val="00002097"/>
    <w:rsid w:val="00004775"/>
    <w:rsid w:val="00006DD1"/>
    <w:rsid w:val="0001406F"/>
    <w:rsid w:val="0001514B"/>
    <w:rsid w:val="00024216"/>
    <w:rsid w:val="000271D5"/>
    <w:rsid w:val="0002773E"/>
    <w:rsid w:val="000347A6"/>
    <w:rsid w:val="000433C8"/>
    <w:rsid w:val="00051F64"/>
    <w:rsid w:val="00052186"/>
    <w:rsid w:val="000740D6"/>
    <w:rsid w:val="0008384F"/>
    <w:rsid w:val="0008411C"/>
    <w:rsid w:val="000911A0"/>
    <w:rsid w:val="000A3EB4"/>
    <w:rsid w:val="000B0414"/>
    <w:rsid w:val="000B2D80"/>
    <w:rsid w:val="000C1A50"/>
    <w:rsid w:val="000C31E6"/>
    <w:rsid w:val="000C4425"/>
    <w:rsid w:val="000D2D14"/>
    <w:rsid w:val="000D5075"/>
    <w:rsid w:val="000D659E"/>
    <w:rsid w:val="000E3E37"/>
    <w:rsid w:val="000E4AE6"/>
    <w:rsid w:val="000F26AD"/>
    <w:rsid w:val="000F2AC4"/>
    <w:rsid w:val="000F4E50"/>
    <w:rsid w:val="000F5D34"/>
    <w:rsid w:val="00112BED"/>
    <w:rsid w:val="00124C19"/>
    <w:rsid w:val="0013233F"/>
    <w:rsid w:val="001373B9"/>
    <w:rsid w:val="00141B57"/>
    <w:rsid w:val="00142D00"/>
    <w:rsid w:val="001527B1"/>
    <w:rsid w:val="00153745"/>
    <w:rsid w:val="00176A66"/>
    <w:rsid w:val="00182AF3"/>
    <w:rsid w:val="001855CA"/>
    <w:rsid w:val="001925A8"/>
    <w:rsid w:val="0019446E"/>
    <w:rsid w:val="00197C1E"/>
    <w:rsid w:val="001A4817"/>
    <w:rsid w:val="001B0B8A"/>
    <w:rsid w:val="001B0F61"/>
    <w:rsid w:val="001C0C1D"/>
    <w:rsid w:val="001D0ECD"/>
    <w:rsid w:val="001D709E"/>
    <w:rsid w:val="001E7873"/>
    <w:rsid w:val="001F10D8"/>
    <w:rsid w:val="001F4214"/>
    <w:rsid w:val="00210455"/>
    <w:rsid w:val="00212DE2"/>
    <w:rsid w:val="00214600"/>
    <w:rsid w:val="00225D8A"/>
    <w:rsid w:val="00227A6C"/>
    <w:rsid w:val="00233F84"/>
    <w:rsid w:val="00244D60"/>
    <w:rsid w:val="002501DD"/>
    <w:rsid w:val="00251234"/>
    <w:rsid w:val="00255141"/>
    <w:rsid w:val="0025670A"/>
    <w:rsid w:val="0026523D"/>
    <w:rsid w:val="0027233F"/>
    <w:rsid w:val="0028231A"/>
    <w:rsid w:val="0029683B"/>
    <w:rsid w:val="002B4A00"/>
    <w:rsid w:val="002B4FAE"/>
    <w:rsid w:val="002B55AD"/>
    <w:rsid w:val="002C66DC"/>
    <w:rsid w:val="002D4096"/>
    <w:rsid w:val="002D77D1"/>
    <w:rsid w:val="002E0539"/>
    <w:rsid w:val="002E0BF0"/>
    <w:rsid w:val="002F2106"/>
    <w:rsid w:val="002F69F2"/>
    <w:rsid w:val="002F703C"/>
    <w:rsid w:val="00302026"/>
    <w:rsid w:val="003040C4"/>
    <w:rsid w:val="003074CD"/>
    <w:rsid w:val="003137FB"/>
    <w:rsid w:val="00320635"/>
    <w:rsid w:val="00321B94"/>
    <w:rsid w:val="00321F04"/>
    <w:rsid w:val="00324CD6"/>
    <w:rsid w:val="00335147"/>
    <w:rsid w:val="00350D37"/>
    <w:rsid w:val="00351EE6"/>
    <w:rsid w:val="003556FA"/>
    <w:rsid w:val="00363B7A"/>
    <w:rsid w:val="003658F9"/>
    <w:rsid w:val="00365A29"/>
    <w:rsid w:val="00371BB6"/>
    <w:rsid w:val="003738C7"/>
    <w:rsid w:val="003773E4"/>
    <w:rsid w:val="00382533"/>
    <w:rsid w:val="0039066A"/>
    <w:rsid w:val="00393799"/>
    <w:rsid w:val="003A4956"/>
    <w:rsid w:val="003A7168"/>
    <w:rsid w:val="003D309F"/>
    <w:rsid w:val="003D3BA3"/>
    <w:rsid w:val="003D5FB7"/>
    <w:rsid w:val="003E224D"/>
    <w:rsid w:val="0040450A"/>
    <w:rsid w:val="00413F72"/>
    <w:rsid w:val="00423075"/>
    <w:rsid w:val="00425614"/>
    <w:rsid w:val="00435915"/>
    <w:rsid w:val="00440F94"/>
    <w:rsid w:val="00441A3D"/>
    <w:rsid w:val="00443ED7"/>
    <w:rsid w:val="0044701A"/>
    <w:rsid w:val="004471F4"/>
    <w:rsid w:val="00452410"/>
    <w:rsid w:val="00454CA2"/>
    <w:rsid w:val="00457661"/>
    <w:rsid w:val="00457DF7"/>
    <w:rsid w:val="00461308"/>
    <w:rsid w:val="00474108"/>
    <w:rsid w:val="0049221F"/>
    <w:rsid w:val="00495E84"/>
    <w:rsid w:val="004A1D89"/>
    <w:rsid w:val="004A35CC"/>
    <w:rsid w:val="004B6A5C"/>
    <w:rsid w:val="004C684E"/>
    <w:rsid w:val="004F532D"/>
    <w:rsid w:val="00504F5F"/>
    <w:rsid w:val="0053163C"/>
    <w:rsid w:val="00544732"/>
    <w:rsid w:val="00547515"/>
    <w:rsid w:val="00550807"/>
    <w:rsid w:val="00551265"/>
    <w:rsid w:val="00552543"/>
    <w:rsid w:val="00567973"/>
    <w:rsid w:val="00574EC8"/>
    <w:rsid w:val="00575708"/>
    <w:rsid w:val="00576497"/>
    <w:rsid w:val="00581770"/>
    <w:rsid w:val="00590A97"/>
    <w:rsid w:val="005974B8"/>
    <w:rsid w:val="005A1E40"/>
    <w:rsid w:val="005A2072"/>
    <w:rsid w:val="005A7083"/>
    <w:rsid w:val="005B19D3"/>
    <w:rsid w:val="005B224F"/>
    <w:rsid w:val="005B4D05"/>
    <w:rsid w:val="005C0236"/>
    <w:rsid w:val="005C5F1F"/>
    <w:rsid w:val="005D0912"/>
    <w:rsid w:val="005D1A70"/>
    <w:rsid w:val="005E0C72"/>
    <w:rsid w:val="005E7EBB"/>
    <w:rsid w:val="005F52B7"/>
    <w:rsid w:val="00601B5B"/>
    <w:rsid w:val="00605741"/>
    <w:rsid w:val="0061286D"/>
    <w:rsid w:val="00614285"/>
    <w:rsid w:val="006243CC"/>
    <w:rsid w:val="0063533B"/>
    <w:rsid w:val="00635519"/>
    <w:rsid w:val="006409D7"/>
    <w:rsid w:val="00641482"/>
    <w:rsid w:val="0064584A"/>
    <w:rsid w:val="00652BD3"/>
    <w:rsid w:val="00661771"/>
    <w:rsid w:val="006634C5"/>
    <w:rsid w:val="00667247"/>
    <w:rsid w:val="00691E54"/>
    <w:rsid w:val="00695A03"/>
    <w:rsid w:val="006A055B"/>
    <w:rsid w:val="006A1A6E"/>
    <w:rsid w:val="006B527F"/>
    <w:rsid w:val="006B7244"/>
    <w:rsid w:val="006C54DF"/>
    <w:rsid w:val="006D0C15"/>
    <w:rsid w:val="006D25B3"/>
    <w:rsid w:val="006D4946"/>
    <w:rsid w:val="006D4ECE"/>
    <w:rsid w:val="006E27B1"/>
    <w:rsid w:val="006E30D4"/>
    <w:rsid w:val="006E6526"/>
    <w:rsid w:val="006E772D"/>
    <w:rsid w:val="006F1B5F"/>
    <w:rsid w:val="006F7776"/>
    <w:rsid w:val="00701561"/>
    <w:rsid w:val="00717676"/>
    <w:rsid w:val="00726F53"/>
    <w:rsid w:val="007322D4"/>
    <w:rsid w:val="00735A02"/>
    <w:rsid w:val="0073619B"/>
    <w:rsid w:val="00736D84"/>
    <w:rsid w:val="007378AA"/>
    <w:rsid w:val="00750F9F"/>
    <w:rsid w:val="00763E66"/>
    <w:rsid w:val="00771D13"/>
    <w:rsid w:val="007946F8"/>
    <w:rsid w:val="007A3EA7"/>
    <w:rsid w:val="007B2C1D"/>
    <w:rsid w:val="007B40A0"/>
    <w:rsid w:val="007C06DF"/>
    <w:rsid w:val="007C616A"/>
    <w:rsid w:val="007C66E0"/>
    <w:rsid w:val="007D44BF"/>
    <w:rsid w:val="007D5144"/>
    <w:rsid w:val="007E0C3C"/>
    <w:rsid w:val="007E1A33"/>
    <w:rsid w:val="007E52E5"/>
    <w:rsid w:val="007E67A0"/>
    <w:rsid w:val="007F7B7C"/>
    <w:rsid w:val="0080088A"/>
    <w:rsid w:val="008029EF"/>
    <w:rsid w:val="00814EE2"/>
    <w:rsid w:val="00821B93"/>
    <w:rsid w:val="0082415E"/>
    <w:rsid w:val="00837E39"/>
    <w:rsid w:val="00845A4E"/>
    <w:rsid w:val="00851336"/>
    <w:rsid w:val="0086156D"/>
    <w:rsid w:val="00870E07"/>
    <w:rsid w:val="008720AE"/>
    <w:rsid w:val="00873419"/>
    <w:rsid w:val="00880803"/>
    <w:rsid w:val="0088133B"/>
    <w:rsid w:val="008817EB"/>
    <w:rsid w:val="008922AB"/>
    <w:rsid w:val="008968D7"/>
    <w:rsid w:val="008B1453"/>
    <w:rsid w:val="008C240F"/>
    <w:rsid w:val="008C57CE"/>
    <w:rsid w:val="008E5A2E"/>
    <w:rsid w:val="008F60D5"/>
    <w:rsid w:val="008F77F8"/>
    <w:rsid w:val="00900376"/>
    <w:rsid w:val="0090045A"/>
    <w:rsid w:val="00900EEB"/>
    <w:rsid w:val="009126DD"/>
    <w:rsid w:val="00915AD1"/>
    <w:rsid w:val="0091688E"/>
    <w:rsid w:val="00922BE9"/>
    <w:rsid w:val="00936F94"/>
    <w:rsid w:val="00941B63"/>
    <w:rsid w:val="00942497"/>
    <w:rsid w:val="0094521F"/>
    <w:rsid w:val="00945713"/>
    <w:rsid w:val="00946501"/>
    <w:rsid w:val="00965B42"/>
    <w:rsid w:val="00980E91"/>
    <w:rsid w:val="00982CB4"/>
    <w:rsid w:val="00983F7D"/>
    <w:rsid w:val="0098636B"/>
    <w:rsid w:val="00997DD0"/>
    <w:rsid w:val="009A12C4"/>
    <w:rsid w:val="009A2629"/>
    <w:rsid w:val="009A60C0"/>
    <w:rsid w:val="009B2445"/>
    <w:rsid w:val="009B32A5"/>
    <w:rsid w:val="009B5B47"/>
    <w:rsid w:val="009C47A6"/>
    <w:rsid w:val="009C569C"/>
    <w:rsid w:val="009D3A2D"/>
    <w:rsid w:val="009D6DDD"/>
    <w:rsid w:val="009F1082"/>
    <w:rsid w:val="00A05E2D"/>
    <w:rsid w:val="00A06B4E"/>
    <w:rsid w:val="00A07C9B"/>
    <w:rsid w:val="00A07DED"/>
    <w:rsid w:val="00A1193F"/>
    <w:rsid w:val="00A24AC2"/>
    <w:rsid w:val="00A337C1"/>
    <w:rsid w:val="00A55D61"/>
    <w:rsid w:val="00A57C53"/>
    <w:rsid w:val="00A57FF8"/>
    <w:rsid w:val="00A647E1"/>
    <w:rsid w:val="00A71271"/>
    <w:rsid w:val="00A7777F"/>
    <w:rsid w:val="00A85CA2"/>
    <w:rsid w:val="00A87941"/>
    <w:rsid w:val="00AA7BA1"/>
    <w:rsid w:val="00AB5BF3"/>
    <w:rsid w:val="00AC342B"/>
    <w:rsid w:val="00AC4D54"/>
    <w:rsid w:val="00AD761F"/>
    <w:rsid w:val="00AE0E02"/>
    <w:rsid w:val="00AF0739"/>
    <w:rsid w:val="00B12FFB"/>
    <w:rsid w:val="00B22A27"/>
    <w:rsid w:val="00B37444"/>
    <w:rsid w:val="00B43021"/>
    <w:rsid w:val="00B52927"/>
    <w:rsid w:val="00B56D12"/>
    <w:rsid w:val="00B64A3C"/>
    <w:rsid w:val="00B75D8E"/>
    <w:rsid w:val="00B8524E"/>
    <w:rsid w:val="00B85F42"/>
    <w:rsid w:val="00B975DB"/>
    <w:rsid w:val="00BA58E8"/>
    <w:rsid w:val="00BB557C"/>
    <w:rsid w:val="00BB70FB"/>
    <w:rsid w:val="00BB7EC4"/>
    <w:rsid w:val="00BC5DFF"/>
    <w:rsid w:val="00BD155C"/>
    <w:rsid w:val="00BD22FC"/>
    <w:rsid w:val="00BE04FF"/>
    <w:rsid w:val="00BF0F55"/>
    <w:rsid w:val="00BF7F02"/>
    <w:rsid w:val="00C05257"/>
    <w:rsid w:val="00C0541C"/>
    <w:rsid w:val="00C05871"/>
    <w:rsid w:val="00C2306B"/>
    <w:rsid w:val="00C24581"/>
    <w:rsid w:val="00C24C48"/>
    <w:rsid w:val="00C33758"/>
    <w:rsid w:val="00C36E50"/>
    <w:rsid w:val="00C4414E"/>
    <w:rsid w:val="00C4757A"/>
    <w:rsid w:val="00C50233"/>
    <w:rsid w:val="00C54CB7"/>
    <w:rsid w:val="00C60C78"/>
    <w:rsid w:val="00C61D59"/>
    <w:rsid w:val="00C63EC6"/>
    <w:rsid w:val="00C721E7"/>
    <w:rsid w:val="00C801BB"/>
    <w:rsid w:val="00C93D42"/>
    <w:rsid w:val="00C9770E"/>
    <w:rsid w:val="00CA59BA"/>
    <w:rsid w:val="00CB6D52"/>
    <w:rsid w:val="00CC15DE"/>
    <w:rsid w:val="00CD0C95"/>
    <w:rsid w:val="00CD2955"/>
    <w:rsid w:val="00CE67A5"/>
    <w:rsid w:val="00CF47D5"/>
    <w:rsid w:val="00D02239"/>
    <w:rsid w:val="00D10CE8"/>
    <w:rsid w:val="00D27524"/>
    <w:rsid w:val="00D31C2A"/>
    <w:rsid w:val="00D333B8"/>
    <w:rsid w:val="00D336C9"/>
    <w:rsid w:val="00D3729E"/>
    <w:rsid w:val="00D425AB"/>
    <w:rsid w:val="00D65718"/>
    <w:rsid w:val="00D765FC"/>
    <w:rsid w:val="00D905CE"/>
    <w:rsid w:val="00DA16A8"/>
    <w:rsid w:val="00DA5357"/>
    <w:rsid w:val="00DB6B46"/>
    <w:rsid w:val="00DB70F4"/>
    <w:rsid w:val="00DC29D0"/>
    <w:rsid w:val="00DC2C07"/>
    <w:rsid w:val="00DC3DD3"/>
    <w:rsid w:val="00DC5211"/>
    <w:rsid w:val="00DE52FD"/>
    <w:rsid w:val="00DF48AC"/>
    <w:rsid w:val="00E06E4F"/>
    <w:rsid w:val="00E2722A"/>
    <w:rsid w:val="00E31688"/>
    <w:rsid w:val="00E34828"/>
    <w:rsid w:val="00E46D10"/>
    <w:rsid w:val="00E63993"/>
    <w:rsid w:val="00E71272"/>
    <w:rsid w:val="00E7131F"/>
    <w:rsid w:val="00E831E8"/>
    <w:rsid w:val="00E85E0B"/>
    <w:rsid w:val="00E8692C"/>
    <w:rsid w:val="00E87630"/>
    <w:rsid w:val="00E93E8B"/>
    <w:rsid w:val="00EA7CB1"/>
    <w:rsid w:val="00EB38CC"/>
    <w:rsid w:val="00EC44CA"/>
    <w:rsid w:val="00ED423F"/>
    <w:rsid w:val="00EE5B6E"/>
    <w:rsid w:val="00F14AA9"/>
    <w:rsid w:val="00F204D1"/>
    <w:rsid w:val="00F25B24"/>
    <w:rsid w:val="00F27D10"/>
    <w:rsid w:val="00F352A9"/>
    <w:rsid w:val="00F3544D"/>
    <w:rsid w:val="00F44341"/>
    <w:rsid w:val="00F55287"/>
    <w:rsid w:val="00F67F04"/>
    <w:rsid w:val="00F70B98"/>
    <w:rsid w:val="00F74225"/>
    <w:rsid w:val="00FD0760"/>
    <w:rsid w:val="00FD07E2"/>
    <w:rsid w:val="00FE2074"/>
    <w:rsid w:val="00FE45DC"/>
    <w:rsid w:val="00FF2959"/>
    <w:rsid w:val="00FF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40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974B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974B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974B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974B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974B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97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74B8"/>
    <w:rPr>
      <w:rFonts w:ascii="Segoe UI" w:hAnsi="Segoe UI" w:cs="Segoe UI"/>
      <w:sz w:val="18"/>
      <w:szCs w:val="18"/>
    </w:rPr>
  </w:style>
  <w:style w:type="table" w:customStyle="1" w:styleId="PlainTable3">
    <w:name w:val="Plain Table 3"/>
    <w:basedOn w:val="a1"/>
    <w:uiPriority w:val="43"/>
    <w:rsid w:val="001F42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aa">
    <w:name w:val="Table Grid"/>
    <w:basedOn w:val="a1"/>
    <w:uiPriority w:val="39"/>
    <w:rsid w:val="00667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6D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D0C15"/>
  </w:style>
  <w:style w:type="paragraph" w:styleId="ad">
    <w:name w:val="footer"/>
    <w:basedOn w:val="a"/>
    <w:link w:val="ae"/>
    <w:uiPriority w:val="99"/>
    <w:unhideWhenUsed/>
    <w:rsid w:val="006D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D0C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974B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974B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974B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974B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974B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97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74B8"/>
    <w:rPr>
      <w:rFonts w:ascii="Segoe UI" w:hAnsi="Segoe UI" w:cs="Segoe UI"/>
      <w:sz w:val="18"/>
      <w:szCs w:val="18"/>
    </w:rPr>
  </w:style>
  <w:style w:type="table" w:customStyle="1" w:styleId="PlainTable3">
    <w:name w:val="Plain Table 3"/>
    <w:basedOn w:val="a1"/>
    <w:uiPriority w:val="43"/>
    <w:rsid w:val="001F42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aa">
    <w:name w:val="Table Grid"/>
    <w:basedOn w:val="a1"/>
    <w:uiPriority w:val="39"/>
    <w:rsid w:val="00667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6D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D0C15"/>
  </w:style>
  <w:style w:type="paragraph" w:styleId="ad">
    <w:name w:val="footer"/>
    <w:basedOn w:val="a"/>
    <w:link w:val="ae"/>
    <w:uiPriority w:val="99"/>
    <w:unhideWhenUsed/>
    <w:rsid w:val="006D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D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3B6FB-950F-4E3F-B45C-740089639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18</Pages>
  <Words>5970</Words>
  <Characters>34031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Яструбенская</cp:lastModifiedBy>
  <cp:revision>28</cp:revision>
  <cp:lastPrinted>2025-06-20T08:06:00Z</cp:lastPrinted>
  <dcterms:created xsi:type="dcterms:W3CDTF">2023-03-03T11:46:00Z</dcterms:created>
  <dcterms:modified xsi:type="dcterms:W3CDTF">2025-07-01T11:13:00Z</dcterms:modified>
</cp:coreProperties>
</file>