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C0" w:rsidRPr="00932FC0" w:rsidRDefault="00932FC0" w:rsidP="00272B1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отдел</w:t>
      </w:r>
    </w:p>
    <w:p w:rsidR="00932FC0" w:rsidRPr="00932FC0" w:rsidRDefault="00932FC0" w:rsidP="00272B1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C63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932FC0" w:rsidRPr="00932FC0" w:rsidRDefault="00932FC0" w:rsidP="00272B1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932FC0" w:rsidRPr="00932FC0" w:rsidRDefault="00932FC0" w:rsidP="00272B1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0" w:rsidRPr="00932FC0" w:rsidRDefault="00932FC0" w:rsidP="00272B1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0" w:rsidRPr="00932FC0" w:rsidRDefault="00932FC0" w:rsidP="00272B1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32FC0" w:rsidRPr="00932FC0" w:rsidRDefault="00932FC0" w:rsidP="00272B1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0" w:rsidRPr="00932FC0" w:rsidRDefault="00932FC0" w:rsidP="00272B1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0" w:rsidRPr="00932FC0" w:rsidRDefault="00932FC0" w:rsidP="00272B14">
      <w:pPr>
        <w:keepNext/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5AB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D0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923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4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</w:t>
      </w:r>
      <w:r w:rsidRPr="001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Левокумское                           </w:t>
      </w:r>
      <w:r w:rsidR="00C63B13" w:rsidRPr="001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 w:rsidR="00AE4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18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FC0" w:rsidRDefault="00932FC0" w:rsidP="00272B1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7B9" w:rsidRPr="00932FC0" w:rsidRDefault="001557B9" w:rsidP="00272B1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0" w:rsidRPr="00932FC0" w:rsidRDefault="00932FC0" w:rsidP="00272B1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5F" w:rsidRPr="0025185F" w:rsidRDefault="0025185F" w:rsidP="00272B1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>О принятии решения об упрощенном осуществлении внутреннего</w:t>
      </w:r>
    </w:p>
    <w:p w:rsidR="0025185F" w:rsidRPr="0025185F" w:rsidRDefault="0025185F" w:rsidP="00272B1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>финансового аудита</w:t>
      </w:r>
    </w:p>
    <w:p w:rsidR="0025185F" w:rsidRDefault="0025185F" w:rsidP="00272B1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557B9" w:rsidRPr="0025185F" w:rsidRDefault="001557B9" w:rsidP="00272B1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5185F" w:rsidRDefault="0025185F" w:rsidP="00CD5EC1">
      <w:pPr>
        <w:keepNext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5185F"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="00F1405D">
          <w:rPr>
            <w:rFonts w:ascii="Times New Roman" w:eastAsia="Calibri" w:hAnsi="Times New Roman" w:cs="Times New Roman"/>
            <w:sz w:val="28"/>
            <w:szCs w:val="28"/>
          </w:rPr>
          <w:t>унктом</w:t>
        </w:r>
        <w:r w:rsidRPr="0025185F">
          <w:rPr>
            <w:rFonts w:ascii="Times New Roman" w:eastAsia="Calibri" w:hAnsi="Times New Roman" w:cs="Times New Roman"/>
            <w:sz w:val="28"/>
            <w:szCs w:val="28"/>
          </w:rPr>
          <w:t xml:space="preserve"> 5 статьи 160.2-1</w:t>
        </w:r>
      </w:hyperlink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1405D">
        <w:rPr>
          <w:rFonts w:ascii="Times New Roman" w:eastAsia="Calibri" w:hAnsi="Times New Roman" w:cs="Times New Roman"/>
          <w:sz w:val="28"/>
          <w:szCs w:val="28"/>
        </w:rPr>
        <w:t>,</w:t>
      </w:r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25185F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 Министерства финансов Российской Федерации от 18 декабря 2019 года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</w:p>
    <w:p w:rsidR="0025185F" w:rsidRPr="0025185F" w:rsidRDefault="0025185F" w:rsidP="00272B14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85F" w:rsidRPr="0025185F" w:rsidRDefault="0025185F" w:rsidP="00CD5EC1">
      <w:pPr>
        <w:keepNext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25185F" w:rsidRPr="0025185F" w:rsidRDefault="0025185F" w:rsidP="00272B1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85F" w:rsidRPr="0025185F" w:rsidRDefault="0025185F" w:rsidP="00CD5EC1">
      <w:pPr>
        <w:keepNext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Перейти на упрощенное осуществление внутреннего финансового аудита в </w:t>
      </w:r>
      <w:r>
        <w:rPr>
          <w:rFonts w:ascii="Times New Roman" w:eastAsia="Calibri" w:hAnsi="Times New Roman" w:cs="Times New Roman"/>
          <w:sz w:val="28"/>
          <w:szCs w:val="28"/>
        </w:rPr>
        <w:t>Контрольно-счетном отделе Левокумского муниципального округа Ставропольского края</w:t>
      </w:r>
      <w:r w:rsidRPr="002518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05D" w:rsidRDefault="00F1405D" w:rsidP="00CD5EC1">
      <w:pPr>
        <w:keepNext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реализации решения об упрощенном осуществлении внутреннего финансового аудита председатель Контрольно-счетного отдела Левокумского муниципального округа Ставропольского края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F1405D" w:rsidRDefault="00F1405D" w:rsidP="00CD5EC1">
      <w:pPr>
        <w:keepNext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D5E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организует и осуществляет внутренний финансовый контроль;</w:t>
      </w:r>
    </w:p>
    <w:p w:rsidR="00F1405D" w:rsidRDefault="00F1405D" w:rsidP="00CD5EC1">
      <w:pPr>
        <w:keepNext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D5E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решает задачи внутреннего финансового аудита, на</w:t>
      </w:r>
      <w:r w:rsidR="00272B14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равленные на совершенствование внутреннего финансового контроля в соответствии с пунктом 14 федерального стандарта внутреннего финансового аудита «Определени</w:t>
      </w:r>
      <w:r w:rsidR="00F20D46">
        <w:rPr>
          <w:rFonts w:ascii="Times New Roman" w:eastAsia="Calibri" w:hAnsi="Times New Roman" w:cs="Times New Roman"/>
          <w:sz w:val="28"/>
          <w:szCs w:val="28"/>
        </w:rPr>
        <w:t>я, принципы и задачи внутреннего финансового аудита»;</w:t>
      </w:r>
    </w:p>
    <w:p w:rsidR="00F20D46" w:rsidRPr="0025185F" w:rsidRDefault="00F20D46" w:rsidP="00CD5EC1">
      <w:pPr>
        <w:keepNext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D5E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</w:t>
      </w:r>
      <w:r w:rsidRPr="00F20D46">
        <w:rPr>
          <w:rFonts w:ascii="Times New Roman" w:eastAsia="Calibri" w:hAnsi="Times New Roman" w:cs="Times New Roman"/>
          <w:sz w:val="28"/>
          <w:szCs w:val="28"/>
        </w:rPr>
        <w:t>внутреннего финансового аудита «Определения, принципы и задачи внутреннего финансового аудита»</w:t>
      </w:r>
      <w:r w:rsidR="000851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185F" w:rsidRPr="00272B14" w:rsidRDefault="0025185F" w:rsidP="00CD5EC1">
      <w:pPr>
        <w:keepNext/>
        <w:widowControl w:val="0"/>
        <w:numPr>
          <w:ilvl w:val="0"/>
          <w:numId w:val="2"/>
        </w:numPr>
        <w:tabs>
          <w:tab w:val="clear" w:pos="540"/>
          <w:tab w:val="left" w:pos="284"/>
          <w:tab w:val="num" w:pos="113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B14">
        <w:rPr>
          <w:rFonts w:ascii="Times New Roman" w:eastAsia="Calibri" w:hAnsi="Times New Roman" w:cs="Times New Roman"/>
          <w:sz w:val="28"/>
          <w:szCs w:val="28"/>
        </w:rPr>
        <w:t>Признать утратившими силу приказ председателя Контрольно-</w:t>
      </w:r>
      <w:r w:rsidRPr="00272B14">
        <w:rPr>
          <w:rFonts w:ascii="Times New Roman" w:eastAsia="Calibri" w:hAnsi="Times New Roman" w:cs="Times New Roman"/>
          <w:sz w:val="28"/>
          <w:szCs w:val="28"/>
        </w:rPr>
        <w:lastRenderedPageBreak/>
        <w:t>счетного отдела Левокумского муниципального района от 26 ноября 2018 года № 73 «Об организации работы по осуществлению внутреннего финансового контроля»</w:t>
      </w:r>
      <w:r w:rsidR="00272B14" w:rsidRPr="00272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B1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72B14">
        <w:rPr>
          <w:rFonts w:ascii="Times New Roman" w:eastAsia="Calibri" w:hAnsi="Times New Roman" w:cs="Times New Roman"/>
          <w:sz w:val="28"/>
          <w:szCs w:val="28"/>
        </w:rPr>
        <w:t>приказ председателя Контрольно-счетного отдела Левокумского муниципального округа Ставропольского края от 30 декабря 2020 года № 1</w:t>
      </w:r>
      <w:r w:rsidR="00C80BFA" w:rsidRPr="00272B14">
        <w:rPr>
          <w:rFonts w:ascii="Times New Roman" w:eastAsia="Calibri" w:hAnsi="Times New Roman" w:cs="Times New Roman"/>
          <w:sz w:val="28"/>
          <w:szCs w:val="28"/>
        </w:rPr>
        <w:t>3</w:t>
      </w:r>
      <w:r w:rsidRPr="00272B14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FF01CC" w:rsidRPr="00272B14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Порядок осуществления внутреннего финансового контроля в Контрольно-счетном отделе Левокумского муниципального района Ставропольского края</w:t>
      </w:r>
      <w:r w:rsidRPr="00272B1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5185F" w:rsidRDefault="0025185F" w:rsidP="00CD5EC1">
      <w:pPr>
        <w:keepNext/>
        <w:widowControl w:val="0"/>
        <w:numPr>
          <w:ilvl w:val="0"/>
          <w:numId w:val="2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539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25185F" w:rsidRPr="001557B9" w:rsidRDefault="0025185F" w:rsidP="00CD5EC1">
      <w:pPr>
        <w:pStyle w:val="a3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7B9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01.01.2024 года.</w:t>
      </w:r>
    </w:p>
    <w:p w:rsidR="0025185F" w:rsidRPr="0025185F" w:rsidRDefault="0025185F" w:rsidP="00272B14">
      <w:pPr>
        <w:keepNext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E90" w:rsidRDefault="00025E90" w:rsidP="00272B1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B9" w:rsidRDefault="001557B9" w:rsidP="00272B1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90" w:rsidRPr="00025E90" w:rsidRDefault="00025E90" w:rsidP="00272B1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25E90" w:rsidRPr="00025E90" w:rsidRDefault="00025E90" w:rsidP="00272B1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отдела</w:t>
      </w:r>
    </w:p>
    <w:p w:rsidR="00025E90" w:rsidRPr="00025E90" w:rsidRDefault="00025E90" w:rsidP="00272B1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C63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025E90" w:rsidRPr="00025E90" w:rsidRDefault="00025E90" w:rsidP="00272B1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8A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И.И. </w:t>
      </w:r>
      <w:proofErr w:type="spellStart"/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Резинкина</w:t>
      </w:r>
      <w:proofErr w:type="spellEnd"/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E90" w:rsidRPr="00025E90" w:rsidRDefault="00025E90" w:rsidP="00272B1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E90" w:rsidRDefault="00025E90" w:rsidP="00272B1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E1" w:rsidRPr="00025E90" w:rsidRDefault="00AE4FE1" w:rsidP="00272B1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E90" w:rsidRPr="00025E90" w:rsidRDefault="00025E90" w:rsidP="00272B1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025E90" w:rsidRPr="00025E90" w:rsidRDefault="00025E90" w:rsidP="00272B1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E90" w:rsidRPr="00025E90" w:rsidRDefault="00025E90" w:rsidP="00272B1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5E90" w:rsidRPr="00025E90" w:rsidSect="008A46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6502599C"/>
    <w:multiLevelType w:val="hybridMultilevel"/>
    <w:tmpl w:val="30A2151C"/>
    <w:lvl w:ilvl="0" w:tplc="4BE29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F7"/>
    <w:rsid w:val="00025E90"/>
    <w:rsid w:val="00026C5F"/>
    <w:rsid w:val="000617A1"/>
    <w:rsid w:val="00075A70"/>
    <w:rsid w:val="0007769B"/>
    <w:rsid w:val="000851FF"/>
    <w:rsid w:val="000D2F68"/>
    <w:rsid w:val="000D400F"/>
    <w:rsid w:val="000F4B24"/>
    <w:rsid w:val="000F513D"/>
    <w:rsid w:val="001557B9"/>
    <w:rsid w:val="00170FC2"/>
    <w:rsid w:val="001B68C2"/>
    <w:rsid w:val="001C0A19"/>
    <w:rsid w:val="00230C7E"/>
    <w:rsid w:val="0025185F"/>
    <w:rsid w:val="00272B14"/>
    <w:rsid w:val="0028636B"/>
    <w:rsid w:val="002A59FC"/>
    <w:rsid w:val="002A5A0F"/>
    <w:rsid w:val="002A6068"/>
    <w:rsid w:val="00331759"/>
    <w:rsid w:val="003A0DF1"/>
    <w:rsid w:val="003E1F39"/>
    <w:rsid w:val="003E6C0E"/>
    <w:rsid w:val="003E73D7"/>
    <w:rsid w:val="00484276"/>
    <w:rsid w:val="00525A8E"/>
    <w:rsid w:val="00543594"/>
    <w:rsid w:val="005833F6"/>
    <w:rsid w:val="00591F0D"/>
    <w:rsid w:val="00593699"/>
    <w:rsid w:val="00595ABA"/>
    <w:rsid w:val="005B2EC7"/>
    <w:rsid w:val="005D1548"/>
    <w:rsid w:val="005E29FD"/>
    <w:rsid w:val="00647F48"/>
    <w:rsid w:val="006530B9"/>
    <w:rsid w:val="006A6F0A"/>
    <w:rsid w:val="006A7023"/>
    <w:rsid w:val="006D7D7A"/>
    <w:rsid w:val="006E7EA1"/>
    <w:rsid w:val="006E7FB3"/>
    <w:rsid w:val="007464B5"/>
    <w:rsid w:val="00773294"/>
    <w:rsid w:val="00790115"/>
    <w:rsid w:val="007C5F50"/>
    <w:rsid w:val="007E4C84"/>
    <w:rsid w:val="007F7556"/>
    <w:rsid w:val="0082275A"/>
    <w:rsid w:val="00837257"/>
    <w:rsid w:val="00874555"/>
    <w:rsid w:val="008776A9"/>
    <w:rsid w:val="008A467F"/>
    <w:rsid w:val="008B51CC"/>
    <w:rsid w:val="008F3438"/>
    <w:rsid w:val="00924126"/>
    <w:rsid w:val="00932838"/>
    <w:rsid w:val="00932FC0"/>
    <w:rsid w:val="009E0B72"/>
    <w:rsid w:val="00A46B5D"/>
    <w:rsid w:val="00A61B81"/>
    <w:rsid w:val="00AE4FE1"/>
    <w:rsid w:val="00B260F0"/>
    <w:rsid w:val="00B432D4"/>
    <w:rsid w:val="00B43E7A"/>
    <w:rsid w:val="00B84D85"/>
    <w:rsid w:val="00BC64C2"/>
    <w:rsid w:val="00BD0BF1"/>
    <w:rsid w:val="00C432AA"/>
    <w:rsid w:val="00C46D49"/>
    <w:rsid w:val="00C60597"/>
    <w:rsid w:val="00C63B13"/>
    <w:rsid w:val="00C80BFA"/>
    <w:rsid w:val="00C923BC"/>
    <w:rsid w:val="00CA1813"/>
    <w:rsid w:val="00CA1A6F"/>
    <w:rsid w:val="00CB1D59"/>
    <w:rsid w:val="00CC2FED"/>
    <w:rsid w:val="00CD5EC1"/>
    <w:rsid w:val="00CE6625"/>
    <w:rsid w:val="00D10259"/>
    <w:rsid w:val="00D44212"/>
    <w:rsid w:val="00D735C5"/>
    <w:rsid w:val="00DB597D"/>
    <w:rsid w:val="00DC78F7"/>
    <w:rsid w:val="00E53B10"/>
    <w:rsid w:val="00E64F21"/>
    <w:rsid w:val="00E83D9C"/>
    <w:rsid w:val="00EA5E8A"/>
    <w:rsid w:val="00ED6CC1"/>
    <w:rsid w:val="00EE5732"/>
    <w:rsid w:val="00F10D35"/>
    <w:rsid w:val="00F1405D"/>
    <w:rsid w:val="00F15F07"/>
    <w:rsid w:val="00F204E6"/>
    <w:rsid w:val="00F20D46"/>
    <w:rsid w:val="00F4578B"/>
    <w:rsid w:val="00F527B7"/>
    <w:rsid w:val="00F64931"/>
    <w:rsid w:val="00FC6781"/>
    <w:rsid w:val="00FE599C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217DE-C868-4B47-AAE3-EA271928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4E6"/>
    <w:pPr>
      <w:ind w:left="720"/>
      <w:contextualSpacing/>
    </w:pPr>
  </w:style>
  <w:style w:type="table" w:styleId="a4">
    <w:name w:val="Table Grid"/>
    <w:basedOn w:val="a1"/>
    <w:uiPriority w:val="59"/>
    <w:rsid w:val="00077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B43E7A"/>
    <w:rPr>
      <w:color w:val="0000FF"/>
      <w:u w:val="single"/>
    </w:rPr>
  </w:style>
  <w:style w:type="character" w:customStyle="1" w:styleId="matches">
    <w:name w:val="matches"/>
    <w:basedOn w:val="a0"/>
    <w:rsid w:val="00B43E7A"/>
  </w:style>
  <w:style w:type="paragraph" w:customStyle="1" w:styleId="11">
    <w:name w:val="Знак Знак1 Знак Знак Знак Знак Знак Знак Знак Знак Знак1 Знак"/>
    <w:basedOn w:val="a"/>
    <w:rsid w:val="00932FC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C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080D3F74346A9D90A0637634157F0D486ED9534998C828C10571613454F94D4BCE7D58AB8CE98BDD1D8DBDD1y3t6M" TargetMode="External"/><Relationship Id="rId5" Type="http://schemas.openxmlformats.org/officeDocument/2006/relationships/hyperlink" Target="consultantplus://offline/ref=B3080D3F74346A9D90A0637634157F0D4F61DE554895C828C10571613454F94D59CE2550A989F5818852CBE8DE37FB0F02D87AE19818y5t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КСО</cp:lastModifiedBy>
  <cp:revision>3</cp:revision>
  <cp:lastPrinted>2022-11-28T05:56:00Z</cp:lastPrinted>
  <dcterms:created xsi:type="dcterms:W3CDTF">2024-05-27T11:03:00Z</dcterms:created>
  <dcterms:modified xsi:type="dcterms:W3CDTF">2024-05-27T11:03:00Z</dcterms:modified>
</cp:coreProperties>
</file>