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D4" w:rsidRPr="00B26C29" w:rsidRDefault="007515D4" w:rsidP="00B26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Совет Левокумского муниципального района</w:t>
      </w:r>
    </w:p>
    <w:p w:rsidR="007515D4" w:rsidRPr="00B26C29" w:rsidRDefault="007515D4" w:rsidP="00B26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Ставропольского края</w:t>
      </w:r>
    </w:p>
    <w:p w:rsidR="007515D4" w:rsidRPr="00B26C29" w:rsidRDefault="007515D4" w:rsidP="00B26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515D4" w:rsidRPr="00B26C29" w:rsidRDefault="007515D4" w:rsidP="00B26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ПОСТАНОВЛЕНИЕ</w:t>
      </w:r>
    </w:p>
    <w:p w:rsidR="007515D4" w:rsidRPr="00B26C29" w:rsidRDefault="007515D4" w:rsidP="00B26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15D4" w:rsidRPr="00B26C29" w:rsidRDefault="00B26C29" w:rsidP="00B26C2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ноября </w:t>
      </w:r>
      <w:r w:rsidR="007515D4" w:rsidRPr="00B26C29">
        <w:rPr>
          <w:rFonts w:ascii="Times New Roman" w:hAnsi="Times New Roman"/>
          <w:sz w:val="28"/>
          <w:szCs w:val="28"/>
        </w:rPr>
        <w:t xml:space="preserve">2020 г.                         с. Левокумское                                         </w:t>
      </w:r>
      <w:r w:rsidR="008D6FD4">
        <w:rPr>
          <w:rFonts w:ascii="Times New Roman" w:hAnsi="Times New Roman"/>
          <w:sz w:val="28"/>
          <w:szCs w:val="28"/>
        </w:rPr>
        <w:t xml:space="preserve">   </w:t>
      </w:r>
      <w:r w:rsidR="007515D4" w:rsidRPr="00B26C29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</w:t>
      </w:r>
    </w:p>
    <w:p w:rsidR="007515D4" w:rsidRPr="00B26C29" w:rsidRDefault="007515D4" w:rsidP="00B26C2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5D4" w:rsidRPr="00B26C29" w:rsidRDefault="007515D4" w:rsidP="00B26C2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26C29">
        <w:rPr>
          <w:rFonts w:ascii="Times New Roman" w:hAnsi="Times New Roman"/>
          <w:bCs/>
          <w:sz w:val="28"/>
          <w:szCs w:val="28"/>
        </w:rPr>
        <w:t xml:space="preserve">О ходе исполнения бюджета Левокумского муниципального района Ставропольского края за </w:t>
      </w:r>
      <w:r w:rsidR="00D7377F" w:rsidRPr="00B26C29">
        <w:rPr>
          <w:rFonts w:ascii="Times New Roman" w:hAnsi="Times New Roman"/>
          <w:bCs/>
          <w:sz w:val="28"/>
          <w:szCs w:val="28"/>
        </w:rPr>
        <w:t>девять месяцев</w:t>
      </w:r>
      <w:r w:rsidR="00D7377F" w:rsidRPr="00B26C2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6C29">
        <w:rPr>
          <w:rFonts w:ascii="Times New Roman" w:hAnsi="Times New Roman"/>
          <w:bCs/>
          <w:sz w:val="28"/>
          <w:szCs w:val="28"/>
        </w:rPr>
        <w:t>2020 года</w:t>
      </w:r>
    </w:p>
    <w:p w:rsidR="007515D4" w:rsidRPr="00B26C29" w:rsidRDefault="007515D4" w:rsidP="00B26C2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5D4" w:rsidRPr="00B26C29" w:rsidRDefault="007515D4" w:rsidP="00B26C2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5D4" w:rsidRPr="00B26C29" w:rsidRDefault="007515D4" w:rsidP="00B26C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6C29">
        <w:rPr>
          <w:rFonts w:ascii="Times New Roman" w:hAnsi="Times New Roman"/>
          <w:bCs/>
          <w:sz w:val="28"/>
          <w:szCs w:val="28"/>
        </w:rPr>
        <w:t xml:space="preserve">В соответствии со статьей 264.2 Бюджетного кодекса Российской Федерации, Положением «О бюджетном процессе в Левокумском муниципальном районе Ставропольского края», утвержденным решением Совета Левокумского муниципального района от 28 марта 2019 г. № 110, заслушав и обсудив информацию администрации Левокумского муниципального района Ставропольского края об отчете по исполнению бюджета Левокумского муниципального района за </w:t>
      </w:r>
      <w:r w:rsidR="00D7377F" w:rsidRPr="00B26C29">
        <w:rPr>
          <w:rFonts w:ascii="Times New Roman" w:hAnsi="Times New Roman"/>
          <w:bCs/>
          <w:sz w:val="28"/>
          <w:szCs w:val="28"/>
        </w:rPr>
        <w:t>девять месяцев</w:t>
      </w:r>
      <w:r w:rsidR="00D7377F" w:rsidRPr="00B26C2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6C29">
        <w:rPr>
          <w:rFonts w:ascii="Times New Roman" w:hAnsi="Times New Roman"/>
          <w:bCs/>
          <w:sz w:val="28"/>
          <w:szCs w:val="28"/>
        </w:rPr>
        <w:t xml:space="preserve">2020 года, Совет Левокумского муниципального </w:t>
      </w:r>
      <w:r w:rsidR="00B26C29">
        <w:rPr>
          <w:rFonts w:ascii="Times New Roman" w:hAnsi="Times New Roman"/>
          <w:bCs/>
          <w:sz w:val="28"/>
          <w:szCs w:val="28"/>
        </w:rPr>
        <w:t>округа</w:t>
      </w:r>
      <w:r w:rsidRPr="00B26C29">
        <w:rPr>
          <w:rFonts w:ascii="Times New Roman" w:hAnsi="Times New Roman"/>
          <w:bCs/>
          <w:sz w:val="28"/>
          <w:szCs w:val="28"/>
        </w:rPr>
        <w:t xml:space="preserve"> Ставропольского края</w:t>
      </w:r>
    </w:p>
    <w:p w:rsidR="007515D4" w:rsidRPr="00B26C29" w:rsidRDefault="007515D4" w:rsidP="00B26C29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7515D4" w:rsidRPr="00B26C29" w:rsidRDefault="007515D4" w:rsidP="00B26C29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  <w:r w:rsidRPr="00B26C29">
        <w:rPr>
          <w:rFonts w:ascii="Times New Roman" w:hAnsi="Times New Roman"/>
          <w:bCs/>
          <w:sz w:val="28"/>
          <w:szCs w:val="28"/>
        </w:rPr>
        <w:t>ПОСТАНОВЛЯЕТ:</w:t>
      </w:r>
    </w:p>
    <w:p w:rsidR="007515D4" w:rsidRPr="00B26C29" w:rsidRDefault="007515D4" w:rsidP="00B26C29">
      <w:pPr>
        <w:spacing w:after="0" w:line="240" w:lineRule="auto"/>
        <w:ind w:firstLine="567"/>
        <w:rPr>
          <w:rFonts w:ascii="Times New Roman" w:hAnsi="Times New Roman"/>
          <w:bCs/>
          <w:sz w:val="28"/>
          <w:szCs w:val="28"/>
        </w:rPr>
      </w:pPr>
    </w:p>
    <w:p w:rsidR="007515D4" w:rsidRPr="00B26C29" w:rsidRDefault="007515D4" w:rsidP="00B26C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6C29">
        <w:rPr>
          <w:rFonts w:ascii="Times New Roman" w:hAnsi="Times New Roman"/>
          <w:bCs/>
          <w:sz w:val="28"/>
          <w:szCs w:val="28"/>
        </w:rPr>
        <w:t xml:space="preserve">1. Информацию об отчете по исполнению бюджета Левокумского муниципального района Ставропольского края за </w:t>
      </w:r>
      <w:r w:rsidR="00D7377F" w:rsidRPr="00B26C29">
        <w:rPr>
          <w:rFonts w:ascii="Times New Roman" w:hAnsi="Times New Roman"/>
          <w:bCs/>
          <w:sz w:val="28"/>
          <w:szCs w:val="28"/>
        </w:rPr>
        <w:t>девять месяцев</w:t>
      </w:r>
      <w:r w:rsidR="00D7377F" w:rsidRPr="00B26C2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6C29">
        <w:rPr>
          <w:rFonts w:ascii="Times New Roman" w:hAnsi="Times New Roman"/>
          <w:bCs/>
          <w:sz w:val="28"/>
          <w:szCs w:val="28"/>
        </w:rPr>
        <w:t>2020 года принять к сведению.</w:t>
      </w:r>
    </w:p>
    <w:p w:rsidR="007515D4" w:rsidRPr="00B26C29" w:rsidRDefault="007515D4" w:rsidP="00B26C2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515D4" w:rsidRPr="00B26C29" w:rsidRDefault="007515D4" w:rsidP="00B26C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6C29">
        <w:rPr>
          <w:rFonts w:ascii="Times New Roman" w:hAnsi="Times New Roman"/>
          <w:bCs/>
          <w:sz w:val="28"/>
          <w:szCs w:val="28"/>
        </w:rPr>
        <w:t xml:space="preserve">2. Опубликовать информацию об отчете по исполнению бюджета Левокумского муниципального района Ставропольского края за </w:t>
      </w:r>
      <w:r w:rsidR="00D7377F" w:rsidRPr="00B26C29">
        <w:rPr>
          <w:rFonts w:ascii="Times New Roman" w:hAnsi="Times New Roman"/>
          <w:bCs/>
          <w:sz w:val="28"/>
          <w:szCs w:val="28"/>
        </w:rPr>
        <w:t>девять месяцев</w:t>
      </w:r>
      <w:r w:rsidR="00D7377F" w:rsidRPr="00B26C29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B26C29">
        <w:rPr>
          <w:rFonts w:ascii="Times New Roman" w:hAnsi="Times New Roman"/>
          <w:bCs/>
          <w:sz w:val="28"/>
          <w:szCs w:val="28"/>
        </w:rPr>
        <w:t>2020 года в периодическом печатном издании</w:t>
      </w:r>
      <w:r w:rsidR="00562F5C">
        <w:rPr>
          <w:rFonts w:ascii="Times New Roman" w:hAnsi="Times New Roman"/>
          <w:bCs/>
          <w:sz w:val="28"/>
          <w:szCs w:val="28"/>
        </w:rPr>
        <w:t xml:space="preserve"> органов местного самоуправления Левокумского муниципального округа Ставропольского края</w:t>
      </w:r>
      <w:r w:rsidRPr="00B26C29">
        <w:rPr>
          <w:rFonts w:ascii="Times New Roman" w:hAnsi="Times New Roman"/>
          <w:bCs/>
          <w:sz w:val="28"/>
          <w:szCs w:val="28"/>
        </w:rPr>
        <w:t xml:space="preserve"> «Муниципальный вестник </w:t>
      </w:r>
      <w:proofErr w:type="spellStart"/>
      <w:r w:rsidRPr="00B26C29">
        <w:rPr>
          <w:rFonts w:ascii="Times New Roman" w:hAnsi="Times New Roman"/>
          <w:bCs/>
          <w:sz w:val="28"/>
          <w:szCs w:val="28"/>
        </w:rPr>
        <w:t>Левокумья</w:t>
      </w:r>
      <w:proofErr w:type="spellEnd"/>
      <w:r w:rsidRPr="00B26C29">
        <w:rPr>
          <w:rFonts w:ascii="Times New Roman" w:hAnsi="Times New Roman"/>
          <w:bCs/>
          <w:sz w:val="28"/>
          <w:szCs w:val="28"/>
        </w:rPr>
        <w:t>».</w:t>
      </w:r>
    </w:p>
    <w:p w:rsidR="007515D4" w:rsidRPr="00B26C29" w:rsidRDefault="007515D4" w:rsidP="00B26C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515D4" w:rsidRPr="00B26C29" w:rsidRDefault="007515D4" w:rsidP="00B26C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515D4" w:rsidRPr="00B26C29" w:rsidRDefault="007515D4" w:rsidP="00B26C2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 w:rsidR="007515D4" w:rsidRPr="00B26C29" w:rsidTr="00986FD6">
        <w:tc>
          <w:tcPr>
            <w:tcW w:w="4714" w:type="dxa"/>
          </w:tcPr>
          <w:p w:rsidR="007515D4" w:rsidRPr="00B26C29" w:rsidRDefault="007515D4" w:rsidP="00B26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C29">
              <w:rPr>
                <w:rFonts w:ascii="Times New Roman" w:hAnsi="Times New Roman"/>
                <w:sz w:val="28"/>
                <w:szCs w:val="28"/>
              </w:rPr>
              <w:t xml:space="preserve">Председатель Совета </w:t>
            </w:r>
          </w:p>
          <w:p w:rsidR="007515D4" w:rsidRPr="00B26C29" w:rsidRDefault="007515D4" w:rsidP="00B26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C29">
              <w:rPr>
                <w:rFonts w:ascii="Times New Roman" w:hAnsi="Times New Roman"/>
                <w:sz w:val="28"/>
                <w:szCs w:val="28"/>
              </w:rPr>
              <w:t>Левокумского муниципального</w:t>
            </w:r>
          </w:p>
          <w:p w:rsidR="007515D4" w:rsidRPr="00B26C29" w:rsidRDefault="00D7377F" w:rsidP="00B26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C29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7515D4" w:rsidRPr="00B26C29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7515D4" w:rsidRPr="00B26C29" w:rsidRDefault="007515D4" w:rsidP="00B26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15D4" w:rsidRPr="00B26C29" w:rsidRDefault="007515D4" w:rsidP="00B26C2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6C29">
              <w:rPr>
                <w:rFonts w:ascii="Times New Roman" w:hAnsi="Times New Roman"/>
                <w:sz w:val="28"/>
                <w:szCs w:val="28"/>
              </w:rPr>
              <w:t>И.Ф.</w:t>
            </w:r>
            <w:r w:rsidR="00B2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C29">
              <w:rPr>
                <w:rFonts w:ascii="Times New Roman" w:hAnsi="Times New Roman"/>
                <w:sz w:val="28"/>
                <w:szCs w:val="28"/>
              </w:rPr>
              <w:t>Радченко</w:t>
            </w:r>
          </w:p>
        </w:tc>
        <w:tc>
          <w:tcPr>
            <w:tcW w:w="4715" w:type="dxa"/>
          </w:tcPr>
          <w:p w:rsidR="007515D4" w:rsidRPr="00B26C29" w:rsidRDefault="007515D4" w:rsidP="00B26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C29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</w:p>
          <w:p w:rsidR="007515D4" w:rsidRPr="00B26C29" w:rsidRDefault="007515D4" w:rsidP="00B26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26C29">
              <w:rPr>
                <w:rFonts w:ascii="Times New Roman" w:hAnsi="Times New Roman"/>
                <w:sz w:val="28"/>
                <w:szCs w:val="28"/>
              </w:rPr>
              <w:t xml:space="preserve">Левокумского муниципального </w:t>
            </w:r>
            <w:r w:rsidR="00B26C29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B26C29">
              <w:rPr>
                <w:rFonts w:ascii="Times New Roman" w:hAnsi="Times New Roman"/>
                <w:sz w:val="28"/>
                <w:szCs w:val="28"/>
              </w:rPr>
              <w:t xml:space="preserve"> Ставропольского края</w:t>
            </w:r>
          </w:p>
          <w:p w:rsidR="007515D4" w:rsidRPr="00B26C29" w:rsidRDefault="007515D4" w:rsidP="00B26C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15D4" w:rsidRPr="00B26C29" w:rsidRDefault="007515D4" w:rsidP="00B26C2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26C29">
              <w:rPr>
                <w:rFonts w:ascii="Times New Roman" w:hAnsi="Times New Roman"/>
                <w:sz w:val="28"/>
                <w:szCs w:val="28"/>
              </w:rPr>
              <w:t>А.Н.</w:t>
            </w:r>
            <w:r w:rsidR="00B26C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C29">
              <w:rPr>
                <w:rFonts w:ascii="Times New Roman" w:hAnsi="Times New Roman"/>
                <w:sz w:val="28"/>
                <w:szCs w:val="28"/>
              </w:rPr>
              <w:t>Иванов</w:t>
            </w:r>
          </w:p>
        </w:tc>
      </w:tr>
    </w:tbl>
    <w:p w:rsidR="00E93595" w:rsidRPr="00B26C29" w:rsidRDefault="00E93595" w:rsidP="00B26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3595" w:rsidRPr="00B26C29" w:rsidRDefault="00E93595" w:rsidP="00B26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3595" w:rsidRPr="00B26C29" w:rsidRDefault="00E93595" w:rsidP="00B26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3595" w:rsidRPr="00B26C29" w:rsidRDefault="00E93595" w:rsidP="00B26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3595" w:rsidRPr="00B26C29" w:rsidRDefault="00E93595" w:rsidP="00B26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3595" w:rsidRDefault="00E93595" w:rsidP="00B26C2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26C29" w:rsidRDefault="00B26C29" w:rsidP="00B26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B26C29">
        <w:rPr>
          <w:rFonts w:ascii="Times New Roman" w:hAnsi="Times New Roman"/>
          <w:sz w:val="28"/>
          <w:szCs w:val="28"/>
        </w:rPr>
        <w:t>нформация</w:t>
      </w:r>
    </w:p>
    <w:p w:rsidR="00B26C29" w:rsidRDefault="00B26C29" w:rsidP="00B26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к отчету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 xml:space="preserve">по исполнению бюджета </w:t>
      </w:r>
    </w:p>
    <w:p w:rsidR="00E93595" w:rsidRPr="00B26C29" w:rsidRDefault="00B26C29" w:rsidP="00B26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B26C29">
        <w:rPr>
          <w:rFonts w:ascii="Times New Roman" w:hAnsi="Times New Roman"/>
          <w:sz w:val="28"/>
          <w:szCs w:val="28"/>
        </w:rPr>
        <w:t>евокумского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Ставропольского края</w:t>
      </w:r>
    </w:p>
    <w:p w:rsidR="00E93595" w:rsidRPr="00B26C29" w:rsidRDefault="00B26C29" w:rsidP="00B26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девять</w:t>
      </w:r>
      <w:r w:rsidRPr="00B26C29">
        <w:rPr>
          <w:rFonts w:ascii="Times New Roman" w:hAnsi="Times New Roman"/>
          <w:sz w:val="28"/>
          <w:szCs w:val="28"/>
        </w:rPr>
        <w:t xml:space="preserve"> месяцев 2020 года</w:t>
      </w:r>
    </w:p>
    <w:p w:rsidR="00E93595" w:rsidRDefault="00E93595" w:rsidP="00B26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6C29" w:rsidRPr="00B26C29" w:rsidRDefault="00B26C29" w:rsidP="00B26C2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 xml:space="preserve">За </w:t>
      </w:r>
      <w:r w:rsidR="00B26C29">
        <w:rPr>
          <w:rFonts w:ascii="Times New Roman" w:hAnsi="Times New Roman"/>
          <w:sz w:val="28"/>
          <w:szCs w:val="28"/>
        </w:rPr>
        <w:t>девять</w:t>
      </w:r>
      <w:r w:rsidRPr="00B26C29">
        <w:rPr>
          <w:rFonts w:ascii="Times New Roman" w:hAnsi="Times New Roman"/>
          <w:sz w:val="28"/>
          <w:szCs w:val="28"/>
        </w:rPr>
        <w:t xml:space="preserve"> месяцев 2020 года в бюджет Левокумского муниципального района </w:t>
      </w:r>
      <w:r w:rsidR="00B26C29">
        <w:rPr>
          <w:rFonts w:ascii="Times New Roman" w:hAnsi="Times New Roman"/>
          <w:sz w:val="28"/>
          <w:szCs w:val="28"/>
        </w:rPr>
        <w:t xml:space="preserve">Ставропольского края </w:t>
      </w:r>
      <w:r w:rsidRPr="00B26C29">
        <w:rPr>
          <w:rFonts w:ascii="Times New Roman" w:hAnsi="Times New Roman"/>
          <w:sz w:val="28"/>
          <w:szCs w:val="28"/>
        </w:rPr>
        <w:t>при уточненном плане на данный период 1 047 339,65 тыс. рублей поступило доходов 933 796,98 тыс. рублей, что на 113542,67 тыс. рублей ниже плана отчетного периода. Плановые назначения по доходам обеспечены на 89,2</w:t>
      </w:r>
      <w:r w:rsidR="00B26C29">
        <w:rPr>
          <w:rFonts w:ascii="Times New Roman" w:hAnsi="Times New Roman"/>
          <w:sz w:val="28"/>
          <w:szCs w:val="28"/>
        </w:rPr>
        <w:t>%</w:t>
      </w:r>
      <w:r w:rsidRPr="00B26C29">
        <w:rPr>
          <w:rFonts w:ascii="Times New Roman" w:hAnsi="Times New Roman"/>
          <w:sz w:val="28"/>
          <w:szCs w:val="28"/>
        </w:rPr>
        <w:t>.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 xml:space="preserve">За </w:t>
      </w:r>
      <w:r w:rsidR="00B26C29">
        <w:rPr>
          <w:rFonts w:ascii="Times New Roman" w:hAnsi="Times New Roman"/>
          <w:sz w:val="28"/>
          <w:szCs w:val="28"/>
        </w:rPr>
        <w:t>девять</w:t>
      </w:r>
      <w:r w:rsidRPr="00B26C29">
        <w:rPr>
          <w:rFonts w:ascii="Times New Roman" w:hAnsi="Times New Roman"/>
          <w:sz w:val="28"/>
          <w:szCs w:val="28"/>
        </w:rPr>
        <w:t xml:space="preserve"> месяцев 2020 года фактическое поступление налоговых и неналоговых доходов в местный бюджет составило 180732,4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тыс. рублей, что на 3178,25 тыс. рублей ниже плановых назначений за отчетный период. Контрольные показатели по сбору налоговых и неналоговых доходов обеспечены на 98,3</w:t>
      </w:r>
      <w:r w:rsidR="00B26C29">
        <w:rPr>
          <w:rFonts w:ascii="Times New Roman" w:hAnsi="Times New Roman"/>
          <w:sz w:val="28"/>
          <w:szCs w:val="28"/>
        </w:rPr>
        <w:t>%</w:t>
      </w:r>
      <w:r w:rsidRPr="00B26C29">
        <w:rPr>
          <w:rFonts w:ascii="Times New Roman" w:hAnsi="Times New Roman"/>
          <w:sz w:val="28"/>
          <w:szCs w:val="28"/>
        </w:rPr>
        <w:t>.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Плановые назначения перевыполнены: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- по единому налогу на вмененный доход для определенных видов деятельности на 112,1% (поступило 3771,19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 xml:space="preserve"> при плане 3365,0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>);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- по налогу, взимаемому в связи с применением патентной системы налогообложения на 818,5% (поступило 49,11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 xml:space="preserve"> при плане 6,0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>);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- по государственной пошлине на 154,1% (поступило 2883,7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 xml:space="preserve"> при плане 1871,0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>);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- по доходам от имущества, находящегося в муниципальной собственности на 104,2% (поступило 312,59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 xml:space="preserve"> при плане 300,44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>);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- по плате за негативное воздействие на окружающую среду на 487,4% (поступило 399,67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 xml:space="preserve"> при плане 82,25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>);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- по доходам от оказания платных услуг (работ)на 102,4% (поступило 9855,74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 xml:space="preserve"> при плане 9624,51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>);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- по доходам от реализации имущества на 997,7% (поступило 498,86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 xml:space="preserve"> при плане 50,0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>);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- по штрафным санкциям на 675,51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 xml:space="preserve">лей </w:t>
      </w:r>
      <w:r w:rsidRPr="00B26C29">
        <w:rPr>
          <w:rFonts w:ascii="Times New Roman" w:hAnsi="Times New Roman"/>
          <w:sz w:val="28"/>
          <w:szCs w:val="28"/>
        </w:rPr>
        <w:t>(поступило 725,2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 xml:space="preserve"> при плане 49,69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 xml:space="preserve"> или 1480,0%).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Не выполнены принятые плановые назначения: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- по налогу на доходы физических лиц на 97,3% (поступило 137647,6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 xml:space="preserve"> при плане 141446,39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 xml:space="preserve"> в абсолютной сумме -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3798,79 т</w:t>
      </w:r>
      <w:r w:rsidR="00B26C29">
        <w:rPr>
          <w:rFonts w:ascii="Times New Roman" w:hAnsi="Times New Roman"/>
          <w:sz w:val="28"/>
          <w:szCs w:val="28"/>
        </w:rPr>
        <w:t>ыс</w:t>
      </w:r>
      <w:r w:rsidRPr="00B26C29">
        <w:rPr>
          <w:rFonts w:ascii="Times New Roman" w:hAnsi="Times New Roman"/>
          <w:sz w:val="28"/>
          <w:szCs w:val="28"/>
        </w:rPr>
        <w:t>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</w:t>
      </w:r>
      <w:r w:rsidR="00B26C29">
        <w:rPr>
          <w:rFonts w:ascii="Times New Roman" w:hAnsi="Times New Roman"/>
          <w:sz w:val="28"/>
          <w:szCs w:val="28"/>
        </w:rPr>
        <w:t>ублей</w:t>
      </w:r>
      <w:r w:rsidRPr="00B26C29">
        <w:rPr>
          <w:rFonts w:ascii="Times New Roman" w:hAnsi="Times New Roman"/>
          <w:sz w:val="28"/>
          <w:szCs w:val="28"/>
        </w:rPr>
        <w:t>);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- по акцизам по подакцизным товарам на 88,0 % (поступило 2760,48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 xml:space="preserve"> при плане 3137,67</w:t>
      </w:r>
      <w:r w:rsidR="00562F5C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>);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- по единому сельскохозяйственному налогу на 724,55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 xml:space="preserve"> (поступило 5643,15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 xml:space="preserve"> при плане 6367,7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 xml:space="preserve"> или 88,6%);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- по доходам, получаемым в виде арендной платы за земельные участки на 1292,45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 xml:space="preserve"> (поступило 16007,55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 xml:space="preserve"> при плане 17300,0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 xml:space="preserve"> или 92,5%);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- по доходам от продажи земельных участков на 54,6% (поступило 169,26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 xml:space="preserve"> при плане 310,0 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</w:t>
      </w:r>
      <w:r w:rsidR="00B26C29">
        <w:rPr>
          <w:rFonts w:ascii="Times New Roman" w:hAnsi="Times New Roman"/>
          <w:sz w:val="28"/>
          <w:szCs w:val="28"/>
        </w:rPr>
        <w:t>лей</w:t>
      </w:r>
      <w:r w:rsidRPr="00B26C29">
        <w:rPr>
          <w:rFonts w:ascii="Times New Roman" w:hAnsi="Times New Roman"/>
          <w:sz w:val="28"/>
          <w:szCs w:val="28"/>
        </w:rPr>
        <w:t>).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 xml:space="preserve">Безвозмездные поступления в местном бюджете на </w:t>
      </w:r>
      <w:r w:rsidR="00B26C29">
        <w:rPr>
          <w:rFonts w:ascii="Times New Roman" w:hAnsi="Times New Roman"/>
          <w:sz w:val="28"/>
          <w:szCs w:val="28"/>
        </w:rPr>
        <w:t>девять</w:t>
      </w:r>
      <w:r w:rsidRPr="00B26C29">
        <w:rPr>
          <w:rFonts w:ascii="Times New Roman" w:hAnsi="Times New Roman"/>
          <w:sz w:val="28"/>
          <w:szCs w:val="28"/>
        </w:rPr>
        <w:t xml:space="preserve"> месяцев 2020 года предусмотрены в объеме 863429,0 тыс. рублей. Кассовое исполнение составило 753064,58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тыс.</w:t>
      </w:r>
      <w:r w:rsidR="00B26C29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рублей, или 87,2% к плановым назначениям.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Дотации бюджетам муниципальных районов поступили в сумме 233179,25 тыс.</w:t>
      </w:r>
      <w:r w:rsidR="00492D3D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рублей, которая была направлена на финансирование принятых расходных обязательств бюджета муниципального района. Субсидии бюджетам муниципальных районов поступили в объеме 24700,38 тыс.</w:t>
      </w:r>
      <w:r w:rsidR="00492D3D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рублей или 43,7</w:t>
      </w:r>
      <w:r w:rsidR="00492D3D">
        <w:rPr>
          <w:rFonts w:ascii="Times New Roman" w:hAnsi="Times New Roman"/>
          <w:sz w:val="28"/>
          <w:szCs w:val="28"/>
        </w:rPr>
        <w:t>%</w:t>
      </w:r>
      <w:r w:rsidRPr="00B26C29">
        <w:rPr>
          <w:rFonts w:ascii="Times New Roman" w:hAnsi="Times New Roman"/>
          <w:sz w:val="28"/>
          <w:szCs w:val="28"/>
        </w:rPr>
        <w:t xml:space="preserve"> от плановых назначений и субвенции в сумме 491642,36 тыс.</w:t>
      </w:r>
      <w:r w:rsidR="00492D3D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рублей</w:t>
      </w:r>
      <w:r w:rsidR="00562F5C">
        <w:rPr>
          <w:rFonts w:ascii="Times New Roman" w:hAnsi="Times New Roman"/>
          <w:sz w:val="28"/>
          <w:szCs w:val="28"/>
        </w:rPr>
        <w:t>,</w:t>
      </w:r>
      <w:r w:rsidRPr="00B26C29">
        <w:rPr>
          <w:rFonts w:ascii="Times New Roman" w:hAnsi="Times New Roman"/>
          <w:sz w:val="28"/>
          <w:szCs w:val="28"/>
        </w:rPr>
        <w:t xml:space="preserve"> что составляет 86% от плановых показателей.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За счет средств краевого бюджета в бюджет муниципального района не потупили средства на выполнение принятых расходных обязательств в объеме 110364,42 тыс.</w:t>
      </w:r>
      <w:r w:rsidR="00492D3D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рублей:</w:t>
      </w:r>
    </w:p>
    <w:p w:rsidR="00E93595" w:rsidRPr="00B26C29" w:rsidRDefault="00492D3D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92D3D">
        <w:rPr>
          <w:rFonts w:ascii="Times New Roman" w:hAnsi="Times New Roman"/>
          <w:sz w:val="28"/>
          <w:szCs w:val="28"/>
        </w:rPr>
        <w:t xml:space="preserve">- </w:t>
      </w:r>
      <w:r w:rsidR="00E93595" w:rsidRPr="00492D3D">
        <w:rPr>
          <w:rFonts w:ascii="Times New Roman" w:hAnsi="Times New Roman"/>
          <w:sz w:val="28"/>
          <w:szCs w:val="28"/>
        </w:rPr>
        <w:t>на</w:t>
      </w:r>
      <w:r w:rsidR="00E93595" w:rsidRPr="00B26C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3595" w:rsidRPr="00B26C2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E93595" w:rsidRPr="00B26C29">
        <w:rPr>
          <w:rFonts w:ascii="Times New Roman" w:hAnsi="Times New Roman"/>
          <w:sz w:val="28"/>
          <w:szCs w:val="28"/>
        </w:rPr>
        <w:t xml:space="preserve"> капитальных вложений в объекты муниципальной собственности (строительство (реконструкция) общеобразовательных организаций) в сумме 23119,75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="00E93595" w:rsidRPr="00B26C29">
        <w:rPr>
          <w:rFonts w:ascii="Times New Roman" w:hAnsi="Times New Roman"/>
          <w:sz w:val="28"/>
          <w:szCs w:val="28"/>
        </w:rPr>
        <w:t>рублей;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 xml:space="preserve"> - на выполнение передаваемых полномочий субъектов Российской Федерации (выплата ежемесячного пособия на ребенка) в сумме 4079,18 тыс.</w:t>
      </w:r>
      <w:r w:rsidR="00492D3D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рублей;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 xml:space="preserve">-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получение общедоступного и бесплатного начального общего, основного общего, среднего общего образования в муниципальных общеобразовательных </w:t>
      </w:r>
      <w:r w:rsidR="001D34E4">
        <w:rPr>
          <w:rFonts w:ascii="Times New Roman" w:hAnsi="Times New Roman"/>
          <w:sz w:val="28"/>
          <w:szCs w:val="28"/>
        </w:rPr>
        <w:t xml:space="preserve">организациях </w:t>
      </w:r>
      <w:bookmarkStart w:id="0" w:name="_GoBack"/>
      <w:bookmarkEnd w:id="0"/>
      <w:r w:rsidRPr="00B26C29">
        <w:rPr>
          <w:rFonts w:ascii="Times New Roman" w:hAnsi="Times New Roman"/>
          <w:sz w:val="28"/>
          <w:szCs w:val="28"/>
        </w:rPr>
        <w:t>в сумме 10717,74 тыс.</w:t>
      </w:r>
      <w:r w:rsidR="00492D3D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рублей;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-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в сумме 2961,94 тыс.</w:t>
      </w:r>
      <w:r w:rsidR="00492D3D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рублей;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-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в сумме 23406,71</w:t>
      </w:r>
      <w:r w:rsidR="00492D3D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тыс.</w:t>
      </w:r>
      <w:r w:rsidR="00492D3D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рублей;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 xml:space="preserve">- на стимулирование развития приоритетных </w:t>
      </w:r>
      <w:proofErr w:type="spellStart"/>
      <w:r w:rsidRPr="00B26C29">
        <w:rPr>
          <w:rFonts w:ascii="Times New Roman" w:hAnsi="Times New Roman"/>
          <w:sz w:val="28"/>
          <w:szCs w:val="28"/>
        </w:rPr>
        <w:t>подотраслей</w:t>
      </w:r>
      <w:proofErr w:type="spellEnd"/>
      <w:r w:rsidRPr="00B26C29">
        <w:rPr>
          <w:rFonts w:ascii="Times New Roman" w:hAnsi="Times New Roman"/>
          <w:sz w:val="28"/>
          <w:szCs w:val="28"/>
        </w:rPr>
        <w:t xml:space="preserve"> агропромышленного комплекса и развитие малых форм хозяйствования в сумме 7772,97 тыс.</w:t>
      </w:r>
      <w:r w:rsidR="00492D3D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рублей;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- на осуществление ежемесячной выплаты в связи с рождением (усыновлением) первого ребенка в сумме 13421,52 тыс.</w:t>
      </w:r>
      <w:r w:rsidR="00492D3D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рублей;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- по социальной защите отдельных категорий граждан в сумме 13349,45 тыс.</w:t>
      </w:r>
      <w:r w:rsidR="00492D3D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рублей.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Задолженность по налоговым платежам в бюджет Левокумского муниципального района по данным отчета МИФНС России № 6 по Ставропольскому краю по состоянию на 07</w:t>
      </w:r>
      <w:r w:rsidR="00492D3D">
        <w:rPr>
          <w:rFonts w:ascii="Times New Roman" w:hAnsi="Times New Roman"/>
          <w:sz w:val="28"/>
          <w:szCs w:val="28"/>
        </w:rPr>
        <w:t xml:space="preserve"> октября </w:t>
      </w:r>
      <w:r w:rsidRPr="00B26C29">
        <w:rPr>
          <w:rFonts w:ascii="Times New Roman" w:hAnsi="Times New Roman"/>
          <w:sz w:val="28"/>
          <w:szCs w:val="28"/>
        </w:rPr>
        <w:t>2020 года по местным налогам и сборам составила 161316,0 тыс.</w:t>
      </w:r>
      <w:r w:rsidR="00492D3D">
        <w:rPr>
          <w:rFonts w:ascii="Times New Roman" w:hAnsi="Times New Roman"/>
          <w:sz w:val="28"/>
          <w:szCs w:val="28"/>
        </w:rPr>
        <w:t xml:space="preserve"> рублей.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В сравнении с началом года отчетного периода произошло снижение задолженности по налогам и сборам на 359,0 тыс. рублей за счет земельного и транспортного налогов.</w:t>
      </w:r>
    </w:p>
    <w:p w:rsidR="00492D3D" w:rsidRDefault="00492D3D" w:rsidP="00492D3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3595" w:rsidRPr="00B26C29" w:rsidRDefault="00E93595" w:rsidP="00492D3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Расходы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С учетом внесенных изменений плановые назначения по расходам местного бюджета по состоянию на 01 октября 2020 года составили 1088220,34</w:t>
      </w:r>
      <w:r w:rsidR="00492D3D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тыс. рублей.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 xml:space="preserve">Кассовое исполнение по расходам местного бюджета за </w:t>
      </w:r>
      <w:r w:rsidR="00492D3D">
        <w:rPr>
          <w:rFonts w:ascii="Times New Roman" w:hAnsi="Times New Roman"/>
          <w:sz w:val="28"/>
          <w:szCs w:val="28"/>
        </w:rPr>
        <w:t xml:space="preserve">девять </w:t>
      </w:r>
      <w:r w:rsidRPr="00B26C29">
        <w:rPr>
          <w:rFonts w:ascii="Times New Roman" w:hAnsi="Times New Roman"/>
          <w:sz w:val="28"/>
          <w:szCs w:val="28"/>
        </w:rPr>
        <w:t>месяцев 2020 года сложилось в сумме 905966,86 тыс. рублей или 83,3% к плановым назначениям за отчетный период.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По состоянию на 01 октября 2020 года просроченная кредиторская задолженность по расходам главных распорядителей средств местного бюджета отсутствует.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93595" w:rsidRPr="00B26C29" w:rsidRDefault="00E93595" w:rsidP="00492D3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 xml:space="preserve">Раздел 0100 </w:t>
      </w:r>
      <w:r w:rsidR="00492D3D">
        <w:rPr>
          <w:rFonts w:ascii="Times New Roman" w:hAnsi="Times New Roman"/>
          <w:sz w:val="28"/>
          <w:szCs w:val="28"/>
        </w:rPr>
        <w:t>«ОБЩЕГОСУДАРСТВЕННЫЕ ВОПРОСЫ»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Кассовое исполнение составило 74813,56 тыс. рублей или 79,9% к уточненному плану. В сравнении с аналогичным периодом 2019 года процент исполнения составлял 92,4.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 xml:space="preserve">Резервный фонд администрации Левокумского муниципального района в 2020 году не утверждался. 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6C29">
        <w:rPr>
          <w:rFonts w:ascii="Times New Roman" w:hAnsi="Times New Roman"/>
          <w:bCs/>
          <w:sz w:val="28"/>
          <w:szCs w:val="28"/>
        </w:rPr>
        <w:t xml:space="preserve">РАЗДЕЛ 0300 </w:t>
      </w:r>
      <w:r w:rsidR="00492D3D">
        <w:rPr>
          <w:rFonts w:ascii="Times New Roman" w:hAnsi="Times New Roman"/>
          <w:bCs/>
          <w:sz w:val="28"/>
          <w:szCs w:val="28"/>
        </w:rPr>
        <w:t>«</w:t>
      </w:r>
      <w:r w:rsidRPr="00B26C29">
        <w:rPr>
          <w:rFonts w:ascii="Times New Roman" w:hAnsi="Times New Roman"/>
          <w:bCs/>
          <w:sz w:val="28"/>
          <w:szCs w:val="28"/>
        </w:rPr>
        <w:t xml:space="preserve">НАЦИОНАЛЬНАЯ БЕЗОПАСНОСТЬ И </w:t>
      </w:r>
      <w:r w:rsidR="00492D3D">
        <w:rPr>
          <w:rFonts w:ascii="Times New Roman" w:hAnsi="Times New Roman"/>
          <w:bCs/>
          <w:sz w:val="28"/>
          <w:szCs w:val="28"/>
        </w:rPr>
        <w:t>ПРАВООХРАНИТЕЛЬНАЯ ДЕЯТЕЛЬНОСТЬ»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В соответствии со сводной бюджетной росписью ассигнования, предусмотренные по данному разделу на развитие деятельности единой диспетчерской службы</w:t>
      </w:r>
      <w:r w:rsidR="00562F5C">
        <w:rPr>
          <w:rFonts w:ascii="Times New Roman" w:hAnsi="Times New Roman"/>
          <w:sz w:val="28"/>
          <w:szCs w:val="28"/>
        </w:rPr>
        <w:t>,</w:t>
      </w:r>
      <w:r w:rsidRPr="00B26C29">
        <w:rPr>
          <w:rFonts w:ascii="Times New Roman" w:hAnsi="Times New Roman"/>
          <w:sz w:val="28"/>
          <w:szCs w:val="28"/>
        </w:rPr>
        <w:t xml:space="preserve"> утверждены в сумме 3452,46 тыс. рублей. Кассовое исполнение по расходам составило 2968,71 тыс. рублей или 86,0% к плановым назначениям.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3595" w:rsidRPr="00B26C29" w:rsidRDefault="00492D3D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0400 «НАЦИОНАЛЬНАЯ ЭКОНОМИКА»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 xml:space="preserve">В соответствии с утвержденной бюджетной росписью за </w:t>
      </w:r>
      <w:r w:rsidR="00492D3D">
        <w:rPr>
          <w:rFonts w:ascii="Times New Roman" w:hAnsi="Times New Roman"/>
          <w:sz w:val="28"/>
          <w:szCs w:val="28"/>
        </w:rPr>
        <w:t>девять</w:t>
      </w:r>
      <w:r w:rsidRPr="00B26C29">
        <w:rPr>
          <w:rFonts w:ascii="Times New Roman" w:hAnsi="Times New Roman"/>
          <w:sz w:val="28"/>
          <w:szCs w:val="28"/>
        </w:rPr>
        <w:t xml:space="preserve"> месяцев 2020 года на государственную поддержку различных отраслей экономики Ставрополь</w:t>
      </w:r>
      <w:r w:rsidR="00492D3D">
        <w:rPr>
          <w:rFonts w:ascii="Times New Roman" w:hAnsi="Times New Roman"/>
          <w:sz w:val="28"/>
          <w:szCs w:val="28"/>
        </w:rPr>
        <w:t>ского края по разделу «Национальная экономика»</w:t>
      </w:r>
      <w:r w:rsidRPr="00B26C29">
        <w:rPr>
          <w:rFonts w:ascii="Times New Roman" w:hAnsi="Times New Roman"/>
          <w:sz w:val="28"/>
          <w:szCs w:val="28"/>
        </w:rPr>
        <w:t xml:space="preserve"> планировалось выделить 32815,32 тыс. рублей.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Кассовое исполнение за отчетный период сложилось в сумме 21526,2 тыс. рублей или 65,6% к уточненному плану. В аналогичном периоде 2019 года процент исполнения составлял 69,5.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3595" w:rsidRPr="00B26C29" w:rsidRDefault="00492D3D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0700 «ОБРАЗОВАНИЕ»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На финансирование уч</w:t>
      </w:r>
      <w:r w:rsidR="00492D3D">
        <w:rPr>
          <w:rFonts w:ascii="Times New Roman" w:hAnsi="Times New Roman"/>
          <w:sz w:val="28"/>
          <w:szCs w:val="28"/>
        </w:rPr>
        <w:t>реждений и мероприятий раздела «Образование»</w:t>
      </w:r>
      <w:r w:rsidRPr="00B26C29">
        <w:rPr>
          <w:rFonts w:ascii="Times New Roman" w:hAnsi="Times New Roman"/>
          <w:sz w:val="28"/>
          <w:szCs w:val="28"/>
        </w:rPr>
        <w:t xml:space="preserve"> за </w:t>
      </w:r>
      <w:r w:rsidR="00492D3D">
        <w:rPr>
          <w:rFonts w:ascii="Times New Roman" w:hAnsi="Times New Roman"/>
          <w:sz w:val="28"/>
          <w:szCs w:val="28"/>
        </w:rPr>
        <w:t>девять</w:t>
      </w:r>
      <w:r w:rsidRPr="00B26C29">
        <w:rPr>
          <w:rFonts w:ascii="Times New Roman" w:hAnsi="Times New Roman"/>
          <w:sz w:val="28"/>
          <w:szCs w:val="28"/>
        </w:rPr>
        <w:t xml:space="preserve"> месяцев текущего года плановые назначения составляли 490069,71</w:t>
      </w:r>
      <w:r w:rsidR="00492D3D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тыс. рублей. Исполнение расходов по данной отрасли сложилось в сумме 404235,93</w:t>
      </w:r>
      <w:r w:rsidR="00492D3D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 xml:space="preserve">тыс. рублей, или 82,5% к уточненному плану. За </w:t>
      </w:r>
      <w:r w:rsidR="00492D3D">
        <w:rPr>
          <w:rFonts w:ascii="Times New Roman" w:hAnsi="Times New Roman"/>
          <w:sz w:val="28"/>
          <w:szCs w:val="28"/>
        </w:rPr>
        <w:t>девять</w:t>
      </w:r>
      <w:r w:rsidRPr="00B26C29">
        <w:rPr>
          <w:rFonts w:ascii="Times New Roman" w:hAnsi="Times New Roman"/>
          <w:sz w:val="28"/>
          <w:szCs w:val="28"/>
        </w:rPr>
        <w:t xml:space="preserve"> месяцев 2019 года процент исполнения составлял 98,4.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 xml:space="preserve">Раздел 0800 </w:t>
      </w:r>
      <w:r w:rsidR="00492D3D">
        <w:rPr>
          <w:rFonts w:ascii="Times New Roman" w:hAnsi="Times New Roman"/>
          <w:sz w:val="28"/>
          <w:szCs w:val="28"/>
        </w:rPr>
        <w:t>«</w:t>
      </w:r>
      <w:r w:rsidRPr="00B26C29">
        <w:rPr>
          <w:rFonts w:ascii="Times New Roman" w:hAnsi="Times New Roman"/>
          <w:sz w:val="28"/>
          <w:szCs w:val="28"/>
        </w:rPr>
        <w:t>КУЛЬТУРА, КИНЕМАТОГРАФИЯ</w:t>
      </w:r>
      <w:r w:rsidR="00492D3D">
        <w:rPr>
          <w:rFonts w:ascii="Times New Roman" w:hAnsi="Times New Roman"/>
          <w:sz w:val="28"/>
          <w:szCs w:val="28"/>
        </w:rPr>
        <w:t xml:space="preserve"> И СРЕДСТВА МАССОВОЙ ИНФОРМАЦИИ»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 xml:space="preserve">Уточненный план </w:t>
      </w:r>
      <w:r w:rsidR="00492D3D">
        <w:rPr>
          <w:rFonts w:ascii="Times New Roman" w:hAnsi="Times New Roman"/>
          <w:sz w:val="28"/>
          <w:szCs w:val="28"/>
        </w:rPr>
        <w:t>девять</w:t>
      </w:r>
      <w:r w:rsidRPr="00B26C29">
        <w:rPr>
          <w:rFonts w:ascii="Times New Roman" w:hAnsi="Times New Roman"/>
          <w:sz w:val="28"/>
          <w:szCs w:val="28"/>
        </w:rPr>
        <w:t xml:space="preserve"> месяцев 2020 года составил 43513,78 тыс. рублей. Исполнение составило 39489,52 тыс. рублей или 90,8</w:t>
      </w:r>
      <w:r w:rsidR="00492D3D">
        <w:rPr>
          <w:rFonts w:ascii="Times New Roman" w:hAnsi="Times New Roman"/>
          <w:sz w:val="28"/>
          <w:szCs w:val="28"/>
        </w:rPr>
        <w:t>%</w:t>
      </w:r>
      <w:r w:rsidRPr="00B26C29">
        <w:rPr>
          <w:rFonts w:ascii="Times New Roman" w:hAnsi="Times New Roman"/>
          <w:sz w:val="28"/>
          <w:szCs w:val="28"/>
        </w:rPr>
        <w:t xml:space="preserve"> к уточненным плановым назначениям. За </w:t>
      </w:r>
      <w:r w:rsidR="00492D3D">
        <w:rPr>
          <w:rFonts w:ascii="Times New Roman" w:hAnsi="Times New Roman"/>
          <w:sz w:val="28"/>
          <w:szCs w:val="28"/>
        </w:rPr>
        <w:t>девять</w:t>
      </w:r>
      <w:r w:rsidRPr="00B26C29">
        <w:rPr>
          <w:rFonts w:ascii="Times New Roman" w:hAnsi="Times New Roman"/>
          <w:sz w:val="28"/>
          <w:szCs w:val="28"/>
        </w:rPr>
        <w:t xml:space="preserve"> месяцев 2019 года процент освоения средств составлял 96,6.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 xml:space="preserve">Раздел 1000 </w:t>
      </w:r>
      <w:r w:rsidR="00492D3D">
        <w:rPr>
          <w:rFonts w:ascii="Times New Roman" w:hAnsi="Times New Roman"/>
          <w:sz w:val="28"/>
          <w:szCs w:val="28"/>
        </w:rPr>
        <w:t>«СОЦИАЛЬНАЯ ПОЛИТИКА»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Уточненный объем бюджетных ассигнований составил 358239,97</w:t>
      </w:r>
      <w:r w:rsidR="00492D3D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тыс</w:t>
      </w:r>
      <w:r w:rsidRPr="00B26C29">
        <w:rPr>
          <w:rFonts w:ascii="Times New Roman" w:hAnsi="Times New Roman"/>
          <w:bCs/>
          <w:sz w:val="28"/>
          <w:szCs w:val="28"/>
        </w:rPr>
        <w:t xml:space="preserve">. рублей. 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26C29">
        <w:rPr>
          <w:rFonts w:ascii="Times New Roman" w:hAnsi="Times New Roman"/>
          <w:bCs/>
          <w:sz w:val="28"/>
          <w:szCs w:val="28"/>
        </w:rPr>
        <w:t>Кассовое исполнение по данному разделу сложилось в сумме 296664,79 тыс.</w:t>
      </w:r>
      <w:r w:rsidR="00492D3D">
        <w:rPr>
          <w:rFonts w:ascii="Times New Roman" w:hAnsi="Times New Roman"/>
          <w:bCs/>
          <w:sz w:val="28"/>
          <w:szCs w:val="28"/>
        </w:rPr>
        <w:t xml:space="preserve"> </w:t>
      </w:r>
      <w:r w:rsidRPr="00B26C29">
        <w:rPr>
          <w:rFonts w:ascii="Times New Roman" w:hAnsi="Times New Roman"/>
          <w:bCs/>
          <w:sz w:val="28"/>
          <w:szCs w:val="28"/>
        </w:rPr>
        <w:t>рублей или 82,8% к плановым назначениям.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По данной отрасли предусмотрены бюджетные ассигнования на осуществление переданных государственных полномочий Российской Федерации и Ставропольского края, связанных с реализацией федерального законодательства и законодательства Ставропольского края, устанавливающего меры социальной поддержки отдельным категориям граждан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Предоставление мер социальной поддержки отдельным категориям граждан осуществлялось исходя из фактической потребности в средствах, в связи, с чем кредиторская задолженность по социальным выплатам, установленным федеральным законодательством и законодательством Ставропольского края, по состоянию на</w:t>
      </w:r>
      <w:r w:rsidR="00492D3D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01</w:t>
      </w:r>
      <w:r w:rsidR="00562F5C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октября 2020 года отсутствует.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 xml:space="preserve">Раздел 1100 </w:t>
      </w:r>
      <w:r w:rsidR="00492D3D">
        <w:rPr>
          <w:rFonts w:ascii="Times New Roman" w:hAnsi="Times New Roman"/>
          <w:sz w:val="28"/>
          <w:szCs w:val="28"/>
        </w:rPr>
        <w:t>«ФИЗИЧЕСКАЯ КУЛЬТУРА И СПОРТ»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 xml:space="preserve">Уточненный план по расходам данного раздела </w:t>
      </w:r>
      <w:r w:rsidR="00562F5C">
        <w:rPr>
          <w:rFonts w:ascii="Times New Roman" w:hAnsi="Times New Roman"/>
          <w:sz w:val="28"/>
          <w:szCs w:val="28"/>
        </w:rPr>
        <w:t xml:space="preserve">за </w:t>
      </w:r>
      <w:r w:rsidR="00492D3D">
        <w:rPr>
          <w:rFonts w:ascii="Times New Roman" w:hAnsi="Times New Roman"/>
          <w:sz w:val="28"/>
          <w:szCs w:val="28"/>
        </w:rPr>
        <w:t xml:space="preserve">девять </w:t>
      </w:r>
      <w:r w:rsidRPr="00B26C29">
        <w:rPr>
          <w:rFonts w:ascii="Times New Roman" w:hAnsi="Times New Roman"/>
          <w:sz w:val="28"/>
          <w:szCs w:val="28"/>
        </w:rPr>
        <w:t xml:space="preserve">месяцев 2020 года составил 500,5 тыс. рублей, исполнение </w:t>
      </w:r>
      <w:r w:rsidR="00492D3D">
        <w:rPr>
          <w:rFonts w:ascii="Times New Roman" w:hAnsi="Times New Roman"/>
          <w:sz w:val="28"/>
          <w:szCs w:val="28"/>
        </w:rPr>
        <w:t>-</w:t>
      </w:r>
      <w:r w:rsidRPr="00B26C29">
        <w:rPr>
          <w:rFonts w:ascii="Times New Roman" w:hAnsi="Times New Roman"/>
          <w:sz w:val="28"/>
          <w:szCs w:val="28"/>
        </w:rPr>
        <w:t xml:space="preserve"> 243,58 тыс. рублей, или 48,7% к уточненным плановым назначениям отчетного периода. </w:t>
      </w:r>
    </w:p>
    <w:p w:rsidR="00E93595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92D3D" w:rsidRPr="00B26C29" w:rsidRDefault="00492D3D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Раздел 1400 «Межбюджетные трансферты»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Межбюджетные трансферты составили 66024,57 тыс.</w:t>
      </w:r>
      <w:r w:rsidR="00492D3D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>рублей, что выше уровня аналогичного периода 2019 года на 10146,74 тыс.</w:t>
      </w:r>
      <w:r w:rsidR="00492D3D">
        <w:rPr>
          <w:rFonts w:ascii="Times New Roman" w:hAnsi="Times New Roman"/>
          <w:sz w:val="28"/>
          <w:szCs w:val="28"/>
        </w:rPr>
        <w:t xml:space="preserve"> </w:t>
      </w:r>
      <w:r w:rsidRPr="00B26C29">
        <w:rPr>
          <w:rFonts w:ascii="Times New Roman" w:hAnsi="Times New Roman"/>
          <w:sz w:val="28"/>
          <w:szCs w:val="28"/>
        </w:rPr>
        <w:t xml:space="preserve">рублей. </w:t>
      </w:r>
    </w:p>
    <w:p w:rsidR="00E93595" w:rsidRPr="00B26C29" w:rsidRDefault="00E93595" w:rsidP="00B26C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26C29">
        <w:rPr>
          <w:rFonts w:ascii="Times New Roman" w:hAnsi="Times New Roman"/>
          <w:sz w:val="28"/>
          <w:szCs w:val="28"/>
        </w:rPr>
        <w:t>В бюджет муниципального района в районный фонд финансовой поддержки поселений из краевого и местного бюджетов поступило 100 процентов средств, предусмотренных в отчетном периоде 2020 года по разделу «Межбюджетные трансферты».</w:t>
      </w:r>
    </w:p>
    <w:sectPr w:rsidR="00E93595" w:rsidRPr="00B26C29" w:rsidSect="00B26C2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D4"/>
    <w:rsid w:val="001D34E4"/>
    <w:rsid w:val="00492D3D"/>
    <w:rsid w:val="00562F5C"/>
    <w:rsid w:val="005A73B2"/>
    <w:rsid w:val="007515D4"/>
    <w:rsid w:val="008D6FD4"/>
    <w:rsid w:val="00B26C29"/>
    <w:rsid w:val="00D7377F"/>
    <w:rsid w:val="00E9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5EB45-5126-4E79-8A34-2483840F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LeDuLV</dc:creator>
  <cp:keywords/>
  <dc:description/>
  <cp:lastModifiedBy>Customer</cp:lastModifiedBy>
  <cp:revision>9</cp:revision>
  <cp:lastPrinted>2020-10-27T11:28:00Z</cp:lastPrinted>
  <dcterms:created xsi:type="dcterms:W3CDTF">2020-10-27T11:13:00Z</dcterms:created>
  <dcterms:modified xsi:type="dcterms:W3CDTF">2020-11-26T05:25:00Z</dcterms:modified>
</cp:coreProperties>
</file>