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57" w:rsidRPr="0030128C" w:rsidRDefault="00270C57" w:rsidP="0027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28C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270C57" w:rsidRPr="0030128C" w:rsidRDefault="00270C57" w:rsidP="0027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57" w:rsidRPr="0030128C" w:rsidRDefault="00270C57" w:rsidP="0027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28C">
        <w:rPr>
          <w:rFonts w:ascii="Times New Roman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70C57" w:rsidRPr="0030128C" w:rsidRDefault="00270C57" w:rsidP="0027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C57" w:rsidRPr="0030128C" w:rsidRDefault="00270C57" w:rsidP="00270C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28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70C57" w:rsidRPr="0030128C" w:rsidRDefault="0030128C" w:rsidP="00270C57">
      <w:pPr>
        <w:tabs>
          <w:tab w:val="left" w:pos="80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 2024 года</w:t>
      </w:r>
      <w:r w:rsidR="00270C57" w:rsidRPr="00301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0C57" w:rsidRPr="0030128C">
        <w:rPr>
          <w:rFonts w:ascii="Times New Roman" w:hAnsi="Times New Roman" w:cs="Times New Roman"/>
          <w:sz w:val="28"/>
          <w:szCs w:val="28"/>
        </w:rPr>
        <w:t xml:space="preserve">   </w:t>
      </w:r>
      <w:r w:rsidR="00270C57" w:rsidRPr="0030128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295</w:t>
      </w:r>
    </w:p>
    <w:p w:rsidR="00252868" w:rsidRPr="00270C57" w:rsidRDefault="00270C57" w:rsidP="00270C57">
      <w:pPr>
        <w:pStyle w:val="a5"/>
        <w:ind w:firstLine="709"/>
        <w:jc w:val="center"/>
        <w:rPr>
          <w:color w:val="FFFFFF" w:themeColor="background1"/>
          <w:sz w:val="28"/>
          <w:szCs w:val="28"/>
        </w:rPr>
      </w:pPr>
      <w:proofErr w:type="spellStart"/>
      <w:r w:rsidRPr="0030128C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30128C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30128C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270C57" w:rsidRDefault="00270C57" w:rsidP="0027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D2" w:rsidRPr="00917B2B" w:rsidRDefault="0086001A" w:rsidP="00112FD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13C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46013C"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Левокумского муниципального округа Ставропольского края </w:t>
      </w:r>
      <w:r w:rsidR="005A2C51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</w:t>
      </w:r>
      <w:r w:rsidR="0046013C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F1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42EA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1252 </w:t>
      </w:r>
      <w:r w:rsidR="00112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FD2"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округа Ставропольского края «Развитие сельского хозяйства» </w:t>
      </w:r>
    </w:p>
    <w:p w:rsidR="0086001A" w:rsidRPr="00C84769" w:rsidRDefault="0086001A" w:rsidP="0027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01A" w:rsidRPr="00C84769" w:rsidRDefault="0086001A" w:rsidP="00270C57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3C" w:rsidRPr="00C84769" w:rsidRDefault="0046013C" w:rsidP="00270C57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2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21 декабря 2023 года № 374 «О бюджете Левокумского муниципального округа Ставропольского края на 2024 год и плановый период 2025 и 2026 годов», постановлением администрации Левокумского муниципального округа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Ставропольского края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2020</w:t>
      </w:r>
      <w:proofErr w:type="gramEnd"/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«Об утверждении Порядка разработки, реализации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муниципальных программ Левокумского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Ставропольского края»,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6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 от 15 мая 2023 года № 433 «Об утверждении Перечня муниципальных программ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края, планируемых к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в 2023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году»</w:t>
      </w:r>
      <w:r w:rsidR="002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112FD2" w:rsidRDefault="00112FD2" w:rsidP="00C8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13C" w:rsidRPr="00C84769" w:rsidRDefault="0046013C" w:rsidP="00270C5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6013C" w:rsidRPr="00270C57" w:rsidRDefault="0046013C" w:rsidP="00C84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FD2" w:rsidRPr="00112FD2" w:rsidRDefault="00112FD2" w:rsidP="00270C57">
      <w:pPr>
        <w:pStyle w:val="10"/>
        <w:numPr>
          <w:ilvl w:val="0"/>
          <w:numId w:val="1"/>
        </w:numPr>
        <w:shd w:val="clear" w:color="auto" w:fill="auto"/>
        <w:tabs>
          <w:tab w:val="left" w:pos="709"/>
          <w:tab w:val="left" w:pos="1018"/>
        </w:tabs>
        <w:spacing w:before="0" w:line="240" w:lineRule="auto"/>
        <w:ind w:right="23" w:firstLine="720"/>
        <w:jc w:val="both"/>
        <w:rPr>
          <w:sz w:val="28"/>
          <w:szCs w:val="28"/>
        </w:rPr>
      </w:pPr>
      <w:r w:rsidRPr="00270C57">
        <w:rPr>
          <w:rStyle w:val="ad"/>
          <w:rFonts w:ascii="Times New Roman" w:eastAsia="Times New Roman" w:hAnsi="Times New Roman"/>
          <w:color w:val="000000"/>
          <w:spacing w:val="0"/>
          <w:sz w:val="28"/>
          <w:szCs w:val="28"/>
          <w:lang w:val="ru"/>
        </w:rPr>
        <w:t xml:space="preserve">Утвердить прилагаемые изменения, которые вносятся в </w:t>
      </w:r>
      <w:r w:rsidR="00270C57" w:rsidRPr="00270C57">
        <w:rPr>
          <w:rStyle w:val="ad"/>
          <w:rFonts w:ascii="Times New Roman" w:eastAsia="Times New Roman" w:hAnsi="Times New Roman"/>
          <w:color w:val="000000"/>
          <w:spacing w:val="0"/>
          <w:sz w:val="28"/>
          <w:szCs w:val="28"/>
          <w:lang w:val="ru"/>
        </w:rPr>
        <w:t>постановле</w:t>
      </w:r>
      <w:r w:rsidRPr="00270C57">
        <w:rPr>
          <w:rStyle w:val="ad"/>
          <w:rFonts w:ascii="Times New Roman" w:eastAsia="Times New Roman" w:hAnsi="Times New Roman"/>
          <w:color w:val="000000"/>
          <w:spacing w:val="0"/>
          <w:sz w:val="28"/>
          <w:szCs w:val="28"/>
          <w:lang w:val="ru"/>
        </w:rPr>
        <w:t>ние администрации Левокумского муниципального округа Ставропольского края от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29 декабря 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202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3 года 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№ </w:t>
      </w:r>
      <w:r w:rsidR="00270C57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1252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«</w:t>
      </w:r>
      <w:r w:rsidRPr="00917B2B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Левокумского муниципального округа Ставропольского края «Развитие сельского хозяйства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»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.</w:t>
      </w:r>
      <w:r w:rsidRPr="00112FD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</w:t>
      </w:r>
    </w:p>
    <w:p w:rsidR="00C93A89" w:rsidRPr="00D03E7D" w:rsidRDefault="00112FD2" w:rsidP="00AD62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46013C" w:rsidRPr="0046013C" w:rsidRDefault="0046013C" w:rsidP="00270C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8"/>
        <w:jc w:val="both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Сусоев</w:t>
      </w:r>
      <w:proofErr w:type="spellEnd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Ф.В.) </w:t>
      </w:r>
      <w:proofErr w:type="gramStart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proofErr w:type="gramEnd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постановление на официальном сайте администрации </w:t>
      </w:r>
    </w:p>
    <w:p w:rsidR="0046013C" w:rsidRPr="0046013C" w:rsidRDefault="00270C57" w:rsidP="00AD6250">
      <w:pPr>
        <w:tabs>
          <w:tab w:val="center" w:pos="3362"/>
          <w:tab w:val="center" w:pos="5443"/>
          <w:tab w:val="center" w:pos="6588"/>
          <w:tab w:val="right" w:pos="9355"/>
        </w:tabs>
        <w:spacing w:after="0" w:line="240" w:lineRule="auto"/>
        <w:ind w:left="-15"/>
        <w:rPr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Левокумского муниципального округа Ставропольского края </w:t>
      </w:r>
      <w:proofErr w:type="gramStart"/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информационно-</w:t>
      </w:r>
    </w:p>
    <w:p w:rsidR="0046013C" w:rsidRPr="0046013C" w:rsidRDefault="0046013C" w:rsidP="00AD6250">
      <w:pPr>
        <w:spacing w:after="0" w:line="240" w:lineRule="auto"/>
        <w:ind w:left="-5" w:hanging="10"/>
        <w:jc w:val="both"/>
        <w:rPr>
          <w:color w:val="000000"/>
          <w:lang w:eastAsia="ru-RU"/>
        </w:rPr>
      </w:pP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телекоммуникационной с</w:t>
      </w:r>
      <w:r w:rsidR="00270C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</w:t>
      </w:r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«Интернет» в разделе «Агропромышленный комплекс».</w:t>
      </w:r>
    </w:p>
    <w:p w:rsidR="0046013C" w:rsidRPr="00270C57" w:rsidRDefault="0046013C" w:rsidP="00270C5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jc w:val="both"/>
        <w:rPr>
          <w:color w:val="000000"/>
          <w:lang w:eastAsia="ru-RU"/>
        </w:rPr>
      </w:pPr>
      <w:proofErr w:type="gramStart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Контроль за</w:t>
      </w:r>
      <w:proofErr w:type="gramEnd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    на заместителя главы администрации Левокумского муниципального округа Ставропольского края </w:t>
      </w:r>
      <w:proofErr w:type="spellStart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Бегишеву</w:t>
      </w:r>
      <w:proofErr w:type="spellEnd"/>
      <w:r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 </w:t>
      </w:r>
    </w:p>
    <w:p w:rsidR="00270C57" w:rsidRPr="00270C57" w:rsidRDefault="00270C57" w:rsidP="00270C5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013C" w:rsidRPr="004E4EC7" w:rsidRDefault="0046013C" w:rsidP="00270C5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7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C93A89"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76A" w:rsidRPr="004E4EC7" w:rsidRDefault="0091376A" w:rsidP="004E4E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89F" w:rsidRPr="004E4EC7" w:rsidRDefault="0091389F" w:rsidP="004E4E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</w:t>
      </w:r>
      <w:r w:rsidR="005B3C72"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7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72"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p w:rsidR="0091389F" w:rsidRPr="004E4EC7" w:rsidRDefault="0091389F" w:rsidP="004E4EC7">
      <w:pPr>
        <w:pStyle w:val="a8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1376A" w:rsidRPr="004E4EC7" w:rsidRDefault="0091376A" w:rsidP="00C83B8D">
      <w:pPr>
        <w:pStyle w:val="a8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C69C2" w:rsidRPr="004E4EC7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0" w:rsidRDefault="00AD6250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Default="00270C57" w:rsidP="00270C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315665" w:rsidRDefault="00315665" w:rsidP="00C0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5665" w:rsidRPr="00127343" w:rsidRDefault="00315665" w:rsidP="0031566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bCs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Ы</w:t>
      </w:r>
    </w:p>
    <w:p w:rsidR="00315665" w:rsidRPr="00127343" w:rsidRDefault="00315665" w:rsidP="0031566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Pr="00127343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315665" w:rsidRPr="00127343" w:rsidRDefault="00315665" w:rsidP="00315665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Левокумского муниципального</w:t>
      </w:r>
    </w:p>
    <w:p w:rsidR="00315665" w:rsidRDefault="00315665" w:rsidP="0030128C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</w:p>
    <w:p w:rsidR="00315665" w:rsidRPr="00127343" w:rsidRDefault="0030128C" w:rsidP="0030128C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от 28 марта 2024 года № 295</w:t>
      </w:r>
    </w:p>
    <w:p w:rsidR="00315665" w:rsidRPr="00127343" w:rsidRDefault="00315665" w:rsidP="0031566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Default="00315665" w:rsidP="003156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70C57" w:rsidRDefault="00270C57" w:rsidP="003156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70C57" w:rsidRPr="00217BBD" w:rsidRDefault="00270C57" w:rsidP="003156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15665" w:rsidRDefault="00315665" w:rsidP="00315665">
      <w:pPr>
        <w:pStyle w:val="10"/>
        <w:shd w:val="clear" w:color="auto" w:fill="auto"/>
        <w:spacing w:before="0" w:after="257" w:line="260" w:lineRule="exact"/>
      </w:pPr>
      <w:r>
        <w:rPr>
          <w:rStyle w:val="ad"/>
          <w:rFonts w:ascii="Times New Roman" w:eastAsia="Times New Roman" w:hAnsi="Times New Roman"/>
          <w:color w:val="000000"/>
          <w:lang w:val="ru"/>
        </w:rPr>
        <w:t>ИЗМЕНЕНИЯ,</w:t>
      </w:r>
    </w:p>
    <w:p w:rsidR="00315665" w:rsidRPr="00315665" w:rsidRDefault="00315665" w:rsidP="0030128C">
      <w:pPr>
        <w:pStyle w:val="10"/>
        <w:shd w:val="clear" w:color="auto" w:fill="auto"/>
        <w:tabs>
          <w:tab w:val="left" w:pos="1018"/>
        </w:tabs>
        <w:spacing w:before="0" w:line="280" w:lineRule="exact"/>
        <w:ind w:right="23"/>
        <w:rPr>
          <w:rFonts w:ascii="Times New Roman" w:hAnsi="Times New Roman"/>
          <w:sz w:val="28"/>
          <w:szCs w:val="28"/>
        </w:rPr>
      </w:pP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которые вносятся в постановление администрации Левокумского муниципального округа Ставропольского края от 29 декабря 2023 года № 372 «</w:t>
      </w:r>
      <w:r w:rsidRPr="00315665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Левокумского муниципального округа Ставропольского края «Развитие сельского хозяйства</w:t>
      </w: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»</w:t>
      </w:r>
    </w:p>
    <w:p w:rsidR="00315665" w:rsidRPr="00315665" w:rsidRDefault="00315665" w:rsidP="00270C57">
      <w:pPr>
        <w:pStyle w:val="10"/>
        <w:shd w:val="clear" w:color="auto" w:fill="auto"/>
        <w:spacing w:before="0" w:line="240" w:lineRule="auto"/>
        <w:ind w:right="23"/>
        <w:jc w:val="both"/>
        <w:rPr>
          <w:rStyle w:val="ad"/>
          <w:rFonts w:ascii="Times New Roman" w:eastAsia="Times New Roman" w:hAnsi="Times New Roman"/>
          <w:color w:val="000000"/>
          <w:sz w:val="28"/>
          <w:szCs w:val="28"/>
        </w:rPr>
      </w:pPr>
    </w:p>
    <w:p w:rsidR="00270C57" w:rsidRDefault="00315665" w:rsidP="00270C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1. 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5 Постановления изложить в следующей редакции</w:t>
      </w:r>
      <w:r w:rsidR="008E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5665" w:rsidRPr="00315665" w:rsidRDefault="00315665" w:rsidP="00270C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70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</w:t>
      </w:r>
      <w:r w:rsidR="008E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</w:t>
      </w:r>
      <w:r w:rsidRPr="00315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опубликования».</w:t>
      </w:r>
      <w:bookmarkStart w:id="0" w:name="_GoBack"/>
      <w:bookmarkEnd w:id="0"/>
    </w:p>
    <w:p w:rsidR="00315665" w:rsidRPr="00315665" w:rsidRDefault="00315665" w:rsidP="00E24F02">
      <w:pPr>
        <w:pStyle w:val="10"/>
        <w:shd w:val="clear" w:color="auto" w:fill="auto"/>
        <w:tabs>
          <w:tab w:val="left" w:pos="1018"/>
        </w:tabs>
        <w:spacing w:before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315665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15665">
        <w:rPr>
          <w:rFonts w:ascii="Times New Roman" w:eastAsia="Times New Roman" w:hAnsi="Times New Roman"/>
          <w:color w:val="000000"/>
          <w:sz w:val="28"/>
          <w:szCs w:val="28"/>
        </w:rPr>
        <w:t>В разделе «Приоритеты и цели реализуемой в Левокумском муниципальном округе Ставропольского края муниципальной политики в сфере развития</w:t>
      </w:r>
      <w:r w:rsidRPr="00315665">
        <w:rPr>
          <w:rFonts w:ascii="Times New Roman" w:eastAsia="Times New Roman" w:hAnsi="Times New Roman"/>
          <w:color w:val="000000"/>
          <w:sz w:val="28"/>
        </w:rPr>
        <w:t xml:space="preserve"> сельского хозяйства»</w:t>
      </w:r>
      <w:r w:rsidRPr="00315665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Левокумского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E24F02" w:rsidRPr="00315665">
        <w:rPr>
          <w:rFonts w:ascii="Times New Roman" w:eastAsia="Times New Roman" w:hAnsi="Times New Roman"/>
          <w:sz w:val="28"/>
          <w:szCs w:val="28"/>
        </w:rPr>
        <w:t>«Развитие сельского хозяйства</w:t>
      </w:r>
      <w:r w:rsidR="00E24F02" w:rsidRPr="00315665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>»</w:t>
      </w:r>
      <w:r w:rsidR="00E24F02">
        <w:rPr>
          <w:rStyle w:val="ad"/>
          <w:rFonts w:ascii="Times New Roman" w:eastAsia="Times New Roman" w:hAnsi="Times New Roman"/>
          <w:color w:val="000000"/>
          <w:sz w:val="28"/>
          <w:szCs w:val="28"/>
          <w:lang w:val="ru"/>
        </w:rPr>
        <w:t xml:space="preserve"> </w:t>
      </w:r>
      <w:r w:rsidRPr="00315665">
        <w:rPr>
          <w:rFonts w:ascii="Times New Roman" w:eastAsia="Times New Roman" w:hAnsi="Times New Roman"/>
          <w:color w:val="000000"/>
          <w:sz w:val="28"/>
        </w:rPr>
        <w:t xml:space="preserve">пятый абзац «Указ  Президента </w:t>
      </w:r>
      <w:r w:rsidRPr="00315665">
        <w:rPr>
          <w:rFonts w:ascii="Times New Roman" w:hAnsi="Times New Roman"/>
          <w:sz w:val="28"/>
          <w:szCs w:val="28"/>
        </w:rPr>
        <w:t>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proofErr w:type="gramEnd"/>
      <w:r w:rsidRPr="00315665">
        <w:rPr>
          <w:rFonts w:ascii="Times New Roman" w:hAnsi="Times New Roman"/>
          <w:sz w:val="28"/>
          <w:szCs w:val="28"/>
        </w:rPr>
        <w:t xml:space="preserve"> субъектов Российской Федерации» -  исключить.</w:t>
      </w:r>
    </w:p>
    <w:p w:rsidR="00315665" w:rsidRDefault="00315665" w:rsidP="00315665">
      <w:pPr>
        <w:pStyle w:val="10"/>
        <w:shd w:val="clear" w:color="auto" w:fill="auto"/>
        <w:suppressAutoHyphens/>
        <w:spacing w:before="0" w:line="240" w:lineRule="auto"/>
        <w:ind w:right="2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70C57" w:rsidRDefault="00270C57" w:rsidP="00315665">
      <w:pPr>
        <w:pStyle w:val="10"/>
        <w:shd w:val="clear" w:color="auto" w:fill="auto"/>
        <w:suppressAutoHyphens/>
        <w:spacing w:before="0" w:line="240" w:lineRule="auto"/>
        <w:ind w:right="2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70C57" w:rsidRPr="00217BBD" w:rsidRDefault="00270C57" w:rsidP="00315665">
      <w:pPr>
        <w:pStyle w:val="10"/>
        <w:shd w:val="clear" w:color="auto" w:fill="auto"/>
        <w:suppressAutoHyphens/>
        <w:spacing w:before="0" w:line="240" w:lineRule="auto"/>
        <w:ind w:right="2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354330</wp:posOffset>
                </wp:positionV>
                <wp:extent cx="15087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27.9pt" to="303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bN4gEAANkDAAAOAAAAZHJzL2Uyb0RvYy54bWysU82O0zAQviPxDpbvNGklll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" strokecolor="black [3040]"/>
            </w:pict>
          </mc:Fallback>
        </mc:AlternateContent>
      </w:r>
    </w:p>
    <w:sectPr w:rsidR="00270C57" w:rsidRPr="00217BBD" w:rsidSect="00CF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8A" w:rsidRDefault="00B9668A" w:rsidP="0091389F">
      <w:pPr>
        <w:spacing w:after="0" w:line="240" w:lineRule="auto"/>
      </w:pPr>
      <w:r>
        <w:separator/>
      </w:r>
    </w:p>
  </w:endnote>
  <w:endnote w:type="continuationSeparator" w:id="0">
    <w:p w:rsidR="00B9668A" w:rsidRDefault="00B9668A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8A" w:rsidRDefault="00B9668A" w:rsidP="0091389F">
      <w:pPr>
        <w:spacing w:after="0" w:line="240" w:lineRule="auto"/>
      </w:pPr>
      <w:r>
        <w:separator/>
      </w:r>
    </w:p>
  </w:footnote>
  <w:footnote w:type="continuationSeparator" w:id="0">
    <w:p w:rsidR="00B9668A" w:rsidRDefault="00B9668A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9B9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B42C1E"/>
    <w:multiLevelType w:val="multilevel"/>
    <w:tmpl w:val="80CEE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55B65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B3047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4">
    <w:nsid w:val="70257F6B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6A"/>
    <w:rsid w:val="000369B4"/>
    <w:rsid w:val="00036CEE"/>
    <w:rsid w:val="00053FA3"/>
    <w:rsid w:val="00066C41"/>
    <w:rsid w:val="00074A82"/>
    <w:rsid w:val="000A3C44"/>
    <w:rsid w:val="000C17A9"/>
    <w:rsid w:val="000C1DBC"/>
    <w:rsid w:val="000F6FFF"/>
    <w:rsid w:val="000F7E02"/>
    <w:rsid w:val="00112FD2"/>
    <w:rsid w:val="00134A29"/>
    <w:rsid w:val="00143DDA"/>
    <w:rsid w:val="00156561"/>
    <w:rsid w:val="00197241"/>
    <w:rsid w:val="001B4C7C"/>
    <w:rsid w:val="001E1565"/>
    <w:rsid w:val="001E6D0C"/>
    <w:rsid w:val="00252868"/>
    <w:rsid w:val="00270C57"/>
    <w:rsid w:val="0027346A"/>
    <w:rsid w:val="002B69A0"/>
    <w:rsid w:val="002E4F1C"/>
    <w:rsid w:val="0030128C"/>
    <w:rsid w:val="00313F1C"/>
    <w:rsid w:val="00315665"/>
    <w:rsid w:val="003338F3"/>
    <w:rsid w:val="0034796A"/>
    <w:rsid w:val="00352812"/>
    <w:rsid w:val="00375765"/>
    <w:rsid w:val="00375B4C"/>
    <w:rsid w:val="003C7326"/>
    <w:rsid w:val="003D3109"/>
    <w:rsid w:val="003F30DC"/>
    <w:rsid w:val="0041041F"/>
    <w:rsid w:val="0046013C"/>
    <w:rsid w:val="0048239D"/>
    <w:rsid w:val="00486895"/>
    <w:rsid w:val="004E4EC7"/>
    <w:rsid w:val="004F01ED"/>
    <w:rsid w:val="00546DF1"/>
    <w:rsid w:val="005629D3"/>
    <w:rsid w:val="005A2C51"/>
    <w:rsid w:val="005A721C"/>
    <w:rsid w:val="005A77A0"/>
    <w:rsid w:val="005B3C72"/>
    <w:rsid w:val="005C0508"/>
    <w:rsid w:val="00602B9A"/>
    <w:rsid w:val="00607F12"/>
    <w:rsid w:val="00613FC6"/>
    <w:rsid w:val="006809DB"/>
    <w:rsid w:val="0068327C"/>
    <w:rsid w:val="006A15C1"/>
    <w:rsid w:val="006D0061"/>
    <w:rsid w:val="006F62CF"/>
    <w:rsid w:val="0070166B"/>
    <w:rsid w:val="00722D37"/>
    <w:rsid w:val="007627DA"/>
    <w:rsid w:val="007A7FD3"/>
    <w:rsid w:val="007B5533"/>
    <w:rsid w:val="007F2114"/>
    <w:rsid w:val="008325BD"/>
    <w:rsid w:val="0086001A"/>
    <w:rsid w:val="00871883"/>
    <w:rsid w:val="00891BC3"/>
    <w:rsid w:val="008C21FE"/>
    <w:rsid w:val="008E1877"/>
    <w:rsid w:val="008E1C06"/>
    <w:rsid w:val="008E4DC6"/>
    <w:rsid w:val="009048CF"/>
    <w:rsid w:val="0091376A"/>
    <w:rsid w:val="0091389F"/>
    <w:rsid w:val="00967BE8"/>
    <w:rsid w:val="009C1843"/>
    <w:rsid w:val="009F0E7C"/>
    <w:rsid w:val="009F599A"/>
    <w:rsid w:val="00A12CF4"/>
    <w:rsid w:val="00A33A47"/>
    <w:rsid w:val="00A42EEB"/>
    <w:rsid w:val="00A511E3"/>
    <w:rsid w:val="00A70EE0"/>
    <w:rsid w:val="00A76DF2"/>
    <w:rsid w:val="00AB026A"/>
    <w:rsid w:val="00AC2668"/>
    <w:rsid w:val="00AD6250"/>
    <w:rsid w:val="00AE6C6F"/>
    <w:rsid w:val="00B25619"/>
    <w:rsid w:val="00B8736D"/>
    <w:rsid w:val="00B9668A"/>
    <w:rsid w:val="00BA1346"/>
    <w:rsid w:val="00BA20C4"/>
    <w:rsid w:val="00BC5972"/>
    <w:rsid w:val="00BE2691"/>
    <w:rsid w:val="00C07E04"/>
    <w:rsid w:val="00C24F58"/>
    <w:rsid w:val="00C5621E"/>
    <w:rsid w:val="00C83B8D"/>
    <w:rsid w:val="00C84159"/>
    <w:rsid w:val="00C84769"/>
    <w:rsid w:val="00C92E56"/>
    <w:rsid w:val="00C93A89"/>
    <w:rsid w:val="00CC69C2"/>
    <w:rsid w:val="00CF169D"/>
    <w:rsid w:val="00D03E7D"/>
    <w:rsid w:val="00D10A9B"/>
    <w:rsid w:val="00D30E12"/>
    <w:rsid w:val="00D43118"/>
    <w:rsid w:val="00D54E5E"/>
    <w:rsid w:val="00D561E5"/>
    <w:rsid w:val="00DA0FEC"/>
    <w:rsid w:val="00DC3079"/>
    <w:rsid w:val="00DF7CD0"/>
    <w:rsid w:val="00E14BAB"/>
    <w:rsid w:val="00E24F02"/>
    <w:rsid w:val="00E26FDF"/>
    <w:rsid w:val="00EA1649"/>
    <w:rsid w:val="00EC606D"/>
    <w:rsid w:val="00F06EE1"/>
    <w:rsid w:val="00F142EA"/>
    <w:rsid w:val="00F52C2E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7346A"/>
    <w:rPr>
      <w:rFonts w:cs="Times New Roman"/>
      <w:b/>
      <w:bCs/>
    </w:rPr>
  </w:style>
  <w:style w:type="paragraph" w:customStyle="1" w:styleId="ConsPlusNormal">
    <w:name w:val="ConsPlusNormal"/>
    <w:uiPriority w:val="99"/>
    <w:rsid w:val="00273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99"/>
    <w:qFormat/>
    <w:rsid w:val="00C07E04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A42EEB"/>
    <w:pPr>
      <w:suppressAutoHyphens/>
      <w:spacing w:line="100" w:lineRule="atLeast"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239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1389F"/>
    <w:pPr>
      <w:suppressAutoHyphens/>
      <w:ind w:left="720"/>
    </w:pPr>
    <w:rPr>
      <w:rFonts w:cs="Times New Roman"/>
      <w:kern w:val="1"/>
      <w:lang w:eastAsia="ar-SA"/>
    </w:rPr>
  </w:style>
  <w:style w:type="paragraph" w:customStyle="1" w:styleId="ConsPlusTitle">
    <w:name w:val="ConsPlusTitle"/>
    <w:rsid w:val="0091389F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DocList">
    <w:name w:val="ConsPlusDocList"/>
    <w:next w:val="a"/>
    <w:rsid w:val="0091389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8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89F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F7724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basedOn w:val="a0"/>
    <w:link w:val="10"/>
    <w:rsid w:val="00112FD2"/>
    <w:rPr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112FD2"/>
    <w:pPr>
      <w:widowControl w:val="0"/>
      <w:shd w:val="clear" w:color="auto" w:fill="FFFFFF"/>
      <w:spacing w:before="240" w:after="0" w:line="0" w:lineRule="atLeast"/>
      <w:jc w:val="center"/>
    </w:pPr>
    <w:rPr>
      <w:rFonts w:cs="Times New Roman"/>
      <w:spacing w:val="-4"/>
      <w:sz w:val="26"/>
      <w:szCs w:val="26"/>
      <w:lang w:eastAsia="ru-RU"/>
    </w:rPr>
  </w:style>
  <w:style w:type="table" w:styleId="ae">
    <w:name w:val="Table Grid"/>
    <w:basedOn w:val="a1"/>
    <w:uiPriority w:val="99"/>
    <w:locked/>
    <w:rsid w:val="00315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7346A"/>
    <w:rPr>
      <w:rFonts w:cs="Times New Roman"/>
      <w:b/>
      <w:bCs/>
    </w:rPr>
  </w:style>
  <w:style w:type="paragraph" w:customStyle="1" w:styleId="ConsPlusNormal">
    <w:name w:val="ConsPlusNormal"/>
    <w:uiPriority w:val="99"/>
    <w:rsid w:val="00273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99"/>
    <w:qFormat/>
    <w:rsid w:val="00C07E04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A42EEB"/>
    <w:pPr>
      <w:suppressAutoHyphens/>
      <w:spacing w:line="100" w:lineRule="atLeast"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239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1389F"/>
    <w:pPr>
      <w:suppressAutoHyphens/>
      <w:ind w:left="720"/>
    </w:pPr>
    <w:rPr>
      <w:rFonts w:cs="Times New Roman"/>
      <w:kern w:val="1"/>
      <w:lang w:eastAsia="ar-SA"/>
    </w:rPr>
  </w:style>
  <w:style w:type="paragraph" w:customStyle="1" w:styleId="ConsPlusTitle">
    <w:name w:val="ConsPlusTitle"/>
    <w:rsid w:val="0091389F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DocList">
    <w:name w:val="ConsPlusDocList"/>
    <w:next w:val="a"/>
    <w:rsid w:val="0091389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8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89F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F7724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basedOn w:val="a0"/>
    <w:link w:val="10"/>
    <w:rsid w:val="00112FD2"/>
    <w:rPr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112FD2"/>
    <w:pPr>
      <w:widowControl w:val="0"/>
      <w:shd w:val="clear" w:color="auto" w:fill="FFFFFF"/>
      <w:spacing w:before="240" w:after="0" w:line="0" w:lineRule="atLeast"/>
      <w:jc w:val="center"/>
    </w:pPr>
    <w:rPr>
      <w:rFonts w:cs="Times New Roman"/>
      <w:spacing w:val="-4"/>
      <w:sz w:val="26"/>
      <w:szCs w:val="26"/>
      <w:lang w:eastAsia="ru-RU"/>
    </w:rPr>
  </w:style>
  <w:style w:type="table" w:styleId="ae">
    <w:name w:val="Table Grid"/>
    <w:basedOn w:val="a1"/>
    <w:uiPriority w:val="99"/>
    <w:locked/>
    <w:rsid w:val="00315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ываы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User</dc:creator>
  <cp:lastModifiedBy>Белоусова_М</cp:lastModifiedBy>
  <cp:revision>3</cp:revision>
  <cp:lastPrinted>2024-03-29T08:09:00Z</cp:lastPrinted>
  <dcterms:created xsi:type="dcterms:W3CDTF">2024-03-28T12:30:00Z</dcterms:created>
  <dcterms:modified xsi:type="dcterms:W3CDTF">2024-03-29T08:10:00Z</dcterms:modified>
</cp:coreProperties>
</file>