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1" w:rsidRPr="00D62E3C" w:rsidRDefault="00E569C1" w:rsidP="00E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E3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569C1" w:rsidRPr="00D62E3C" w:rsidRDefault="00E569C1" w:rsidP="00E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9C1" w:rsidRPr="00D62E3C" w:rsidRDefault="00E569C1" w:rsidP="00E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E3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569C1" w:rsidRPr="00D62E3C" w:rsidRDefault="00E569C1" w:rsidP="00E569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69C1" w:rsidRPr="00D62E3C" w:rsidRDefault="00E569C1" w:rsidP="00E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2E3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569C1" w:rsidRPr="00D62E3C" w:rsidRDefault="00D62E3C" w:rsidP="00E569C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 января 2024 года</w:t>
      </w:r>
      <w:r w:rsidR="00E569C1" w:rsidRPr="00D62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569C1" w:rsidRPr="00D62E3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569C1" w:rsidRPr="00D62E3C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49</w:t>
      </w:r>
    </w:p>
    <w:p w:rsidR="00E569C1" w:rsidRPr="00D62E3C" w:rsidRDefault="00E569C1" w:rsidP="00E569C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2E3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62E3C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D62E3C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F768E0" w:rsidRPr="00AC2C3C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CD3887" w:rsidRDefault="00F768E0" w:rsidP="00F768E0">
      <w:pPr>
        <w:spacing w:after="0" w:line="240" w:lineRule="exac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муниципальной программе Левокумского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хозяйства, дорожной и транспортной системы, благоустройство населенных пунктов»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1253 </w:t>
      </w: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B3045" w:rsidRDefault="00F768E0" w:rsidP="00E569C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Левокумского муниципального округа Ставропольского края на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годов»,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администрации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 </w:t>
      </w:r>
      <w:r w:rsid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2 «</w:t>
      </w:r>
      <w:r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</w:t>
      </w:r>
      <w:r w:rsidR="00E569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F768E0" w:rsidRPr="00386F0F" w:rsidRDefault="00F768E0" w:rsidP="00F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68E0" w:rsidRPr="002B406E" w:rsidRDefault="00F768E0" w:rsidP="00F768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2,5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1253 «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P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хозяйства, дорожной и транспортной системы, благоустройство населенных пунктов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их в новой редакции согласно приложениям 1,2 к настоящему постановлению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Отделу по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технологиям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14887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F768E0" w:rsidRPr="002B406E" w:rsidRDefault="00F768E0" w:rsidP="00F768E0">
      <w:pPr>
        <w:tabs>
          <w:tab w:val="left" w:pos="0"/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84C38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69" w:rsidRDefault="009E0B69" w:rsidP="009E0B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9E0B69" w:rsidRDefault="009E0B69" w:rsidP="009E0B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9E0B69" w:rsidRDefault="009E0B69" w:rsidP="009E0B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Н.А.Бегишева</w:t>
      </w:r>
      <w:proofErr w:type="spellEnd"/>
    </w:p>
    <w:p w:rsidR="00C0143A" w:rsidRDefault="00C0143A" w:rsidP="00C0143A"/>
    <w:p w:rsidR="00F768E0" w:rsidRDefault="00F768E0" w:rsidP="00C0143A">
      <w:pPr>
        <w:sectPr w:rsidR="00F76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8E0" w:rsidRPr="00E569C1" w:rsidRDefault="00F768E0" w:rsidP="00E569C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F768E0" w:rsidRPr="00E569C1" w:rsidRDefault="00F768E0" w:rsidP="00E569C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F768E0" w:rsidRPr="00E569C1" w:rsidRDefault="00F768E0" w:rsidP="00D62E3C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F768E0" w:rsidRPr="00E569C1" w:rsidRDefault="00D62E3C" w:rsidP="00D62E3C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31 января 2024 года № 49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F768E0" w:rsidRPr="00E569C1" w:rsidRDefault="00F768E0" w:rsidP="00F768E0">
      <w:pPr>
        <w:widowControl w:val="0"/>
        <w:suppressAutoHyphens/>
        <w:autoSpaceDE w:val="0"/>
        <w:autoSpaceDN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gramStart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</w:p>
    <w:p w:rsidR="00C0143A" w:rsidRPr="00E569C1" w:rsidRDefault="00F768E0" w:rsidP="00F768E0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дорожной и транспортной системы, благоустройство населенных пунктов»</w:t>
      </w:r>
    </w:p>
    <w:p w:rsidR="00C0143A" w:rsidRPr="00E569C1" w:rsidRDefault="00C0143A" w:rsidP="00F76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2"/>
      <w:bookmarkEnd w:id="0"/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ДОРОЖНОЙ СЕТИ, ОБЕСПЕЧЕНИЕ БЕЗОПАСНОСТИ ДОРОЖНОГО ДВИЖЕНИЯ И ТРАНСПОРТНОЕ ОБСЛУЖИВАНИЕ НАСЕЛЕНИЯ»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C0143A" w:rsidRPr="00E569C1" w:rsidTr="00BC1654">
        <w:trPr>
          <w:trHeight w:val="2306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Подпрограмма, Программа)</w:t>
            </w:r>
          </w:p>
        </w:tc>
      </w:tr>
      <w:tr w:rsidR="00C0143A" w:rsidRPr="00E569C1" w:rsidTr="00F768E0">
        <w:trPr>
          <w:trHeight w:val="2403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</w:t>
            </w:r>
            <w:proofErr w:type="gram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муниципального хозяйства и по делам ГО и ЧС)</w:t>
            </w:r>
          </w:p>
        </w:tc>
      </w:tr>
      <w:tr w:rsidR="00C0143A" w:rsidRPr="00E569C1" w:rsidTr="00BC1654">
        <w:trPr>
          <w:trHeight w:val="992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(дале</w:t>
            </w:r>
            <w:proofErr w:type="gram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территориальные отделы)</w:t>
            </w:r>
          </w:p>
        </w:tc>
      </w:tr>
      <w:tr w:rsidR="00C0143A" w:rsidRPr="00E569C1" w:rsidTr="00BC1654">
        <w:trPr>
          <w:trHeight w:val="1558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в области дорожной деятельности;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Государственной </w:t>
            </w:r>
            <w:proofErr w:type="gram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инспекции безопасности дорожного движения Отдела Министерства внутренних дел Российской Федерации</w:t>
            </w:r>
            <w:proofErr w:type="gram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Левокумскому району</w:t>
            </w:r>
          </w:p>
        </w:tc>
      </w:tr>
      <w:tr w:rsidR="00C0143A" w:rsidRPr="00E569C1" w:rsidTr="00BC1654">
        <w:trPr>
          <w:trHeight w:val="2402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на территории Левокумского муниципального округа;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пассажиров автомобильным транспортом</w:t>
            </w:r>
          </w:p>
        </w:tc>
      </w:tr>
      <w:tr w:rsidR="00C0143A" w:rsidRPr="00E569C1" w:rsidTr="00BC1654">
        <w:trPr>
          <w:trHeight w:val="3556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62" w:type="dxa"/>
          </w:tcPr>
          <w:p w:rsidR="00904093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автомобильных дорог общего пользования местного значения,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 границах муниципального округа </w:t>
            </w:r>
            <w:r w:rsidR="00030A1D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границах населенных пунктов.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дорожно-транспортных происшествий по причине неудовлетворительных дорожных условий;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пассажирооборота организаций пассажирского автомобильного транспорта на территории Левокумского муниципального округа</w:t>
            </w:r>
          </w:p>
        </w:tc>
      </w:tr>
      <w:tr w:rsidR="00C0143A" w:rsidRPr="00E569C1" w:rsidTr="00503C98">
        <w:trPr>
          <w:trHeight w:val="844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C0143A" w:rsidRPr="00E569C1" w:rsidTr="00BC1654">
        <w:trPr>
          <w:trHeight w:val="8789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CF550A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146682,13</w:t>
            </w:r>
            <w:r w:rsidR="002E4A8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муниципального округа Ставропольского края (далее - местный бюджет) – </w:t>
            </w:r>
            <w:r w:rsidR="003F5F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146682,13</w:t>
            </w:r>
            <w:r w:rsidR="00FD7A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3F5F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24436,80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24433,09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24453,06</w:t>
            </w:r>
            <w:r w:rsidR="00FD14D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бюджет Ставропольского края – </w:t>
            </w:r>
            <w:r w:rsidR="004A0B03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374490,96</w:t>
            </w:r>
            <w:r w:rsidR="00BF4B69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D7A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</w:t>
            </w:r>
            <w:r w:rsidR="000576FD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188039,25</w:t>
            </w:r>
            <w:r w:rsidR="00F40BD1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D737A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93478,10</w:t>
            </w:r>
            <w:r w:rsidR="004A0B03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D737A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92973,61</w:t>
            </w:r>
            <w:r w:rsidR="004A0B03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0,00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0,00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0,00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бюджет – </w:t>
            </w:r>
            <w:r w:rsidR="003F5F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146682,13</w:t>
            </w:r>
            <w:r w:rsidR="00545584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710E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A8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710E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AD3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19710,05</w:t>
            </w:r>
            <w:r w:rsidR="00CD3000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3F5F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24436,80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D2AFB" w:rsidRPr="00E569C1" w:rsidRDefault="00AD2AFB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2024 году – </w:t>
            </w:r>
            <w:r w:rsidR="001F41AC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9896,80</w:t>
            </w:r>
            <w:r w:rsidR="00F40BD1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рублей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24433,09 тыс. рублей;</w:t>
            </w:r>
          </w:p>
          <w:p w:rsidR="00AD2AFB" w:rsidRPr="00E569C1" w:rsidRDefault="00AD2AFB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2025 году – </w:t>
            </w:r>
            <w:r w:rsidR="001F41AC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4919,90</w:t>
            </w:r>
            <w:r w:rsidR="00F40BD1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24453,06 тыс. рублей;</w:t>
            </w:r>
          </w:p>
          <w:p w:rsidR="00AD2AFB" w:rsidRPr="00E569C1" w:rsidRDefault="00AD2AFB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2026 году – </w:t>
            </w:r>
            <w:r w:rsidR="001F41AC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4893,35</w:t>
            </w:r>
            <w:r w:rsidR="00F40BD1"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24453,06 тыс. рублей;</w:t>
            </w:r>
          </w:p>
          <w:p w:rsidR="000B76B3" w:rsidRPr="00E569C1" w:rsidRDefault="00C0143A" w:rsidP="002710E6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24453,06 тыс. рублей.</w:t>
            </w:r>
          </w:p>
          <w:p w:rsidR="002710E6" w:rsidRPr="00E569C1" w:rsidRDefault="002710E6" w:rsidP="002710E6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D46" w:rsidRPr="00E569C1" w:rsidTr="000B76B3">
        <w:trPr>
          <w:trHeight w:val="851"/>
        </w:trPr>
        <w:tc>
          <w:tcPr>
            <w:tcW w:w="9464" w:type="dxa"/>
            <w:gridSpan w:val="2"/>
          </w:tcPr>
          <w:p w:rsidR="002710E6" w:rsidRPr="00E569C1" w:rsidRDefault="003F5F5B" w:rsidP="002710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плановые значения местного бюджета и субсиди</w:t>
            </w:r>
            <w:r w:rsidR="001067A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бюджета Ставропольского края в рамках конкурсного отбора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28 декабря 2023 года № 821-п</w:t>
            </w:r>
            <w:r w:rsidR="002049D1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10E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итоговые объемы финансового обеспечения Подпрограммы не включены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10E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E50" w:rsidRPr="00E569C1" w:rsidRDefault="00E92E50" w:rsidP="002710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3A" w:rsidRPr="00E569C1" w:rsidTr="00904093">
        <w:trPr>
          <w:trHeight w:val="1134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62" w:type="dxa"/>
          </w:tcPr>
          <w:p w:rsidR="00904093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протяженности автомобильных дорог общего пользования местного значения, находящихся в собственности Левокумского муниципального округа Ставропольского края,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соответствующих нормативным требованиям транспортно-эксплуатационных показателей, в границах муниципального округа и в границах населенных пунктов от 150,6 км в 2024 году до 175,6 км в 2029 году;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дорожно-транспортных происшествий по причине неудовлетворительных дорожных условий в течение 2024-2029 гг.;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proofErr w:type="gram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темпа роста пассажирооборота организаций пассажирского автомобильного транспорта</w:t>
            </w:r>
            <w:proofErr w:type="gram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Левокумского муниципального округа от 92,2% в 2024 году до 100,8% в 2029 году</w:t>
            </w:r>
          </w:p>
        </w:tc>
      </w:tr>
    </w:tbl>
    <w:p w:rsidR="00C0143A" w:rsidRPr="00E569C1" w:rsidRDefault="00C0143A" w:rsidP="00C0143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улучшение потребительских свойств автомобильных дорог общего пользования, находящихся в собственности Левокумского муниципального округа Ставропольского края, и сооружений на них, путем снижения количества автомобильных дорог, не отвечающих нормативным требованиям, снижение смертности населения округа в результате дорожно-транспортных происшествий.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и ремонт автомобильных дорог общего пользования местного значения в границах муниципального округа, в том числе дорожных сооружений, расположенных на них в границах муниципального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находящихся в собственности Левокумского муниципального округа, в том числе дорожных сооружений, расположенных на них в границах муниципального округа;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C0143A" w:rsidRPr="00E569C1" w:rsidRDefault="00C0143A" w:rsidP="00C0143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на территории Левокумского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протяженность автомобильных дорог общего пользования местного значения, находящихся в собственности Левокумского муниципального округа Ставропольского края, соответствующих 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 требованиям транспортно-эксплуатационных показателей, в границах муниципального округа и в границах населенных пунктов от 150,6 км в 2024 году до 175,6 км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и ремонт автомобильных дорог общего пользования местного значения в границах населенного пункта округа, в том числе дорожных сооружений, расположенных на них в границах населенных пунктов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в границах населенного пункта округа, в том числе дорожных сооружений, расположенных на них в границах населенных пунктов округа;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в границах населенного пункта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 местного значения,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 границах муниципального округа и в границах населенных пунктов от 150,6 км в 2024 году до 175,6 км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 администрации Левокумского муниципального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69C1">
        <w:rPr>
          <w:rFonts w:ascii="Times New Roman" w:eastAsia="Calibri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в границах населенного пункта округа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093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в реализации государственной программы Ставропольского края «Развитие транспортной системы», утвержденной постановлением Правител</w:t>
      </w:r>
      <w:r w:rsidR="00904093"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Ставропольского края от 28 декабря 2023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№ </w:t>
      </w:r>
      <w:r w:rsidR="00904093"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821-п</w:t>
      </w:r>
      <w:r w:rsidR="006B541C"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 местного значения,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 границах муниципального округа и в границах населенных пунктов от 150,6 км в 2024 году до 175,6 км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C0143A" w:rsidRPr="00E569C1" w:rsidRDefault="00C0143A" w:rsidP="00C0143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проектов, комплексной схемы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проектов организации дорожного движения </w:t>
      </w:r>
      <w:proofErr w:type="gramStart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устранение существующих недостатков и противоречий в применении технических средств регулирования движения, несоответствий их нормативным требованиям, а также установки в недостающих местах. 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комплексной схемы организации дорожного движения автомобильных дорог </w:t>
      </w:r>
      <w:proofErr w:type="gramStart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обеспечение и повышение безопасности дорожного движения на улично-дорожной сети, оценка и повышение пропускной способности дорог и эффективности их использования.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 местного значения,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 границах муниципального округа и в границах населенных пунктов от 150,6 км в 2024 году до 175,6 км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технического учета и паспортизации могут привлекаться юридические лица (научно-исследовательские, проектно-изыскательские и другие специализированные организации по договорам, заключаемым в 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порядке).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проведение технического учета и </w:t>
      </w:r>
      <w:proofErr w:type="gramStart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паспортизации</w:t>
      </w:r>
      <w:proofErr w:type="gramEnd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с целью получения данных о наличии дорог и дорожных сооружений, их протяженности и техническом состоянии для рационального планирования работ по дальнейшему развитию дорожной сети, реконструкции, ремонту и содержанию эксплуатируемых дорог.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 местного значения,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 границах муниципального округа и в границах населенных пунктов от 150,6 км в 2024 году до 175,6 км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технического учета и паспортизации могут привлекаться юридические лица и индивидуальные предприниматели в области дорожной деятельности (научно-исследовательские, проектно-изыскательские и другие специализированные организации по договорам, заключаемым в установленном порядке).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мониторинга дорожно-транспортных происшествий.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объективно отслеживать состояние аварийности по окружным дорогам, повысить уровень межведомственного взаимодействия по профилактике дорожно-транспортных происшествий,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движения, что обеспечит отсутствие в 2024-2029 гг. дорожно-транспортных происшествий по причине неудовлетворительных дорожных условий.</w:t>
      </w:r>
      <w:proofErr w:type="gramEnd"/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может участвовать Отдел Государственной </w:t>
      </w:r>
      <w:proofErr w:type="gramStart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безопасности дорожного движения Отдела Министерства внутренних дел Российской Федерации</w:t>
      </w:r>
      <w:proofErr w:type="gramEnd"/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Левокумскому району (по согласованию).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Организация осуществление пассажирского обслуживания 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общественным транспортом населения на пригородных маршрутах Левокумского муниципального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предполагается проведение мониторинга загруженности маршрутов движения общественного транспорта, корректировка расписания движения, отмена и изменение муниципального маршрута.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темп роста пассажирооборота организаций пассажирского автомобильного транспорта на территории Левокумского муниципального округа от 92,2% в 2024 году до 100,8%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изложен в таблице 4 приложения к Программе.</w:t>
      </w:r>
    </w:p>
    <w:p w:rsidR="00C0143A" w:rsidRPr="00E569C1" w:rsidRDefault="00C0143A" w:rsidP="00C0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69C1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5 к Программе.</w:t>
      </w:r>
    </w:p>
    <w:p w:rsidR="00C0143A" w:rsidRPr="00BC1654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E569C1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A4E1" wp14:editId="250A0E20">
                <wp:simplePos x="0" y="0"/>
                <wp:positionH relativeFrom="column">
                  <wp:posOffset>2200275</wp:posOffset>
                </wp:positionH>
                <wp:positionV relativeFrom="paragraph">
                  <wp:posOffset>808355</wp:posOffset>
                </wp:positionV>
                <wp:extent cx="15621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AA9BA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63.65pt" to="296.2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dH4gEAANkDAAAOAAAAZHJzL2Uyb0RvYy54bWysU82O0zAQviPxDpbvNElXrF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E569C1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</w:t>
      </w:r>
      <w:r w:rsidRPr="00BC1654">
        <w:rPr>
          <w:rFonts w:ascii="Times New Roman" w:eastAsia="Calibri" w:hAnsi="Times New Roman" w:cs="Times New Roman"/>
          <w:iCs/>
          <w:sz w:val="24"/>
          <w:szCs w:val="28"/>
        </w:rPr>
        <w:t xml:space="preserve"> в приложении 7 к Программе</w:t>
      </w:r>
      <w:proofErr w:type="gramStart"/>
      <w:r w:rsidRPr="00BC1654">
        <w:rPr>
          <w:rFonts w:ascii="Times New Roman" w:eastAsia="Calibri" w:hAnsi="Times New Roman" w:cs="Times New Roman"/>
          <w:iCs/>
          <w:sz w:val="24"/>
          <w:szCs w:val="28"/>
        </w:rPr>
        <w:t>.</w:t>
      </w:r>
      <w:r w:rsidR="00F768E0" w:rsidRPr="00BC1654">
        <w:rPr>
          <w:rFonts w:ascii="Times New Roman" w:eastAsia="Calibri" w:hAnsi="Times New Roman" w:cs="Times New Roman"/>
          <w:iCs/>
          <w:sz w:val="24"/>
          <w:szCs w:val="28"/>
        </w:rPr>
        <w:t>»</w:t>
      </w:r>
      <w:proofErr w:type="gramEnd"/>
    </w:p>
    <w:p w:rsidR="00C0143A" w:rsidRPr="00BC1654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0143A" w:rsidRPr="00BC1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lastRenderedPageBreak/>
        <w:t>ПРИЛОЖЕНИЕ 2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62E3C" w:rsidRPr="00E569C1" w:rsidRDefault="00D62E3C" w:rsidP="00D62E3C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31 января 2024 года № 49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143A" w:rsidRPr="00E569C1" w:rsidRDefault="00F768E0" w:rsidP="00C0143A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«</w:t>
      </w:r>
      <w:r w:rsidR="00C0143A" w:rsidRPr="00E569C1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C0143A" w:rsidRPr="00E569C1" w:rsidRDefault="00C0143A" w:rsidP="00C0143A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143A" w:rsidRPr="00E569C1" w:rsidRDefault="00C0143A" w:rsidP="00C0143A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</w:t>
      </w:r>
    </w:p>
    <w:p w:rsidR="00C0143A" w:rsidRPr="00E569C1" w:rsidRDefault="00C0143A" w:rsidP="00C0143A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E569C1">
        <w:rPr>
          <w:rFonts w:ascii="Times New Roman" w:eastAsia="Calibri" w:hAnsi="Times New Roman" w:cs="Times New Roman"/>
          <w:bCs/>
          <w:sz w:val="28"/>
          <w:szCs w:val="28"/>
        </w:rPr>
        <w:t>«Развитие жилищно-коммунального хозяйства, дорожной и транспортной системы, благоустройство населенных пунктов»</w:t>
      </w:r>
    </w:p>
    <w:p w:rsidR="00C0143A" w:rsidRPr="00BC1654" w:rsidRDefault="00C0143A" w:rsidP="00C0143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C0143A" w:rsidRPr="00BC1654" w:rsidRDefault="00C0143A" w:rsidP="00C01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  <w:bookmarkStart w:id="1" w:name="_GoBack"/>
      <w:bookmarkEnd w:id="1"/>
    </w:p>
    <w:p w:rsidR="00C0143A" w:rsidRPr="00BC1654" w:rsidRDefault="00C0143A" w:rsidP="00C01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C0143A" w:rsidRPr="00BC1654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:rsidR="00C0143A" w:rsidRPr="00E569C1" w:rsidRDefault="00C0143A" w:rsidP="00E569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C0143A" w:rsidRPr="00E569C1" w:rsidRDefault="00C0143A" w:rsidP="00E5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</w:t>
      </w:r>
    </w:p>
    <w:p w:rsidR="00C0143A" w:rsidRPr="00E569C1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«Развитие жилищно-коммунального хозяйства, дорожной и транспортной системы, благоустройство населенных пунктов» &lt;*&gt;</w:t>
      </w:r>
    </w:p>
    <w:p w:rsidR="00C0143A" w:rsidRPr="00BC1654" w:rsidRDefault="00C0143A" w:rsidP="00C0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1654">
        <w:rPr>
          <w:rFonts w:ascii="Times New Roman" w:eastAsia="Calibri" w:hAnsi="Times New Roman" w:cs="Times New Roman"/>
          <w:sz w:val="24"/>
          <w:szCs w:val="28"/>
        </w:rPr>
        <w:t>--------------------------------</w:t>
      </w:r>
    </w:p>
    <w:p w:rsidR="00C0143A" w:rsidRPr="00BC1654" w:rsidRDefault="00C0143A" w:rsidP="00C014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1654">
        <w:rPr>
          <w:rFonts w:ascii="Times New Roman" w:eastAsia="Calibri" w:hAnsi="Times New Roman" w:cs="Times New Roman"/>
          <w:sz w:val="24"/>
          <w:szCs w:val="28"/>
        </w:rPr>
        <w:t>&lt;*&gt; Далее в настоящем Приложении используется сокращение - Программа.</w:t>
      </w:r>
    </w:p>
    <w:p w:rsidR="00C0143A" w:rsidRPr="00BC1654" w:rsidRDefault="00C0143A" w:rsidP="00C014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143A" w:rsidRPr="00BC1654" w:rsidRDefault="00C0143A" w:rsidP="00C0143A">
      <w:pPr>
        <w:spacing w:after="0" w:line="14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1555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4110"/>
        <w:gridCol w:w="1418"/>
        <w:gridCol w:w="1418"/>
        <w:gridCol w:w="1275"/>
        <w:gridCol w:w="1276"/>
        <w:gridCol w:w="1134"/>
        <w:gridCol w:w="1134"/>
      </w:tblGrid>
      <w:tr w:rsidR="00C0143A" w:rsidRPr="00BC1654" w:rsidTr="00F768E0">
        <w:trPr>
          <w:trHeight w:val="705"/>
        </w:trPr>
        <w:tc>
          <w:tcPr>
            <w:tcW w:w="709" w:type="dxa"/>
            <w:vMerge w:val="restart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085" w:type="dxa"/>
            <w:vMerge w:val="restart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10" w:type="dxa"/>
            <w:vMerge w:val="restart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Объемы финансового обеспечения по годам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(тыс. рублей)</w:t>
            </w:r>
          </w:p>
        </w:tc>
      </w:tr>
      <w:tr w:rsidR="00C0143A" w:rsidRPr="00BC1654" w:rsidTr="00F768E0">
        <w:trPr>
          <w:trHeight w:val="56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</w:tr>
      <w:tr w:rsidR="00C0143A" w:rsidRPr="00BC1654" w:rsidTr="00F768E0">
        <w:tc>
          <w:tcPr>
            <w:tcW w:w="709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C0143A" w:rsidRPr="00BC1654" w:rsidTr="00BC1654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Программа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«Развитие жилищно-коммунального хозяйства, дорожной и транспортной системы, благоустройство населенных пунктов»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71997,63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57496,49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57516,46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57516,46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57516,46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57516,46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бюджет Левокумского муниципального округа Ставропольского края (далее –местный бюджет),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69714,83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57296,49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9139,59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Администрации Левокумского муниципального округа Ставропольского края в лице отдела муниципального хозяйства и по делам гражданской обороны, предупреждению и ликвидации последствий чрезвычайных ситуаций 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(далее – отдел муниципального хозяйства и по делам ГО и ЧС)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 администрации Левокумского муниципального округа (далее –тер. отделы)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8696,39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60575,24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57175,21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Территориальным отделам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49513,96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2625,79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4047,29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5821,88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2938,77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12862,19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1948,18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3985,36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4060,80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1796,69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1698,05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7728,97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6272,58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</w:tr>
      <w:tr w:rsidR="00C0143A" w:rsidRPr="00BC1654" w:rsidTr="00C0143A">
        <w:trPr>
          <w:trHeight w:val="7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 культуры администрации Левокумского муниципального округа (далее - отдел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2282,80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юридических лиц: Муниципальное бюджетное учреждение (далее МУП)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2082,80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Подпрограмма «Развитие систем коммунальной инфраструктуры»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rPr>
          <w:trHeight w:val="24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rPr>
          <w:trHeight w:val="5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мероприятий по энергосбережению на объектах муниципальных учреждений, находящихся в собственности Левокумского муниципального округа Ставропольского края.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0143A" w:rsidRPr="00BC1654" w:rsidTr="00C0143A">
        <w:tblPrEx>
          <w:tblLook w:val="04A0" w:firstRow="1" w:lastRow="0" w:firstColumn="1" w:lastColumn="0" w:noHBand="0" w:noVBand="1"/>
        </w:tblPrEx>
        <w:trPr>
          <w:trHeight w:val="141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капитального ремонта в многоквартирных домах Левокумского муниципального округа.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64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мероприятий по отлову и содержанию безнадзорных животных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</w:tr>
      <w:tr w:rsidR="00C0143A" w:rsidRPr="00BC1654" w:rsidTr="00C0143A">
        <w:trPr>
          <w:trHeight w:val="32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</w:tr>
      <w:tr w:rsidR="00C0143A" w:rsidRPr="00BC1654" w:rsidTr="00C0143A">
        <w:trPr>
          <w:trHeight w:val="17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</w:tr>
      <w:tr w:rsidR="00C0143A" w:rsidRPr="00BC1654" w:rsidTr="00C0143A">
        <w:trPr>
          <w:trHeight w:val="27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65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34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5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35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322ABD" w:rsidRPr="00BC1654" w:rsidTr="00C0143A">
        <w:trPr>
          <w:trHeight w:val="42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Подпрограмма «Развитие дорожной сети, 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обеспечение безопасности дорожного движения и транспортное обслуживание населения»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24436,80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24433,09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</w:tr>
      <w:tr w:rsidR="00322ABD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24436,80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24433,09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</w:tr>
      <w:tr w:rsidR="00322ABD" w:rsidRPr="00BC1654" w:rsidTr="00C0143A">
        <w:trPr>
          <w:trHeight w:val="33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322ABD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322ABD" w:rsidRPr="00BC1654" w:rsidTr="00C0143A">
        <w:trPr>
          <w:trHeight w:val="20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2ABD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322ABD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322ABD" w:rsidRPr="00BC1654" w:rsidTr="00322ABD">
        <w:trPr>
          <w:trHeight w:val="4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24436,80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24433,09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</w:tr>
      <w:tr w:rsidR="00322ABD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2ABD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</w:tr>
      <w:tr w:rsidR="00322ABD" w:rsidRPr="00BC1654" w:rsidTr="00C0143A">
        <w:trPr>
          <w:trHeight w:val="2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14175,52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14171,81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2ABD" w:rsidRPr="00BC1654" w:rsidRDefault="00322ABD" w:rsidP="00322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</w:tr>
      <w:tr w:rsidR="00C0143A" w:rsidRPr="00BC1654" w:rsidTr="00C0143A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и ремонт автомобильных дорог общего пользования местного значения в границах муниципального округа, в том числе дорожных сооружений, расположенных на них в границах муниципального округа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rPr>
          <w:trHeight w:val="44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C0143A" w:rsidRPr="00BC1654" w:rsidTr="00C0143A">
        <w:trPr>
          <w:trHeight w:val="3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и ремонт автомобильных дорог общего пользования местного значения в границах населенного пункта округа, в том числе дорожных сооружений, расположенных на них в границах населенных пунктов округа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14175,52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14171,81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14175,52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14171,81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14175,52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14171,81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1753,71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</w:tr>
      <w:tr w:rsidR="00C0143A" w:rsidRPr="00BC1654" w:rsidTr="00C0143A">
        <w:trPr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FD7A5B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sz w:val="24"/>
                <w:szCs w:val="28"/>
              </w:rPr>
              <w:t>197936,05</w:t>
            </w:r>
            <w:r w:rsidR="00CD007C" w:rsidRPr="00E569C1">
              <w:rPr>
                <w:rFonts w:ascii="Times New Roman" w:eastAsia="Calibri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98398,00*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97866,96*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FD7A5B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sz w:val="24"/>
                <w:szCs w:val="28"/>
              </w:rPr>
              <w:t>197936,05</w:t>
            </w:r>
            <w:r w:rsidR="00CD007C" w:rsidRPr="00E569C1">
              <w:rPr>
                <w:rFonts w:ascii="Times New Roman" w:eastAsia="Calibri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98398,00*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97866,96*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FD7A5B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188039,25</w:t>
            </w:r>
            <w:r w:rsidR="00CD007C"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93478,10*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92973,61*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FD7A5B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188039,25</w:t>
            </w:r>
            <w:r w:rsidR="00F26DF2"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93478,10*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92973,61*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FD7A5B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9896,80</w:t>
            </w:r>
            <w:r w:rsidR="00F26DF2"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4919,90*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4893,35*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3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FD7A5B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9896,80</w:t>
            </w:r>
            <w:r w:rsidR="00F26DF2"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4919,90*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3D60E0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4893,35*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E569C1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69C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8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Разработка проектов, комплексной схемы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2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Разработка технических паспортов автомобильных 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дорог общего пользования, находящихся в собственности Левокумского муниципального округа Ставропольского края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5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6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6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5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5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87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3.6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мониторинга дорожно-транспортных происшествий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5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3.7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04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Подпрограмма 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«Благоустройство населенных пунктов»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47117,63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44834,83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</w:tr>
      <w:tr w:rsidR="00C0143A" w:rsidRPr="00BC1654" w:rsidTr="00C0143A">
        <w:trPr>
          <w:trHeight w:val="2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8696,39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8696,39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36138,44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36138,44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2282,80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средства юридических лиц: </w:t>
            </w:r>
          </w:p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C0143A" w:rsidRPr="00BC1654" w:rsidTr="00C0143A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2082,80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0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Мероприятия по энергосбережению, ремонту и содержанию уличного освещения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</w:tr>
      <w:tr w:rsidR="00C0143A" w:rsidRPr="00BC1654" w:rsidTr="00C0143A">
        <w:trPr>
          <w:trHeight w:val="28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</w:tr>
      <w:tr w:rsidR="00C0143A" w:rsidRPr="00BC1654" w:rsidTr="00C0143A">
        <w:trPr>
          <w:trHeight w:val="2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</w:tr>
      <w:tr w:rsidR="00C0143A" w:rsidRPr="00BC1654" w:rsidTr="00C0143A">
        <w:trPr>
          <w:trHeight w:val="27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</w:tr>
      <w:tr w:rsidR="00C0143A" w:rsidRPr="00BC1654" w:rsidTr="00C0143A">
        <w:trPr>
          <w:trHeight w:val="26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</w:tr>
      <w:tr w:rsidR="00C0143A" w:rsidRPr="00BC1654" w:rsidTr="00C0143A">
        <w:trPr>
          <w:trHeight w:val="2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</w:tr>
      <w:tr w:rsidR="00C0143A" w:rsidRPr="00BC1654" w:rsidTr="00C0143A">
        <w:trPr>
          <w:trHeight w:val="33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</w:tr>
      <w:tr w:rsidR="00C0143A" w:rsidRPr="00BC1654" w:rsidTr="00C0143A">
        <w:trPr>
          <w:trHeight w:val="30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</w:tr>
      <w:tr w:rsidR="00C0143A" w:rsidRPr="00BC1654" w:rsidTr="00C0143A">
        <w:trPr>
          <w:trHeight w:val="33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</w:tr>
      <w:tr w:rsidR="00C0143A" w:rsidRPr="00BC1654" w:rsidTr="00C0143A">
        <w:trPr>
          <w:trHeight w:val="27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</w:tr>
      <w:tr w:rsidR="00C0143A" w:rsidRPr="00BC1654" w:rsidTr="00C0143A">
        <w:trPr>
          <w:trHeight w:val="28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</w:tr>
      <w:tr w:rsidR="00C0143A" w:rsidRPr="00BC1654" w:rsidTr="00C0143A">
        <w:trPr>
          <w:trHeight w:val="31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</w:tr>
      <w:tr w:rsidR="00C0143A" w:rsidRPr="00BC1654" w:rsidTr="00C0143A">
        <w:trPr>
          <w:trHeight w:val="25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</w:tr>
      <w:tr w:rsidR="00C0143A" w:rsidRPr="00BC1654" w:rsidTr="00C0143A">
        <w:trPr>
          <w:trHeight w:val="22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</w:tr>
      <w:tr w:rsidR="00C0143A" w:rsidRPr="00BC1654" w:rsidTr="00C0143A">
        <w:trPr>
          <w:trHeight w:val="33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Благоустройство контейнерных площадок для сбора твердых коммунальных отходов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4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5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8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Расходы на содержание мест захоронения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</w:tr>
      <w:tr w:rsidR="00C0143A" w:rsidRPr="00BC1654" w:rsidTr="00C0143A">
        <w:trPr>
          <w:trHeight w:val="28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</w:tr>
      <w:tr w:rsidR="00C0143A" w:rsidRPr="00BC1654" w:rsidTr="00C0143A">
        <w:trPr>
          <w:trHeight w:val="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8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</w:tr>
      <w:tr w:rsidR="00C0143A" w:rsidRPr="00BC1654" w:rsidTr="00C0143A">
        <w:trPr>
          <w:trHeight w:val="2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</w:tr>
      <w:tr w:rsidR="00C0143A" w:rsidRPr="00BC1654" w:rsidTr="00C0143A">
        <w:trPr>
          <w:trHeight w:val="25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</w:tr>
      <w:tr w:rsidR="00C0143A" w:rsidRPr="00BC1654" w:rsidTr="00C0143A">
        <w:trPr>
          <w:trHeight w:val="2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</w:tr>
      <w:tr w:rsidR="00C0143A" w:rsidRPr="00BC1654" w:rsidTr="00C0143A">
        <w:trPr>
          <w:trHeight w:val="24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</w:tr>
      <w:tr w:rsidR="00C0143A" w:rsidRPr="00BC1654" w:rsidTr="00C0143A">
        <w:trPr>
          <w:trHeight w:val="25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</w:tr>
      <w:tr w:rsidR="00C0143A" w:rsidRPr="00BC1654" w:rsidTr="00C0143A">
        <w:trPr>
          <w:trHeight w:val="30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</w:tr>
      <w:tr w:rsidR="00C0143A" w:rsidRPr="00BC1654" w:rsidTr="00C0143A">
        <w:trPr>
          <w:trHeight w:val="26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</w:tr>
      <w:tr w:rsidR="00C0143A" w:rsidRPr="00BC1654" w:rsidTr="00C0143A">
        <w:trPr>
          <w:trHeight w:val="25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</w:tr>
      <w:tr w:rsidR="00C0143A" w:rsidRPr="00BC1654" w:rsidTr="00C0143A">
        <w:trPr>
          <w:trHeight w:val="25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</w:tr>
      <w:tr w:rsidR="00C0143A" w:rsidRPr="00BC1654" w:rsidTr="00C0143A">
        <w:trPr>
          <w:trHeight w:val="23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</w:tr>
      <w:tr w:rsidR="00C0143A" w:rsidRPr="00BC1654" w:rsidTr="00C0143A">
        <w:trPr>
          <w:trHeight w:val="2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</w:tr>
      <w:tr w:rsidR="00C0143A" w:rsidRPr="00BC1654" w:rsidTr="00C0143A">
        <w:trPr>
          <w:trHeight w:val="24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Отдел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C0143A" w:rsidRPr="00BC1654" w:rsidTr="00C0143A">
        <w:trPr>
          <w:trHeight w:val="35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Проведение мероприятия по акарицидной обработке в местах массового скопления населения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</w:tr>
      <w:tr w:rsidR="00C0143A" w:rsidRPr="00BC1654" w:rsidTr="00C0143A">
        <w:trPr>
          <w:trHeight w:val="2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5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</w:tr>
      <w:tr w:rsidR="00C0143A" w:rsidRPr="00BC1654" w:rsidTr="00C0143A">
        <w:trPr>
          <w:trHeight w:val="25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</w:tr>
      <w:tr w:rsidR="00C0143A" w:rsidRPr="00BC1654" w:rsidTr="00C0143A">
        <w:trPr>
          <w:trHeight w:val="9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</w:tr>
      <w:tr w:rsidR="00C0143A" w:rsidRPr="00BC1654" w:rsidTr="00C0143A">
        <w:trPr>
          <w:trHeight w:val="19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</w:tr>
      <w:tr w:rsidR="00C0143A" w:rsidRPr="00BC1654" w:rsidTr="00C0143A">
        <w:trPr>
          <w:trHeight w:val="15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</w:tr>
      <w:tr w:rsidR="00C0143A" w:rsidRPr="00BC1654" w:rsidTr="00C0143A">
        <w:trPr>
          <w:trHeight w:val="2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</w:tr>
      <w:tr w:rsidR="00C0143A" w:rsidRPr="00BC1654" w:rsidTr="00C0143A">
        <w:trPr>
          <w:trHeight w:val="2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</w:tr>
      <w:tr w:rsidR="00C0143A" w:rsidRPr="00BC1654" w:rsidTr="00C0143A">
        <w:trPr>
          <w:trHeight w:val="21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</w:tr>
      <w:tr w:rsidR="00C0143A" w:rsidRPr="00BC1654" w:rsidTr="00C0143A">
        <w:trPr>
          <w:trHeight w:val="29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</w:tr>
      <w:tr w:rsidR="00C0143A" w:rsidRPr="00BC1654" w:rsidTr="00C0143A">
        <w:trPr>
          <w:trHeight w:val="2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</w:tr>
      <w:tr w:rsidR="00C0143A" w:rsidRPr="00BC1654" w:rsidTr="00C0143A">
        <w:trPr>
          <w:trHeight w:val="20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</w:tr>
      <w:tr w:rsidR="00C0143A" w:rsidRPr="00BC1654" w:rsidTr="00C0143A">
        <w:trPr>
          <w:trHeight w:val="31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4.5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Реализация проектов развития территорий муниципальных образований, основанных на </w:t>
            </w:r>
            <w:r w:rsidRPr="00BC16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инициативном бюджетировании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vertAlign w:val="superscript"/>
              </w:rPr>
              <w:t xml:space="preserve"> 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16440,61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14357,81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9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8696,39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9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13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Величаевскому тер. отделу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2249,80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2137,04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2304,96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2004,54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5661,42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3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30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1444,50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9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9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3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1139,87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1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9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8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1690,06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85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.:</w:t>
            </w:r>
          </w:p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2082,80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43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4.6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Обустройство пешеходных дорожек на территории населенных пунктов округа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0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19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19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35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4.7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Организация и проведение озеленения общественных территорий населенных пунктов округа.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</w:tr>
      <w:tr w:rsidR="00C0143A" w:rsidRPr="00BC1654" w:rsidTr="00C0143A">
        <w:trPr>
          <w:trHeight w:val="11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</w:tr>
      <w:tr w:rsidR="00C0143A" w:rsidRPr="00BC1654" w:rsidTr="00C0143A">
        <w:trPr>
          <w:trHeight w:val="25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1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5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</w:tr>
      <w:tr w:rsidR="00C0143A" w:rsidRPr="00BC1654" w:rsidTr="00C0143A">
        <w:trPr>
          <w:trHeight w:val="25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т.ч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9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</w:tr>
      <w:tr w:rsidR="00C0143A" w:rsidRPr="00BC1654" w:rsidTr="00C0143A">
        <w:trPr>
          <w:trHeight w:val="23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Владимировскому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</w:tr>
      <w:tr w:rsidR="00C0143A" w:rsidRPr="00BC1654" w:rsidTr="00C0143A">
        <w:trPr>
          <w:trHeight w:val="23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Заринскому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</w:tr>
      <w:tr w:rsidR="00C0143A" w:rsidRPr="00BC1654" w:rsidTr="00C0143A">
        <w:trPr>
          <w:trHeight w:val="22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C0143A" w:rsidRPr="00BC1654" w:rsidTr="00C0143A">
        <w:trPr>
          <w:trHeight w:val="24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</w:tr>
      <w:tr w:rsidR="00C0143A" w:rsidRPr="00BC1654" w:rsidTr="00C0143A">
        <w:trPr>
          <w:trHeight w:val="23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</w:tr>
      <w:tr w:rsidR="00C0143A" w:rsidRPr="00BC1654" w:rsidTr="00C0143A">
        <w:trPr>
          <w:trHeight w:val="22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</w:tr>
      <w:tr w:rsidR="00C0143A" w:rsidRPr="00BC1654" w:rsidTr="00C0143A">
        <w:trPr>
          <w:trHeight w:val="21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Приозеркому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</w:tr>
      <w:tr w:rsidR="00C0143A" w:rsidRPr="00BC1654" w:rsidTr="00C0143A">
        <w:trPr>
          <w:trHeight w:val="22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4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Урожайненскому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C0143A" w:rsidRPr="00BC1654" w:rsidTr="00C0143A">
        <w:trPr>
          <w:trHeight w:val="31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4.8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Организация мероприятий по уборке территории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7299,00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</w:tr>
      <w:tr w:rsidR="00C0143A" w:rsidRPr="00BC1654" w:rsidTr="00C0143A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7299,00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</w:tr>
      <w:tr w:rsidR="00C0143A" w:rsidRPr="00BC1654" w:rsidTr="00C0143A">
        <w:trPr>
          <w:trHeight w:val="31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3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7299,00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</w:tr>
      <w:tr w:rsidR="00C0143A" w:rsidRPr="00BC1654" w:rsidTr="00C0143A">
        <w:trPr>
          <w:trHeight w:val="2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5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</w:tr>
      <w:tr w:rsidR="00C0143A" w:rsidRPr="00BC1654" w:rsidTr="00C0143A">
        <w:trPr>
          <w:trHeight w:val="2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</w:tr>
      <w:tr w:rsidR="00C0143A" w:rsidRPr="00BC1654" w:rsidTr="00C0143A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</w:tr>
      <w:tr w:rsidR="00C0143A" w:rsidRPr="00BC1654" w:rsidTr="00C0143A">
        <w:trPr>
          <w:trHeight w:val="2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</w:tr>
      <w:tr w:rsidR="00C0143A" w:rsidRPr="00BC1654" w:rsidTr="00C0143A">
        <w:trPr>
          <w:trHeight w:val="25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205,46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</w:tr>
      <w:tr w:rsidR="00C0143A" w:rsidRPr="00BC1654" w:rsidTr="00C0143A">
        <w:trPr>
          <w:trHeight w:val="18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</w:tr>
      <w:tr w:rsidR="00C0143A" w:rsidRPr="00BC1654" w:rsidTr="00C0143A">
        <w:trPr>
          <w:trHeight w:val="23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526,69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</w:tr>
      <w:tr w:rsidR="00C0143A" w:rsidRPr="00BC1654" w:rsidTr="00C0143A">
        <w:trPr>
          <w:trHeight w:val="2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</w:tr>
      <w:tr w:rsidR="00C0143A" w:rsidRPr="00BC1654" w:rsidTr="00C0143A">
        <w:trPr>
          <w:trHeight w:val="2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1305,60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</w:tr>
      <w:tr w:rsidR="00C0143A" w:rsidRPr="00BC1654" w:rsidTr="00C0143A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4.9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Размещение и содержание элементов благоустройства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2817,78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</w:tr>
      <w:tr w:rsidR="00C0143A" w:rsidRPr="00BC1654" w:rsidTr="00C0143A">
        <w:trPr>
          <w:trHeight w:val="28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2817,78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</w:tr>
      <w:tr w:rsidR="00C0143A" w:rsidRPr="00BC1654" w:rsidTr="00C0143A">
        <w:trPr>
          <w:trHeight w:val="2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3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4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2817,78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</w:tr>
      <w:tr w:rsidR="00C0143A" w:rsidRPr="00BC1654" w:rsidTr="00C0143A">
        <w:trPr>
          <w:trHeight w:val="22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3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</w:tr>
      <w:tr w:rsidR="00C0143A" w:rsidRPr="00BC1654" w:rsidTr="00C0143A">
        <w:trPr>
          <w:trHeight w:val="20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</w:tr>
      <w:tr w:rsidR="00C0143A" w:rsidRPr="00BC1654" w:rsidTr="00C0143A">
        <w:trPr>
          <w:trHeight w:val="2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</w:tr>
      <w:tr w:rsidR="00C0143A" w:rsidRPr="00BC1654" w:rsidTr="00C0143A">
        <w:trPr>
          <w:trHeight w:val="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</w:tr>
      <w:tr w:rsidR="00C0143A" w:rsidRPr="00BC1654" w:rsidTr="00C0143A">
        <w:trPr>
          <w:trHeight w:val="30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</w:tr>
      <w:tr w:rsidR="00C0143A" w:rsidRPr="00BC1654" w:rsidTr="00C0143A">
        <w:trPr>
          <w:trHeight w:val="21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</w:tr>
      <w:tr w:rsidR="00C0143A" w:rsidRPr="00BC1654" w:rsidTr="00C0143A">
        <w:trPr>
          <w:trHeight w:val="2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</w:tr>
      <w:tr w:rsidR="00C0143A" w:rsidRPr="00BC1654" w:rsidTr="00C0143A">
        <w:trPr>
          <w:trHeight w:val="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</w:tr>
      <w:tr w:rsidR="00C0143A" w:rsidRPr="00BC1654" w:rsidTr="00C0143A">
        <w:trPr>
          <w:trHeight w:val="21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</w:tr>
      <w:tr w:rsidR="00C0143A" w:rsidRPr="00BC1654" w:rsidTr="00C0143A">
        <w:trPr>
          <w:trHeight w:val="19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C0143A" w:rsidRPr="00BC1654" w:rsidTr="00C0143A">
        <w:trPr>
          <w:trHeight w:val="28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4.10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Привлечение МУП к оказанию услуг по благоустройству населению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58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средства юридических лиц: </w:t>
            </w:r>
          </w:p>
          <w:p w:rsidR="00C0143A" w:rsidRPr="00BC1654" w:rsidRDefault="00C0143A" w:rsidP="00C014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C0143A" w:rsidRPr="00BC1654" w:rsidTr="00C0143A">
        <w:trPr>
          <w:trHeight w:val="39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4.11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работ по уходу за зелеными насаждениями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3499,29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</w:tr>
      <w:tr w:rsidR="00C0143A" w:rsidRPr="00BC1654" w:rsidTr="00C0143A">
        <w:trPr>
          <w:trHeight w:val="23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3499,29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</w:tr>
      <w:tr w:rsidR="00C0143A" w:rsidRPr="00BC1654" w:rsidTr="00C0143A">
        <w:trPr>
          <w:trHeight w:val="22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3499,29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</w:tr>
      <w:tr w:rsidR="00C0143A" w:rsidRPr="00BC1654" w:rsidTr="00C0143A">
        <w:trPr>
          <w:trHeight w:val="22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т.ч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1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Бургун-Маджарскому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</w:tr>
      <w:tr w:rsidR="00C0143A" w:rsidRPr="00BC1654" w:rsidTr="00C0143A">
        <w:trPr>
          <w:trHeight w:val="21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Величаевскому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</w:tr>
      <w:tr w:rsidR="00C0143A" w:rsidRPr="00BC1654" w:rsidTr="00C0143A">
        <w:trPr>
          <w:trHeight w:val="20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Владимировскому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</w:tr>
      <w:tr w:rsidR="00C0143A" w:rsidRPr="00BC1654" w:rsidTr="00C0143A">
        <w:trPr>
          <w:trHeight w:val="21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Заринскому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C0143A" w:rsidRPr="00BC1654" w:rsidTr="00C0143A">
        <w:trPr>
          <w:trHeight w:val="21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Левокумскому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</w:tr>
      <w:tr w:rsidR="00C0143A" w:rsidRPr="00BC1654" w:rsidTr="00C0143A">
        <w:trPr>
          <w:trHeight w:val="48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Николо-Александровскому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</w:tr>
      <w:tr w:rsidR="00C0143A" w:rsidRPr="00BC1654" w:rsidTr="00C0143A">
        <w:trPr>
          <w:trHeight w:val="19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Новокумскому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</w:tr>
      <w:tr w:rsidR="00C0143A" w:rsidRPr="00BC1654" w:rsidTr="00C0143A">
        <w:trPr>
          <w:trHeight w:val="20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Правокумскому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271,26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</w:tr>
      <w:tr w:rsidR="00C0143A" w:rsidRPr="00BC1654" w:rsidTr="00C0143A">
        <w:trPr>
          <w:trHeight w:val="20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Приозеркому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19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Турксадскому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Урожайненскому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тер. отделу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4.12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Ремонт и реконструкция детских площадок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т.ч</w:t>
            </w:r>
            <w:proofErr w:type="spellEnd"/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0143A" w:rsidRPr="00BC1654" w:rsidTr="00C0143A">
        <w:trPr>
          <w:trHeight w:val="20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3A" w:rsidRPr="00BC1654" w:rsidRDefault="00C0143A" w:rsidP="00C0143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43A" w:rsidRPr="00BC1654" w:rsidRDefault="00C0143A" w:rsidP="00C014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</w:tbl>
    <w:p w:rsidR="00BC1654" w:rsidRDefault="00BC1654" w:rsidP="00BC16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</w:p>
    <w:p w:rsidR="00C0143A" w:rsidRDefault="00C0143A" w:rsidP="00BC16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165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1,2,3,4,5 </w:t>
      </w:r>
      <w:r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определение объемов и источников финансирования мероприятия программы возможно только после разработки проектно-сметной документации.</w:t>
      </w:r>
    </w:p>
    <w:p w:rsidR="00BC1654" w:rsidRPr="00BC1654" w:rsidRDefault="00BC1654" w:rsidP="00BC16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</w:p>
    <w:p w:rsidR="00637AA3" w:rsidRPr="00BC1654" w:rsidRDefault="00637AA3" w:rsidP="00BC1654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C165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*</w:t>
      </w:r>
      <w:r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="0097473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плановые знач</w:t>
      </w:r>
      <w:r w:rsidR="00285050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ения местного бюджета и субсидий</w:t>
      </w:r>
      <w:r w:rsidR="0097473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бюджета Ставропольского края в рамках конкурсного отбора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28 декабря 2023 года № 821-п</w:t>
      </w:r>
      <w:r w:rsidR="000A048C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итоговые объемы финансового обеспечения Подпрограммы не включены</w:t>
      </w:r>
      <w:r w:rsidR="0097473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768E0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637AA3" w:rsidRPr="00BC1654" w:rsidRDefault="00BC1654" w:rsidP="00637AA3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BC1654">
        <w:rPr>
          <w:rFonts w:ascii="Times New Roman" w:eastAsia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D89E5" wp14:editId="023002C4">
                <wp:simplePos x="0" y="0"/>
                <wp:positionH relativeFrom="column">
                  <wp:posOffset>3819525</wp:posOffset>
                </wp:positionH>
                <wp:positionV relativeFrom="paragraph">
                  <wp:posOffset>163195</wp:posOffset>
                </wp:positionV>
                <wp:extent cx="1737360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A31E9B"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75pt,12.85pt" to="437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sectPr w:rsidR="00637AA3" w:rsidRPr="00BC1654" w:rsidSect="00F76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A0E"/>
    <w:multiLevelType w:val="hybridMultilevel"/>
    <w:tmpl w:val="BD2A8C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0E2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7E63CD"/>
    <w:multiLevelType w:val="multilevel"/>
    <w:tmpl w:val="1486B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>
    <w:nsid w:val="7D6A2498"/>
    <w:multiLevelType w:val="hybridMultilevel"/>
    <w:tmpl w:val="B53072E6"/>
    <w:lvl w:ilvl="0" w:tplc="589005DE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606F0"/>
    <w:multiLevelType w:val="hybridMultilevel"/>
    <w:tmpl w:val="68E801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7"/>
    <w:rsid w:val="0002134C"/>
    <w:rsid w:val="00030A1D"/>
    <w:rsid w:val="000576FD"/>
    <w:rsid w:val="000A048C"/>
    <w:rsid w:val="000B76B3"/>
    <w:rsid w:val="000C274A"/>
    <w:rsid w:val="000D03BF"/>
    <w:rsid w:val="001067AB"/>
    <w:rsid w:val="00110F3D"/>
    <w:rsid w:val="001F41AC"/>
    <w:rsid w:val="002049D1"/>
    <w:rsid w:val="002333DF"/>
    <w:rsid w:val="002710E6"/>
    <w:rsid w:val="002837D7"/>
    <w:rsid w:val="00285050"/>
    <w:rsid w:val="002A6E2A"/>
    <w:rsid w:val="002E4A8B"/>
    <w:rsid w:val="00322ABD"/>
    <w:rsid w:val="003D60E0"/>
    <w:rsid w:val="003F5F5B"/>
    <w:rsid w:val="004A0B03"/>
    <w:rsid w:val="004A4EBE"/>
    <w:rsid w:val="00503C98"/>
    <w:rsid w:val="00545584"/>
    <w:rsid w:val="00554AD3"/>
    <w:rsid w:val="005D5117"/>
    <w:rsid w:val="00623DB7"/>
    <w:rsid w:val="00637AA3"/>
    <w:rsid w:val="006410CA"/>
    <w:rsid w:val="006B541C"/>
    <w:rsid w:val="006D0946"/>
    <w:rsid w:val="007020B6"/>
    <w:rsid w:val="00724E4F"/>
    <w:rsid w:val="00744E15"/>
    <w:rsid w:val="00754A3F"/>
    <w:rsid w:val="007E4252"/>
    <w:rsid w:val="008A7864"/>
    <w:rsid w:val="00904093"/>
    <w:rsid w:val="00974733"/>
    <w:rsid w:val="00987CD2"/>
    <w:rsid w:val="009E0B69"/>
    <w:rsid w:val="00A23244"/>
    <w:rsid w:val="00A25C88"/>
    <w:rsid w:val="00A64D46"/>
    <w:rsid w:val="00A979B1"/>
    <w:rsid w:val="00AD2AFB"/>
    <w:rsid w:val="00B120F4"/>
    <w:rsid w:val="00B14573"/>
    <w:rsid w:val="00B15A55"/>
    <w:rsid w:val="00BA1837"/>
    <w:rsid w:val="00BA4EA1"/>
    <w:rsid w:val="00BA55C8"/>
    <w:rsid w:val="00BC1654"/>
    <w:rsid w:val="00BF4B69"/>
    <w:rsid w:val="00C0143A"/>
    <w:rsid w:val="00C41788"/>
    <w:rsid w:val="00CA79FE"/>
    <w:rsid w:val="00CD007C"/>
    <w:rsid w:val="00CD3000"/>
    <w:rsid w:val="00CF550A"/>
    <w:rsid w:val="00D62E3C"/>
    <w:rsid w:val="00D737A6"/>
    <w:rsid w:val="00D907FA"/>
    <w:rsid w:val="00DE71AB"/>
    <w:rsid w:val="00E51C63"/>
    <w:rsid w:val="00E569C1"/>
    <w:rsid w:val="00E92E50"/>
    <w:rsid w:val="00F01232"/>
    <w:rsid w:val="00F26DF2"/>
    <w:rsid w:val="00F40BD1"/>
    <w:rsid w:val="00F768E0"/>
    <w:rsid w:val="00F81847"/>
    <w:rsid w:val="00F94613"/>
    <w:rsid w:val="00FD14DB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1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Текст выноски1"/>
    <w:basedOn w:val="a"/>
    <w:next w:val="a4"/>
    <w:uiPriority w:val="99"/>
    <w:semiHidden/>
    <w:unhideWhenUsed/>
    <w:rsid w:val="00C0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01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43A"/>
  </w:style>
  <w:style w:type="paragraph" w:styleId="a9">
    <w:name w:val="footer"/>
    <w:basedOn w:val="a"/>
    <w:link w:val="aa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43A"/>
  </w:style>
  <w:style w:type="table" w:customStyle="1" w:styleId="TableNormal">
    <w:name w:val="Table Normal"/>
    <w:uiPriority w:val="2"/>
    <w:semiHidden/>
    <w:unhideWhenUsed/>
    <w:qFormat/>
    <w:rsid w:val="00C01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43A"/>
    <w:pPr>
      <w:widowControl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1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Текст выноски1"/>
    <w:basedOn w:val="a"/>
    <w:next w:val="a4"/>
    <w:uiPriority w:val="99"/>
    <w:semiHidden/>
    <w:unhideWhenUsed/>
    <w:rsid w:val="00C0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01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43A"/>
  </w:style>
  <w:style w:type="paragraph" w:styleId="a9">
    <w:name w:val="footer"/>
    <w:basedOn w:val="a"/>
    <w:link w:val="aa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43A"/>
  </w:style>
  <w:style w:type="table" w:customStyle="1" w:styleId="TableNormal">
    <w:name w:val="Table Normal"/>
    <w:uiPriority w:val="2"/>
    <w:semiHidden/>
    <w:unhideWhenUsed/>
    <w:qFormat/>
    <w:rsid w:val="00C01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43A"/>
    <w:pPr>
      <w:widowControl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3</cp:revision>
  <cp:lastPrinted>2024-01-31T12:55:00Z</cp:lastPrinted>
  <dcterms:created xsi:type="dcterms:W3CDTF">2024-01-31T10:44:00Z</dcterms:created>
  <dcterms:modified xsi:type="dcterms:W3CDTF">2024-01-31T12:55:00Z</dcterms:modified>
</cp:coreProperties>
</file>