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2B2" w:rsidRDefault="009802B2">
      <w:pPr>
        <w:spacing w:after="0"/>
        <w:jc w:val="right"/>
      </w:pPr>
    </w:p>
    <w:p w:rsidR="009802B2" w:rsidRDefault="00FF3A67">
      <w:pPr>
        <w:spacing w:after="106" w:line="249" w:lineRule="auto"/>
        <w:ind w:left="8981" w:right="47" w:hanging="10"/>
        <w:jc w:val="right"/>
      </w:pPr>
      <w:r>
        <w:rPr>
          <w:rFonts w:ascii="Times New Roman" w:eastAsia="Times New Roman" w:hAnsi="Times New Roman" w:cs="Times New Roman"/>
          <w:sz w:val="24"/>
        </w:rPr>
        <w:t>«Приложение 10</w:t>
      </w:r>
    </w:p>
    <w:p w:rsidR="009802B2" w:rsidRDefault="00FF3A67">
      <w:pPr>
        <w:spacing w:after="10" w:line="249" w:lineRule="auto"/>
        <w:ind w:left="8981" w:right="47" w:hanging="1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к муниципальной программе </w:t>
      </w:r>
    </w:p>
    <w:p w:rsidR="009802B2" w:rsidRDefault="00FF3A67">
      <w:pPr>
        <w:spacing w:after="10" w:line="249" w:lineRule="auto"/>
        <w:ind w:left="8981" w:right="47" w:hanging="1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Левокумского муниципального округа </w:t>
      </w:r>
    </w:p>
    <w:p w:rsidR="009802B2" w:rsidRDefault="00FF3A67">
      <w:pPr>
        <w:spacing w:after="10" w:line="249" w:lineRule="auto"/>
        <w:ind w:left="8981" w:right="47" w:hanging="1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 Ставропольского края «Развитие сельского хозяйства» </w:t>
      </w:r>
    </w:p>
    <w:p w:rsidR="009802B2" w:rsidRDefault="00FF3A67">
      <w:pPr>
        <w:spacing w:after="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802B2" w:rsidRDefault="00FF3A67">
      <w:pPr>
        <w:spacing w:after="139"/>
        <w:ind w:left="5508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802B2" w:rsidRDefault="00FF3A67">
      <w:pPr>
        <w:spacing w:after="0"/>
        <w:ind w:right="304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9802B2" w:rsidRDefault="00FF3A67">
      <w:pPr>
        <w:spacing w:after="51" w:line="216" w:lineRule="auto"/>
        <w:ind w:left="10" w:right="374" w:hanging="10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СВЕДЕНИЯ </w:t>
      </w:r>
    </w:p>
    <w:p w:rsidR="009802B2" w:rsidRDefault="00FF3A67">
      <w:pPr>
        <w:spacing w:after="0"/>
        <w:ind w:right="304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9802B2" w:rsidRDefault="00FF3A67">
      <w:pPr>
        <w:spacing w:after="0" w:line="227" w:lineRule="auto"/>
        <w:ind w:left="1488" w:hanging="1232"/>
      </w:pPr>
      <w:r>
        <w:rPr>
          <w:rFonts w:ascii="Times New Roman" w:eastAsia="Times New Roman" w:hAnsi="Times New Roman" w:cs="Times New Roman"/>
          <w:sz w:val="28"/>
        </w:rPr>
        <w:t xml:space="preserve">о весовых коэффициентах, присвоенных целям муниципальной программы Левокумского муниципального округа Ставропольского края «Развитие сельского хозяйства»  </w:t>
      </w:r>
      <w:r>
        <w:rPr>
          <w:rFonts w:ascii="Times New Roman" w:eastAsia="Times New Roman" w:hAnsi="Times New Roman" w:cs="Times New Roman"/>
          <w:sz w:val="24"/>
        </w:rPr>
        <w:t xml:space="preserve">&lt;*&gt;, </w:t>
      </w:r>
      <w:r>
        <w:rPr>
          <w:rFonts w:ascii="Times New Roman" w:eastAsia="Times New Roman" w:hAnsi="Times New Roman" w:cs="Times New Roman"/>
          <w:sz w:val="28"/>
        </w:rPr>
        <w:t>задачам подпрограмм Программы</w:t>
      </w:r>
      <w:r>
        <w:rPr>
          <w:rFonts w:ascii="Times New Roman" w:eastAsia="Times New Roman" w:hAnsi="Times New Roman" w:cs="Times New Roman"/>
          <w:b/>
          <w:sz w:val="28"/>
        </w:rPr>
        <w:t xml:space="preserve">  </w:t>
      </w:r>
    </w:p>
    <w:p w:rsidR="009802B2" w:rsidRDefault="00FF3A67">
      <w:pPr>
        <w:spacing w:after="251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9802B2" w:rsidRDefault="00FF3A67">
      <w:pPr>
        <w:spacing w:after="111" w:line="227" w:lineRule="auto"/>
        <w:ind w:left="540"/>
      </w:pPr>
      <w:r>
        <w:rPr>
          <w:rFonts w:ascii="Times New Roman" w:eastAsia="Times New Roman" w:hAnsi="Times New Roman" w:cs="Times New Roman"/>
          <w:sz w:val="28"/>
        </w:rPr>
        <w:t xml:space="preserve">&lt;*&gt; Далее в настоящем Приложении используется сокращение - Программа. </w:t>
      </w:r>
    </w:p>
    <w:p w:rsidR="009802B2" w:rsidRDefault="00FF3A67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14342" w:type="dxa"/>
        <w:tblInd w:w="0" w:type="dxa"/>
        <w:tblCellMar>
          <w:top w:w="5" w:type="dxa"/>
          <w:left w:w="106" w:type="dxa"/>
          <w:right w:w="71" w:type="dxa"/>
        </w:tblCellMar>
        <w:tblLook w:val="04A0" w:firstRow="1" w:lastRow="0" w:firstColumn="1" w:lastColumn="0" w:noHBand="0" w:noVBand="1"/>
      </w:tblPr>
      <w:tblGrid>
        <w:gridCol w:w="655"/>
        <w:gridCol w:w="8125"/>
        <w:gridCol w:w="1046"/>
        <w:gridCol w:w="886"/>
        <w:gridCol w:w="922"/>
        <w:gridCol w:w="905"/>
        <w:gridCol w:w="905"/>
        <w:gridCol w:w="898"/>
      </w:tblGrid>
      <w:tr w:rsidR="009802B2">
        <w:trPr>
          <w:trHeight w:val="972"/>
        </w:trPr>
        <w:tc>
          <w:tcPr>
            <w:tcW w:w="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2B2" w:rsidRDefault="00FF3A67">
            <w:pPr>
              <w:ind w:left="8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№ </w:t>
            </w:r>
          </w:p>
          <w:p w:rsidR="009802B2" w:rsidRDefault="00FF3A67">
            <w:pPr>
              <w:ind w:left="3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п/п </w:t>
            </w:r>
          </w:p>
        </w:tc>
        <w:tc>
          <w:tcPr>
            <w:tcW w:w="8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2B2" w:rsidRDefault="00FF3A67">
            <w:pPr>
              <w:ind w:right="37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Цели Программы и задачи подпрограмм Программы </w:t>
            </w:r>
          </w:p>
        </w:tc>
        <w:tc>
          <w:tcPr>
            <w:tcW w:w="55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B2" w:rsidRDefault="00FF3A67">
            <w:pPr>
              <w:spacing w:line="21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Значения весовых коэффициентов,  присвоенных целям Программы и  </w:t>
            </w:r>
          </w:p>
          <w:p w:rsidR="009802B2" w:rsidRDefault="00FF3A67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задачам подпрограмм Программы, </w:t>
            </w:r>
          </w:p>
          <w:p w:rsidR="009802B2" w:rsidRDefault="00FF3A67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по годам </w:t>
            </w:r>
          </w:p>
        </w:tc>
      </w:tr>
      <w:tr w:rsidR="009802B2">
        <w:trPr>
          <w:trHeight w:val="33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B2" w:rsidRDefault="009802B2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B2" w:rsidRDefault="009802B2"/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B2" w:rsidRDefault="00FF3A67">
            <w:pPr>
              <w:ind w:left="137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2021 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B2" w:rsidRDefault="00FF3A67">
            <w:pPr>
              <w:ind w:left="5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2022 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B2" w:rsidRDefault="00FF3A67">
            <w:pPr>
              <w:ind w:left="74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2023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B2" w:rsidRDefault="00FF3A6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2024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B2" w:rsidRDefault="00FF3A67">
            <w:r>
              <w:rPr>
                <w:rFonts w:ascii="Times New Roman" w:eastAsia="Times New Roman" w:hAnsi="Times New Roman" w:cs="Times New Roman"/>
                <w:sz w:val="28"/>
              </w:rPr>
              <w:t xml:space="preserve">2025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B2" w:rsidRDefault="00FF3A6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2026 </w:t>
            </w:r>
          </w:p>
        </w:tc>
      </w:tr>
      <w:tr w:rsidR="009802B2">
        <w:trPr>
          <w:trHeight w:val="331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B2" w:rsidRDefault="00FF3A67">
            <w:pPr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 </w:t>
            </w:r>
          </w:p>
        </w:tc>
        <w:tc>
          <w:tcPr>
            <w:tcW w:w="8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B2" w:rsidRDefault="00FF3A67">
            <w:pPr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B2" w:rsidRDefault="00FF3A67">
            <w:pPr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3 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B2" w:rsidRDefault="00FF3A67">
            <w:pPr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4 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B2" w:rsidRDefault="00FF3A67">
            <w:pPr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5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B2" w:rsidRDefault="00FF3A67">
            <w:pPr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6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B2" w:rsidRDefault="00FF3A67">
            <w:pPr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7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B2" w:rsidRDefault="00FF3A67">
            <w:pPr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8 </w:t>
            </w:r>
          </w:p>
        </w:tc>
      </w:tr>
    </w:tbl>
    <w:p w:rsidR="009802B2" w:rsidRDefault="009802B2">
      <w:pPr>
        <w:spacing w:after="0"/>
        <w:ind w:left="-1701" w:right="317"/>
      </w:pPr>
    </w:p>
    <w:tbl>
      <w:tblPr>
        <w:tblStyle w:val="TableGrid"/>
        <w:tblW w:w="14342" w:type="dxa"/>
        <w:tblInd w:w="0" w:type="dxa"/>
        <w:tblCellMar>
          <w:top w:w="65" w:type="dxa"/>
          <w:left w:w="106" w:type="dxa"/>
          <w:right w:w="40" w:type="dxa"/>
        </w:tblCellMar>
        <w:tblLook w:val="04A0" w:firstRow="1" w:lastRow="0" w:firstColumn="1" w:lastColumn="0" w:noHBand="0" w:noVBand="1"/>
      </w:tblPr>
      <w:tblGrid>
        <w:gridCol w:w="655"/>
        <w:gridCol w:w="8125"/>
        <w:gridCol w:w="1046"/>
        <w:gridCol w:w="886"/>
        <w:gridCol w:w="922"/>
        <w:gridCol w:w="905"/>
        <w:gridCol w:w="905"/>
        <w:gridCol w:w="898"/>
      </w:tblGrid>
      <w:tr w:rsidR="00991AAB" w:rsidTr="00DE5E52">
        <w:trPr>
          <w:trHeight w:val="1298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right="67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1. </w:t>
            </w:r>
          </w:p>
        </w:tc>
        <w:tc>
          <w:tcPr>
            <w:tcW w:w="8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right="68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Цель Программы «Устойчивое развитие отрасли сельского хозяйства, способствующее повышению конкурентоспособности сельскохозяйственной продукции, выращенной в Левокумском муниципальном округе Ставропольского края»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 w:rsidP="003078C3">
            <w:pPr>
              <w:ind w:right="64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0,20 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 w:rsidP="003078C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>0,20</w:t>
            </w:r>
            <w:r>
              <w:t xml:space="preserve"> 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 w:rsidP="003078C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>0,20</w:t>
            </w:r>
            <w:r>
              <w:t xml:space="preserve">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 w:rsidP="003078C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>0,20</w:t>
            </w:r>
            <w:r>
              <w:t xml:space="preserve">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 w:rsidP="003078C3">
            <w:r>
              <w:rPr>
                <w:rFonts w:ascii="Times New Roman" w:eastAsia="Times New Roman" w:hAnsi="Times New Roman" w:cs="Times New Roman"/>
                <w:sz w:val="28"/>
              </w:rPr>
              <w:t>0,20</w:t>
            </w:r>
            <w: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 w:rsidP="003078C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>0,20</w:t>
            </w:r>
            <w:r>
              <w:t xml:space="preserve"> </w:t>
            </w:r>
          </w:p>
        </w:tc>
      </w:tr>
      <w:tr w:rsidR="00991AAB" w:rsidTr="00DE5E52">
        <w:trPr>
          <w:trHeight w:val="977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right="67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2 </w:t>
            </w:r>
          </w:p>
        </w:tc>
        <w:tc>
          <w:tcPr>
            <w:tcW w:w="8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tabs>
                <w:tab w:val="center" w:pos="106"/>
                <w:tab w:val="center" w:pos="1127"/>
                <w:tab w:val="center" w:pos="2821"/>
                <w:tab w:val="center" w:pos="4937"/>
                <w:tab w:val="center" w:pos="7095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Цель </w:t>
            </w:r>
            <w:r>
              <w:rPr>
                <w:rFonts w:ascii="Times New Roman" w:eastAsia="Times New Roman" w:hAnsi="Times New Roman" w:cs="Times New Roman"/>
                <w:sz w:val="28"/>
              </w:rPr>
              <w:tab/>
              <w:t xml:space="preserve">Обеспечение </w:t>
            </w:r>
            <w:r>
              <w:rPr>
                <w:rFonts w:ascii="Times New Roman" w:eastAsia="Times New Roman" w:hAnsi="Times New Roman" w:cs="Times New Roman"/>
                <w:sz w:val="28"/>
              </w:rPr>
              <w:tab/>
              <w:t xml:space="preserve">финансовой </w:t>
            </w:r>
            <w:r>
              <w:rPr>
                <w:rFonts w:ascii="Times New Roman" w:eastAsia="Times New Roman" w:hAnsi="Times New Roman" w:cs="Times New Roman"/>
                <w:sz w:val="28"/>
              </w:rPr>
              <w:tab/>
              <w:t xml:space="preserve">устойчивости </w:t>
            </w:r>
          </w:p>
          <w:p w:rsidR="00991AAB" w:rsidRDefault="00991AA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сельскохозяйственных товаропроизводителей Левокумского муниципального округа Ставропольского края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 w:rsidP="003078C3">
            <w:pPr>
              <w:ind w:right="64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0,20 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 w:rsidP="003078C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>0,20</w:t>
            </w:r>
            <w:r>
              <w:t xml:space="preserve"> 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 w:rsidP="003078C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>0,20</w:t>
            </w:r>
            <w:r>
              <w:t xml:space="preserve">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 w:rsidP="003078C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>0,20</w:t>
            </w:r>
            <w:r>
              <w:t xml:space="preserve">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 w:rsidP="003078C3">
            <w:r>
              <w:rPr>
                <w:rFonts w:ascii="Times New Roman" w:eastAsia="Times New Roman" w:hAnsi="Times New Roman" w:cs="Times New Roman"/>
                <w:sz w:val="28"/>
              </w:rPr>
              <w:t>0,20</w:t>
            </w:r>
            <w: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 w:rsidP="003078C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>0,20</w:t>
            </w:r>
            <w:r>
              <w:t xml:space="preserve"> </w:t>
            </w:r>
          </w:p>
        </w:tc>
      </w:tr>
      <w:tr w:rsidR="009802B2" w:rsidTr="00DE5E52">
        <w:trPr>
          <w:trHeight w:val="977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B2" w:rsidRDefault="00FF3A67">
            <w:pPr>
              <w:ind w:right="67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3 </w:t>
            </w:r>
          </w:p>
        </w:tc>
        <w:tc>
          <w:tcPr>
            <w:tcW w:w="8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B2" w:rsidRDefault="00FF3A67" w:rsidP="00774F92">
            <w:pPr>
              <w:ind w:right="68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Цель Создание условий</w:t>
            </w:r>
            <w:r w:rsidR="00774F92">
              <w:rPr>
                <w:rFonts w:ascii="Times New Roman" w:eastAsia="Times New Roman" w:hAnsi="Times New Roman" w:cs="Times New Roman"/>
                <w:sz w:val="28"/>
              </w:rPr>
              <w:t xml:space="preserve"> для развития</w:t>
            </w:r>
            <w:bookmarkStart w:id="0" w:name="_GoBack"/>
            <w:bookmarkEnd w:id="0"/>
            <w:r w:rsidR="00774F92">
              <w:rPr>
                <w:rFonts w:ascii="Times New Roman" w:eastAsia="Times New Roman" w:hAnsi="Times New Roman" w:cs="Times New Roman"/>
                <w:sz w:val="28"/>
              </w:rPr>
              <w:t xml:space="preserve"> инфраструктуры и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улучшение качества жизни граждан, проживающих на территории Левокумского муниципального округа  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B2" w:rsidRDefault="00FF3A67">
            <w:pPr>
              <w:ind w:right="64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0,20 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B2" w:rsidRDefault="00FF3A6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>0,20</w:t>
            </w:r>
            <w:r>
              <w:t xml:space="preserve"> 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B2" w:rsidRDefault="00FF3A6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>0,20</w:t>
            </w:r>
            <w:r>
              <w:t xml:space="preserve">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B2" w:rsidRDefault="00FF3A6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>0,20</w:t>
            </w:r>
            <w:r>
              <w:t xml:space="preserve">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B2" w:rsidRDefault="00FF3A67">
            <w:r>
              <w:rPr>
                <w:rFonts w:ascii="Times New Roman" w:eastAsia="Times New Roman" w:hAnsi="Times New Roman" w:cs="Times New Roman"/>
                <w:sz w:val="28"/>
              </w:rPr>
              <w:t>0,20</w:t>
            </w:r>
            <w: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B2" w:rsidRDefault="00FF3A6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>0,20</w:t>
            </w:r>
            <w:r>
              <w:t xml:space="preserve"> </w:t>
            </w:r>
          </w:p>
        </w:tc>
      </w:tr>
      <w:tr w:rsidR="009802B2" w:rsidTr="00DE5E52">
        <w:trPr>
          <w:trHeight w:val="653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B2" w:rsidRDefault="00FF3A67">
            <w:pPr>
              <w:ind w:right="67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4 </w:t>
            </w:r>
          </w:p>
        </w:tc>
        <w:tc>
          <w:tcPr>
            <w:tcW w:w="8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B2" w:rsidRDefault="00FF3A67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Цель Устойчивое развитие сельскохозяйственного рынка </w:t>
            </w:r>
          </w:p>
          <w:p w:rsidR="009802B2" w:rsidRDefault="00FF3A67">
            <w:r>
              <w:rPr>
                <w:rFonts w:ascii="Times New Roman" w:eastAsia="Times New Roman" w:hAnsi="Times New Roman" w:cs="Times New Roman"/>
                <w:sz w:val="28"/>
              </w:rPr>
              <w:t xml:space="preserve">Левокумского муниципального округа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B2" w:rsidRDefault="00FF3A67" w:rsidP="00991AAB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0,20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B2" w:rsidRDefault="00FF3A67" w:rsidP="00991AAB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0,20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B2" w:rsidRDefault="00FF3A67" w:rsidP="00991AAB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0,20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B2" w:rsidRDefault="00FF3A67" w:rsidP="00991AAB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0,20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B2" w:rsidRDefault="00FF3A67" w:rsidP="00991AA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0,20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B2" w:rsidRDefault="00FF3A67" w:rsidP="00991AAB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0,20</w:t>
            </w:r>
          </w:p>
        </w:tc>
      </w:tr>
      <w:tr w:rsidR="00991AAB" w:rsidTr="00DE5E52">
        <w:trPr>
          <w:trHeight w:val="653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right="6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8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 w:rsidP="003078C3">
            <w:r>
              <w:rPr>
                <w:rFonts w:ascii="Times New Roman" w:eastAsia="Times New Roman" w:hAnsi="Times New Roman" w:cs="Times New Roman"/>
                <w:sz w:val="28"/>
              </w:rPr>
              <w:t xml:space="preserve">Цель </w:t>
            </w:r>
            <w:r w:rsidRPr="00991AAB">
              <w:rPr>
                <w:rFonts w:ascii="Times New Roman" w:eastAsia="Times New Roman" w:hAnsi="Times New Roman" w:cs="Times New Roman"/>
                <w:sz w:val="28"/>
              </w:rPr>
              <w:t>Улучшение экологической обстановки на территории  Левокумского района Ставропольского края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 w:rsidP="003078C3">
            <w:pPr>
              <w:ind w:right="64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0,20 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 w:rsidP="003078C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>0,20</w:t>
            </w:r>
            <w:r>
              <w:t xml:space="preserve"> 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 w:rsidP="003078C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>0,20</w:t>
            </w:r>
            <w:r>
              <w:t xml:space="preserve">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 w:rsidP="003078C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>0,20</w:t>
            </w:r>
            <w:r>
              <w:t xml:space="preserve">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 w:rsidP="003078C3">
            <w:r>
              <w:rPr>
                <w:rFonts w:ascii="Times New Roman" w:eastAsia="Times New Roman" w:hAnsi="Times New Roman" w:cs="Times New Roman"/>
                <w:sz w:val="28"/>
              </w:rPr>
              <w:t>0,20</w:t>
            </w:r>
            <w: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 w:rsidP="003078C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>0,20</w:t>
            </w:r>
            <w:r>
              <w:t xml:space="preserve"> </w:t>
            </w:r>
          </w:p>
        </w:tc>
      </w:tr>
      <w:tr w:rsidR="00991AAB" w:rsidTr="00DE5E52">
        <w:trPr>
          <w:trHeight w:val="331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91AAB" w:rsidRDefault="00991AAB"/>
        </w:tc>
        <w:tc>
          <w:tcPr>
            <w:tcW w:w="1278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91AAB" w:rsidRDefault="00991AAB">
            <w:pPr>
              <w:ind w:left="176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Подпрограмма 1 «Развитие растениеводства»  </w:t>
            </w:r>
          </w:p>
        </w:tc>
        <w:tc>
          <w:tcPr>
            <w:tcW w:w="8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91AAB" w:rsidRDefault="00991AAB"/>
        </w:tc>
      </w:tr>
      <w:tr w:rsidR="00991AAB" w:rsidTr="00DE5E52">
        <w:trPr>
          <w:trHeight w:val="977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right="67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5. </w:t>
            </w:r>
          </w:p>
        </w:tc>
        <w:tc>
          <w:tcPr>
            <w:tcW w:w="8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right="68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Задача 1 «Увеличение объемов производства основных видов продукции растениеводства на территории Левокумского муниципального округа»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right="64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0,72 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left="9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0,71 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0,71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left="10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0,71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left="10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0,71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left="9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0,71 </w:t>
            </w:r>
          </w:p>
        </w:tc>
      </w:tr>
      <w:tr w:rsidR="00991AAB" w:rsidTr="00DE5E52">
        <w:trPr>
          <w:trHeight w:val="653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right="67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6 </w:t>
            </w:r>
          </w:p>
        </w:tc>
        <w:tc>
          <w:tcPr>
            <w:tcW w:w="8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Задача 2 «Увеличение объемов производства прочей продукции растениеводства в Левокумском муниципальном округе»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right="64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0,18 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left="9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0,19 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28"/>
              </w:rPr>
              <w:t>0,19</w:t>
            </w:r>
            <w:r>
              <w:t xml:space="preserve">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left="101"/>
            </w:pPr>
            <w:r>
              <w:rPr>
                <w:rFonts w:ascii="Times New Roman" w:eastAsia="Times New Roman" w:hAnsi="Times New Roman" w:cs="Times New Roman"/>
                <w:sz w:val="28"/>
              </w:rPr>
              <w:t>0,19</w:t>
            </w:r>
            <w:r>
              <w:t xml:space="preserve">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left="101"/>
            </w:pPr>
            <w:r>
              <w:rPr>
                <w:rFonts w:ascii="Times New Roman" w:eastAsia="Times New Roman" w:hAnsi="Times New Roman" w:cs="Times New Roman"/>
                <w:sz w:val="28"/>
              </w:rPr>
              <w:t>0,19</w:t>
            </w:r>
            <w: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left="98"/>
            </w:pPr>
            <w:r>
              <w:rPr>
                <w:rFonts w:ascii="Times New Roman" w:eastAsia="Times New Roman" w:hAnsi="Times New Roman" w:cs="Times New Roman"/>
                <w:sz w:val="28"/>
              </w:rPr>
              <w:t>0,19</w:t>
            </w:r>
            <w:r>
              <w:t xml:space="preserve"> </w:t>
            </w:r>
          </w:p>
        </w:tc>
      </w:tr>
      <w:tr w:rsidR="00991AAB" w:rsidTr="00DE5E52">
        <w:trPr>
          <w:trHeight w:val="977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right="67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7. </w:t>
            </w:r>
          </w:p>
        </w:tc>
        <w:tc>
          <w:tcPr>
            <w:tcW w:w="8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right="68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Задача 3 «Воспроизводство и повышение эффективности использования земельных ресурсов в сельскохозяйственном производстве»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right="64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0,10 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left="91"/>
            </w:pPr>
            <w:r>
              <w:rPr>
                <w:rFonts w:ascii="Times New Roman" w:eastAsia="Times New Roman" w:hAnsi="Times New Roman" w:cs="Times New Roman"/>
                <w:sz w:val="28"/>
              </w:rPr>
              <w:t>0,10</w:t>
            </w:r>
            <w:r>
              <w:t xml:space="preserve"> 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28"/>
              </w:rPr>
              <w:t>0,10</w:t>
            </w:r>
            <w:r>
              <w:t xml:space="preserve">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left="101"/>
            </w:pPr>
            <w:r>
              <w:rPr>
                <w:rFonts w:ascii="Times New Roman" w:eastAsia="Times New Roman" w:hAnsi="Times New Roman" w:cs="Times New Roman"/>
                <w:sz w:val="28"/>
              </w:rPr>
              <w:t>0,10</w:t>
            </w:r>
            <w:r>
              <w:t xml:space="preserve">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left="101"/>
            </w:pPr>
            <w:r>
              <w:rPr>
                <w:rFonts w:ascii="Times New Roman" w:eastAsia="Times New Roman" w:hAnsi="Times New Roman" w:cs="Times New Roman"/>
                <w:sz w:val="28"/>
              </w:rPr>
              <w:t>0,10</w:t>
            </w:r>
            <w: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left="98"/>
            </w:pPr>
            <w:r>
              <w:rPr>
                <w:rFonts w:ascii="Times New Roman" w:eastAsia="Times New Roman" w:hAnsi="Times New Roman" w:cs="Times New Roman"/>
                <w:sz w:val="28"/>
              </w:rPr>
              <w:t>0,10</w:t>
            </w:r>
            <w:r>
              <w:t xml:space="preserve"> </w:t>
            </w:r>
          </w:p>
        </w:tc>
      </w:tr>
      <w:tr w:rsidR="00991AAB" w:rsidTr="00DE5E52">
        <w:trPr>
          <w:trHeight w:val="331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AAB" w:rsidRDefault="00991AAB"/>
        </w:tc>
        <w:tc>
          <w:tcPr>
            <w:tcW w:w="1278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91AAB" w:rsidRDefault="00991AAB">
            <w:pPr>
              <w:ind w:left="176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Подпрограмма 2 «Развитие животноводства» </w:t>
            </w:r>
          </w:p>
        </w:tc>
        <w:tc>
          <w:tcPr>
            <w:tcW w:w="8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91AAB" w:rsidRDefault="00991AAB"/>
        </w:tc>
      </w:tr>
      <w:tr w:rsidR="00991AAB" w:rsidTr="00DE5E52">
        <w:trPr>
          <w:trHeight w:val="655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right="67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8. </w:t>
            </w:r>
          </w:p>
        </w:tc>
        <w:tc>
          <w:tcPr>
            <w:tcW w:w="8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Задача 1 «Увеличение объемов производства продукции животноводства в Левокумском муниципальном округе»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right="64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1,00 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left="9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1,00 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1,00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left="10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1,00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left="10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1,00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left="9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1,00 </w:t>
            </w:r>
          </w:p>
        </w:tc>
      </w:tr>
      <w:tr w:rsidR="00991AAB" w:rsidTr="00DE5E52">
        <w:trPr>
          <w:trHeight w:val="653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AAB" w:rsidRDefault="00991AAB"/>
        </w:tc>
        <w:tc>
          <w:tcPr>
            <w:tcW w:w="1278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91AAB" w:rsidRDefault="00991AAB">
            <w:pPr>
              <w:ind w:right="136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Подпрограмма 3 «Комплексное развитие сельских территорий Левокумского муниципального округа </w:t>
            </w:r>
          </w:p>
          <w:p w:rsidR="00991AAB" w:rsidRDefault="00991AAB">
            <w:pPr>
              <w:ind w:left="178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Ставропольского края»   </w:t>
            </w:r>
          </w:p>
        </w:tc>
        <w:tc>
          <w:tcPr>
            <w:tcW w:w="8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91AAB" w:rsidRDefault="00991AAB"/>
        </w:tc>
      </w:tr>
      <w:tr w:rsidR="00991AAB" w:rsidTr="00DE5E52">
        <w:trPr>
          <w:trHeight w:val="655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right="67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9. </w:t>
            </w:r>
          </w:p>
        </w:tc>
        <w:tc>
          <w:tcPr>
            <w:tcW w:w="8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Задача 1    «Улучшение качества жизни граждан, проживающих на территории Левокумского муниципального округа»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right="64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1,00 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left="9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1,00 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1,00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left="10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1,00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left="10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1,00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left="9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1,00 </w:t>
            </w:r>
          </w:p>
        </w:tc>
      </w:tr>
      <w:tr w:rsidR="00991AAB" w:rsidTr="00DE5E52">
        <w:trPr>
          <w:trHeight w:val="331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AAB" w:rsidRDefault="00991AAB"/>
        </w:tc>
        <w:tc>
          <w:tcPr>
            <w:tcW w:w="1278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91AAB" w:rsidRDefault="00991AAB">
            <w:pPr>
              <w:ind w:left="74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Подпрограмма 4 «Развитие ярмарок и фермерских рынков для реализации сельхозпродукции» </w:t>
            </w:r>
          </w:p>
        </w:tc>
        <w:tc>
          <w:tcPr>
            <w:tcW w:w="8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91AAB" w:rsidRDefault="00991AAB"/>
        </w:tc>
      </w:tr>
      <w:tr w:rsidR="00991AAB" w:rsidTr="00DE5E52">
        <w:trPr>
          <w:trHeight w:val="977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10. </w:t>
            </w:r>
          </w:p>
        </w:tc>
        <w:tc>
          <w:tcPr>
            <w:tcW w:w="8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right="69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Задача 1 «Создание благоприятных условий для реализации продукции местных товаропроизводителей Левокумского муниципального округа»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right="65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1,00 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left="9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1,00 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1,00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left="10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1,00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left="10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1,00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left="9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1,00 </w:t>
            </w:r>
          </w:p>
        </w:tc>
      </w:tr>
      <w:tr w:rsidR="00991AAB" w:rsidTr="00DE5E52">
        <w:trPr>
          <w:trHeight w:val="331"/>
        </w:trPr>
        <w:tc>
          <w:tcPr>
            <w:tcW w:w="1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AAB" w:rsidRDefault="00991AAB">
            <w:pPr>
              <w:ind w:right="177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Подпрограмма 5   «Охрана окружающей среды и рациональное природопользование» </w:t>
            </w:r>
          </w:p>
        </w:tc>
        <w:tc>
          <w:tcPr>
            <w:tcW w:w="9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91AAB" w:rsidRDefault="00991AAB"/>
        </w:tc>
        <w:tc>
          <w:tcPr>
            <w:tcW w:w="8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91AAB" w:rsidRDefault="00991AAB"/>
        </w:tc>
      </w:tr>
      <w:tr w:rsidR="00991AAB" w:rsidTr="00DE5E52">
        <w:trPr>
          <w:trHeight w:val="1298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11. </w:t>
            </w:r>
          </w:p>
        </w:tc>
        <w:tc>
          <w:tcPr>
            <w:tcW w:w="8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 w:rsidP="00DE5E52">
            <w:pPr>
              <w:ind w:right="69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Задача 1 подпрограммы 5 Программы  «Создание благоприятной окружающей среды и оздоровление экологической обстановки на территории Левокумского муниципального района Ставропольского края»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right="65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0,50 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 w:rsidP="003078C3">
            <w:pPr>
              <w:ind w:right="65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0,50 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 w:rsidP="003078C3">
            <w:pPr>
              <w:ind w:right="65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0,50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 w:rsidP="003078C3">
            <w:pPr>
              <w:ind w:right="65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0,50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 w:rsidP="003078C3">
            <w:pPr>
              <w:ind w:right="65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0,50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 w:rsidP="003078C3">
            <w:pPr>
              <w:ind w:right="65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0,50 </w:t>
            </w:r>
          </w:p>
        </w:tc>
      </w:tr>
      <w:tr w:rsidR="00991AAB" w:rsidTr="00DE5E52">
        <w:trPr>
          <w:trHeight w:val="1298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 w:rsidP="00DE5E52">
            <w:pPr>
              <w:ind w:left="46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12</w:t>
            </w:r>
          </w:p>
        </w:tc>
        <w:tc>
          <w:tcPr>
            <w:tcW w:w="8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 w:rsidP="00DE5E52">
            <w:pPr>
              <w:ind w:right="69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Задача 2 подпрограммы 5 Программы «Информирование населения  Левокумского муниципального округа Ставропольского края по вопросам экологической культуры и бережного отношения к окружающей среде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 w:rsidP="003078C3">
            <w:pPr>
              <w:ind w:right="65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0,50 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 w:rsidP="003078C3">
            <w:pPr>
              <w:ind w:right="65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0,50 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 w:rsidP="003078C3">
            <w:pPr>
              <w:ind w:right="65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0,50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 w:rsidP="003078C3">
            <w:pPr>
              <w:ind w:right="65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0,50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 w:rsidP="003078C3">
            <w:pPr>
              <w:ind w:right="65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0,50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 w:rsidP="003078C3">
            <w:pPr>
              <w:ind w:right="65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0,50 </w:t>
            </w:r>
          </w:p>
        </w:tc>
      </w:tr>
    </w:tbl>
    <w:p w:rsidR="009802B2" w:rsidRDefault="00FF3A67">
      <w:pPr>
        <w:spacing w:after="0"/>
        <w:jc w:val="both"/>
      </w:pPr>
      <w:r>
        <w:t xml:space="preserve"> </w:t>
      </w:r>
    </w:p>
    <w:sectPr w:rsidR="009802B2">
      <w:pgSz w:w="16838" w:h="11906" w:orient="landscape"/>
      <w:pgMar w:top="1138" w:right="478" w:bottom="130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2B2"/>
    <w:rsid w:val="00774F92"/>
    <w:rsid w:val="009802B2"/>
    <w:rsid w:val="00991AAB"/>
    <w:rsid w:val="00DE5E52"/>
    <w:rsid w:val="00FF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FF3A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F3A67"/>
    <w:rPr>
      <w:rFonts w:ascii="Segoe UI" w:eastAsia="Calibri" w:hAnsi="Segoe UI" w:cs="Segoe UI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FF3A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F3A67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499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Severina</dc:creator>
  <cp:keywords/>
  <cp:lastModifiedBy>Администрация</cp:lastModifiedBy>
  <cp:revision>6</cp:revision>
  <cp:lastPrinted>2023-02-01T08:24:00Z</cp:lastPrinted>
  <dcterms:created xsi:type="dcterms:W3CDTF">2023-02-01T08:24:00Z</dcterms:created>
  <dcterms:modified xsi:type="dcterms:W3CDTF">2023-02-07T12:24:00Z</dcterms:modified>
</cp:coreProperties>
</file>