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34" w:rsidRPr="00BF4B00" w:rsidRDefault="00451434" w:rsidP="0045143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1434" w:rsidRDefault="00451434" w:rsidP="00451434">
      <w:pPr>
        <w:jc w:val="center"/>
        <w:rPr>
          <w:sz w:val="28"/>
          <w:szCs w:val="28"/>
        </w:rPr>
      </w:pPr>
    </w:p>
    <w:p w:rsidR="00451434" w:rsidRDefault="00451434" w:rsidP="00451434">
      <w:pPr>
        <w:jc w:val="center"/>
        <w:rPr>
          <w:sz w:val="28"/>
          <w:szCs w:val="28"/>
        </w:rPr>
      </w:pPr>
    </w:p>
    <w:p w:rsidR="00451434" w:rsidRDefault="006D377F" w:rsidP="004514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451434" w:rsidRPr="00E169E4" w:rsidRDefault="006D377F" w:rsidP="0045143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</w:t>
      </w:r>
      <w:r w:rsidR="00451434" w:rsidRPr="00E169E4">
        <w:rPr>
          <w:sz w:val="28"/>
          <w:szCs w:val="28"/>
        </w:rPr>
        <w:t>муниципальных внутренних заимствований</w:t>
      </w:r>
      <w:proofErr w:type="gramEnd"/>
      <w:r w:rsidR="00451434" w:rsidRPr="00E169E4">
        <w:rPr>
          <w:sz w:val="28"/>
          <w:szCs w:val="28"/>
        </w:rPr>
        <w:t xml:space="preserve"> Левокумского муниципального округа Ставропольского края </w:t>
      </w:r>
      <w:r>
        <w:rPr>
          <w:sz w:val="28"/>
          <w:szCs w:val="28"/>
        </w:rPr>
        <w:t>з</w:t>
      </w:r>
      <w:bookmarkStart w:id="0" w:name="_GoBack"/>
      <w:bookmarkEnd w:id="0"/>
      <w:r w:rsidR="00451434" w:rsidRPr="00E169E4">
        <w:rPr>
          <w:sz w:val="28"/>
          <w:szCs w:val="28"/>
        </w:rPr>
        <w:t>а 2022 год</w:t>
      </w:r>
    </w:p>
    <w:p w:rsidR="00451434" w:rsidRPr="00BF4B00" w:rsidRDefault="00451434" w:rsidP="00451434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451434" w:rsidRPr="00BF4B00" w:rsidRDefault="00451434" w:rsidP="0045143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F4B0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BF4B00">
        <w:rPr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6516"/>
        <w:gridCol w:w="1417"/>
        <w:gridCol w:w="1358"/>
      </w:tblGrid>
      <w:tr w:rsidR="00451434" w:rsidRPr="00F31E86" w:rsidTr="007E4723">
        <w:trPr>
          <w:trHeight w:val="20"/>
        </w:trPr>
        <w:tc>
          <w:tcPr>
            <w:tcW w:w="6516" w:type="dxa"/>
            <w:vMerge w:val="restar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Виды заимствований</w:t>
            </w:r>
          </w:p>
        </w:tc>
        <w:tc>
          <w:tcPr>
            <w:tcW w:w="2775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Сумма</w:t>
            </w:r>
          </w:p>
        </w:tc>
      </w:tr>
      <w:tr w:rsidR="00451434" w:rsidRPr="00F31E86" w:rsidTr="007E4723">
        <w:trPr>
          <w:trHeight w:val="20"/>
        </w:trPr>
        <w:tc>
          <w:tcPr>
            <w:tcW w:w="6516" w:type="dxa"/>
            <w:vMerge/>
            <w:shd w:val="clear" w:color="auto" w:fill="FFFFFF"/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привлечение</w:t>
            </w:r>
          </w:p>
        </w:tc>
        <w:tc>
          <w:tcPr>
            <w:tcW w:w="135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погашение</w:t>
            </w:r>
          </w:p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основной</w:t>
            </w:r>
          </w:p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суммы долга</w:t>
            </w:r>
          </w:p>
        </w:tc>
      </w:tr>
      <w:tr w:rsidR="00451434" w:rsidRPr="00F31E86" w:rsidTr="007E4723">
        <w:trPr>
          <w:trHeight w:val="20"/>
        </w:trPr>
        <w:tc>
          <w:tcPr>
            <w:tcW w:w="651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ind w:right="127"/>
              <w:jc w:val="both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  <w:tc>
          <w:tcPr>
            <w:tcW w:w="135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</w:tr>
      <w:tr w:rsidR="00451434" w:rsidRPr="00F31E86" w:rsidTr="007E4723">
        <w:trPr>
          <w:trHeight w:val="20"/>
        </w:trPr>
        <w:tc>
          <w:tcPr>
            <w:tcW w:w="651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ind w:right="127"/>
              <w:jc w:val="both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  <w:tc>
          <w:tcPr>
            <w:tcW w:w="135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</w:tr>
      <w:tr w:rsidR="00451434" w:rsidRPr="00F31E86" w:rsidTr="007E4723">
        <w:trPr>
          <w:trHeight w:val="20"/>
        </w:trPr>
        <w:tc>
          <w:tcPr>
            <w:tcW w:w="651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ind w:right="127"/>
              <w:jc w:val="both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Облигации Левокумского муниципального округа Ставропольского края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  <w:tc>
          <w:tcPr>
            <w:tcW w:w="135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434" w:rsidRPr="00F31E86" w:rsidRDefault="00451434" w:rsidP="007E47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E86">
              <w:rPr>
                <w:sz w:val="20"/>
                <w:szCs w:val="20"/>
              </w:rPr>
              <w:t>0,00</w:t>
            </w:r>
          </w:p>
        </w:tc>
      </w:tr>
    </w:tbl>
    <w:p w:rsidR="006D377F" w:rsidRDefault="006D377F"/>
    <w:p w:rsidR="006D377F" w:rsidRPr="006D377F" w:rsidRDefault="006D377F" w:rsidP="006D377F"/>
    <w:p w:rsidR="006D377F" w:rsidRPr="006D377F" w:rsidRDefault="006D377F" w:rsidP="006D377F"/>
    <w:p w:rsidR="006D377F" w:rsidRPr="006D377F" w:rsidRDefault="006D377F" w:rsidP="006D377F"/>
    <w:p w:rsidR="006D377F" w:rsidRPr="006D377F" w:rsidRDefault="006D377F" w:rsidP="006D377F"/>
    <w:p w:rsidR="006D377F" w:rsidRPr="006D377F" w:rsidRDefault="006D377F" w:rsidP="006D377F"/>
    <w:p w:rsidR="006D377F" w:rsidRPr="006D377F" w:rsidRDefault="006D377F" w:rsidP="006D377F"/>
    <w:p w:rsidR="006D377F" w:rsidRPr="006D377F" w:rsidRDefault="006D377F" w:rsidP="006D377F"/>
    <w:p w:rsidR="006D377F" w:rsidRDefault="006D377F" w:rsidP="006D377F"/>
    <w:p w:rsidR="006D377F" w:rsidRDefault="006D377F" w:rsidP="006D377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6D377F" w:rsidRDefault="006D377F" w:rsidP="006D377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6D377F" w:rsidRDefault="006D377F" w:rsidP="006D377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6D377F" w:rsidRDefault="006D377F" w:rsidP="006D377F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D14627" w:rsidRPr="006D377F" w:rsidRDefault="00D14627" w:rsidP="006D377F"/>
    <w:sectPr w:rsidR="00D14627" w:rsidRPr="006D3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34"/>
    <w:rsid w:val="00451434"/>
    <w:rsid w:val="006D377F"/>
    <w:rsid w:val="00D1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4B07"/>
  <w15:chartTrackingRefBased/>
  <w15:docId w15:val="{F3D89F22-11B6-4BDB-B3DF-BE23C6B1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7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7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2023-03-15T08:36:00Z</cp:lastPrinted>
  <dcterms:created xsi:type="dcterms:W3CDTF">2023-03-15T08:35:00Z</dcterms:created>
  <dcterms:modified xsi:type="dcterms:W3CDTF">2023-03-15T08:36:00Z</dcterms:modified>
</cp:coreProperties>
</file>