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F7" w:rsidRPr="003E17FC" w:rsidRDefault="007C40F7" w:rsidP="00AB5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3E17FC" w:rsidRPr="001636CC" w:rsidRDefault="003E17FC" w:rsidP="003E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3E17FC" w:rsidRPr="003E17FC" w:rsidRDefault="003E17FC" w:rsidP="003E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FC" w:rsidRPr="001636CC" w:rsidRDefault="003E17FC" w:rsidP="003E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3E17FC" w:rsidRPr="003E17FC" w:rsidRDefault="003E17FC" w:rsidP="003E17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7FC" w:rsidRPr="001636CC" w:rsidRDefault="003E17FC" w:rsidP="003E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36C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E17FC" w:rsidRPr="001636CC" w:rsidRDefault="003E17FC" w:rsidP="003E17F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» мая 2023 года</w:t>
      </w:r>
      <w:r w:rsidRPr="001636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636C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17FC" w:rsidRPr="001636CC" w:rsidRDefault="003E17FC" w:rsidP="003E17FC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3E17FC" w:rsidRPr="003E17FC" w:rsidRDefault="003E17FC" w:rsidP="00AB5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6662" w:rsidRPr="00AB5E6D" w:rsidRDefault="00B46662" w:rsidP="00AB5E6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="00FB424E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24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марта 2021 года 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</w:p>
    <w:p w:rsidR="00230AE8" w:rsidRPr="003E17FC" w:rsidRDefault="00C74E41" w:rsidP="00AB5E6D">
      <w:pPr>
        <w:pStyle w:val="a3"/>
        <w:spacing w:before="0" w:beforeAutospacing="0" w:after="0" w:afterAutospacing="0"/>
        <w:ind w:firstLine="709"/>
        <w:rPr>
          <w:sz w:val="20"/>
          <w:szCs w:val="20"/>
        </w:rPr>
      </w:pPr>
      <w:r w:rsidRPr="003E17FC">
        <w:rPr>
          <w:bCs/>
          <w:color w:val="666666"/>
          <w:sz w:val="20"/>
          <w:szCs w:val="20"/>
        </w:rPr>
        <w:t> </w:t>
      </w:r>
    </w:p>
    <w:p w:rsidR="0007535E" w:rsidRPr="00AB5E6D" w:rsidRDefault="0007535E" w:rsidP="00AB5E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</w:t>
      </w:r>
      <w:r w:rsidR="00951B38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3E17FC" w:rsidRDefault="00C74E41" w:rsidP="00AB5E6D">
      <w:pPr>
        <w:pStyle w:val="a3"/>
        <w:spacing w:before="0" w:beforeAutospacing="0" w:after="0" w:afterAutospacing="0"/>
        <w:ind w:firstLine="709"/>
        <w:rPr>
          <w:bCs/>
          <w:color w:val="666666"/>
          <w:sz w:val="20"/>
          <w:szCs w:val="20"/>
        </w:rPr>
      </w:pPr>
      <w:r w:rsidRPr="003E17FC">
        <w:rPr>
          <w:bCs/>
          <w:color w:val="666666"/>
          <w:sz w:val="20"/>
          <w:szCs w:val="20"/>
        </w:rPr>
        <w:t> </w:t>
      </w:r>
    </w:p>
    <w:p w:rsidR="00C74E41" w:rsidRPr="00AB5E6D" w:rsidRDefault="00C74E41" w:rsidP="00AB5E6D">
      <w:pPr>
        <w:pStyle w:val="a3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AB5E6D">
        <w:rPr>
          <w:bCs/>
          <w:color w:val="000000"/>
          <w:sz w:val="28"/>
          <w:szCs w:val="28"/>
        </w:rPr>
        <w:t>ПОСТАНОВЛЯЕТ:</w:t>
      </w:r>
    </w:p>
    <w:p w:rsidR="00230AE8" w:rsidRPr="003E17FC" w:rsidRDefault="00230AE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CB8" w:rsidRDefault="00FA3444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EF3A3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года 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  <w:r w:rsidR="00BC3848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17.09.2021 № 1112, от 24.08.2021 № 1021, от 04.04.2022 № 422, от 10.02.2023 № 129)</w:t>
      </w:r>
      <w:r w:rsidR="00845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AB5E6D" w:rsidRDefault="00845CB8" w:rsidP="00AB5E6D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AB5E6D">
        <w:rPr>
          <w:rFonts w:ascii="Times New Roman" w:hAnsi="Times New Roman" w:cs="Times New Roman"/>
          <w:sz w:val="28"/>
          <w:szCs w:val="28"/>
        </w:rPr>
        <w:t>5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</w:t>
      </w:r>
      <w:bookmarkStart w:id="0" w:name="_GoBack"/>
      <w:bookmarkEnd w:id="0"/>
      <w:r w:rsidR="009C7FED" w:rsidRPr="00AB5E6D">
        <w:rPr>
          <w:rFonts w:ascii="Times New Roman" w:eastAsia="Calibri" w:hAnsi="Times New Roman" w:cs="Times New Roman"/>
          <w:sz w:val="28"/>
          <w:szCs w:val="28"/>
        </w:rPr>
        <w:t>акции</w:t>
      </w:r>
      <w:r w:rsidR="009C7FED" w:rsidRPr="00AB5E6D">
        <w:rPr>
          <w:rFonts w:eastAsia="Calibri"/>
          <w:sz w:val="28"/>
          <w:szCs w:val="28"/>
        </w:rPr>
        <w:t>:</w:t>
      </w:r>
    </w:p>
    <w:p w:rsidR="00BB1ABF" w:rsidRPr="00AB5E6D" w:rsidRDefault="007C34FF" w:rsidP="0040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="00BB1ABF" w:rsidRPr="00E946A3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E946A3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 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</w:t>
      </w:r>
      <w:r w:rsidR="0040618F" w:rsidRPr="00E946A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</w:t>
      </w:r>
      <w:r w:rsidR="0040618F" w:rsidRPr="00E946A3">
        <w:rPr>
          <w:rFonts w:ascii="Times New Roman" w:hAnsi="Times New Roman" w:cs="Times New Roman"/>
          <w:sz w:val="28"/>
          <w:szCs w:val="28"/>
        </w:rPr>
        <w:t>1492 (далее - общие требования)</w:t>
      </w:r>
      <w:r w:rsidR="00BB1ABF" w:rsidRPr="00E946A3">
        <w:rPr>
          <w:rFonts w:ascii="Times New Roman" w:hAnsi="Times New Roman" w:cs="Times New Roman"/>
          <w:sz w:val="28"/>
          <w:szCs w:val="28"/>
        </w:rPr>
        <w:t>,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  <w:r w:rsidRPr="00AB5E6D">
        <w:rPr>
          <w:rFonts w:ascii="Times New Roman" w:hAnsi="Times New Roman" w:cs="Times New Roman"/>
          <w:sz w:val="28"/>
          <w:szCs w:val="28"/>
        </w:rPr>
        <w:t>»</w:t>
      </w:r>
      <w:r w:rsidR="00D42A61" w:rsidRPr="00AB5E6D">
        <w:rPr>
          <w:rFonts w:ascii="Times New Roman" w:hAnsi="Times New Roman" w:cs="Times New Roman"/>
          <w:sz w:val="28"/>
          <w:szCs w:val="28"/>
        </w:rPr>
        <w:t>.</w:t>
      </w:r>
    </w:p>
    <w:p w:rsidR="00011858" w:rsidRPr="00AB5E6D" w:rsidRDefault="0001185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FF" w:rsidRPr="00AB5E6D" w:rsidRDefault="0021766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AB5E6D">
        <w:rPr>
          <w:rFonts w:eastAsia="Calibri"/>
          <w:sz w:val="28"/>
          <w:szCs w:val="28"/>
        </w:rPr>
        <w:t>: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9C7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AB5E6D" w:rsidRDefault="00F85FA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6.2 отсутствие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</w:t>
      </w:r>
      <w:r w:rsidR="0049737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для отказа в оказании поддержки субъектов малого и среднего предпринимательства, установленных </w:t>
      </w:r>
      <w:hyperlink r:id="rId7" w:history="1">
        <w:r w:rsidR="00A13E8F" w:rsidRPr="00AB5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наличие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предполагающего капитальные вложения в размере не менее 500 тыс. рублей в основной капитал (основные средства), предусматривающего создание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новых рабочих мест (полных ставок), увеличение доходов местного бюджета и направленного на реализацию инвестиционного проекта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6.7 приобретение субъектом предпринимательства зданий, сооружений для предпринимательской деятельности, строительство (реконструкция) здания (части здания), сооружения, осуществление строительно-монтажных работ и техническое перевооружение действующих объектов, приобретение грузового автотранспорта;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6.8 соответствие получателя требованиям, предусмотренным пунктом 5 настоящего Порядка.</w:t>
      </w:r>
      <w:r w:rsidR="00062AB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858" w:rsidRPr="00AB5E6D" w:rsidRDefault="0001185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80" w:rsidRPr="00AB5E6D" w:rsidRDefault="002410D4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15 пункта 8</w:t>
      </w:r>
      <w:r w:rsidR="00F07B80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AB5E6D">
        <w:rPr>
          <w:rFonts w:eastAsia="Calibri"/>
          <w:sz w:val="28"/>
          <w:szCs w:val="28"/>
        </w:rPr>
        <w:t>: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EB" w:rsidRPr="00AB5E6D" w:rsidRDefault="00D42A61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AB5E6D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8" w:history="1"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AB5E6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r w:rsidR="00C26608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1858" w:rsidRPr="00AB5E6D" w:rsidRDefault="0001185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35" w:rsidRPr="00AB5E6D" w:rsidRDefault="00302A73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416F35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6F35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416F35" w:rsidRPr="00AB5E6D">
        <w:rPr>
          <w:rFonts w:eastAsia="Calibri"/>
          <w:sz w:val="28"/>
          <w:szCs w:val="28"/>
        </w:rPr>
        <w:t>: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F35" w:rsidRPr="00AB5E6D" w:rsidRDefault="00416F35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отбора:»</w:t>
      </w:r>
    </w:p>
    <w:p w:rsidR="00416F35" w:rsidRPr="00AB5E6D" w:rsidRDefault="00416F35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61" w:rsidRPr="00AB5E6D" w:rsidRDefault="00302A73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13 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AB5E6D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AB5E6D">
        <w:rPr>
          <w:rFonts w:eastAsia="Calibri"/>
          <w:sz w:val="28"/>
          <w:szCs w:val="28"/>
        </w:rPr>
        <w:t>: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AB5E6D" w:rsidRDefault="00D42A61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B5E6D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AB5E6D">
        <w:rPr>
          <w:rFonts w:ascii="Times New Roman" w:hAnsi="Times New Roman" w:cs="Times New Roman"/>
          <w:sz w:val="28"/>
          <w:szCs w:val="28"/>
        </w:rPr>
        <w:lastRenderedPageBreak/>
        <w:t xml:space="preserve">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Pr="00AB5E6D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«</w:t>
        </w:r>
        <w:r w:rsidRPr="00AB5E6D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»</w:t>
        </w:r>
        <w:r w:rsidRPr="00AB5E6D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AB5E6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</w:p>
    <w:p w:rsidR="00416F35" w:rsidRPr="00AB5E6D" w:rsidRDefault="00416F35" w:rsidP="00AB5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AB5E6D" w:rsidRDefault="00E02642" w:rsidP="00AB5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AB5E6D" w:rsidRDefault="001A4116" w:rsidP="00AB5E6D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AB5E6D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AB5E6D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AB5E6D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AB5E6D">
        <w:rPr>
          <w:bCs/>
          <w:color w:val="000000"/>
          <w:sz w:val="28"/>
          <w:szCs w:val="28"/>
        </w:rPr>
        <w:t xml:space="preserve"> Н.А.</w:t>
      </w:r>
    </w:p>
    <w:p w:rsidR="00230AE8" w:rsidRPr="00AB5E6D" w:rsidRDefault="00230AE8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AB5E6D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AB5E6D">
        <w:rPr>
          <w:bCs/>
          <w:color w:val="000000"/>
          <w:sz w:val="28"/>
          <w:szCs w:val="28"/>
        </w:rPr>
        <w:t xml:space="preserve"> официального</w:t>
      </w:r>
      <w:r w:rsidR="00C74E41" w:rsidRPr="00AB5E6D">
        <w:rPr>
          <w:bCs/>
          <w:color w:val="000000"/>
          <w:sz w:val="28"/>
          <w:szCs w:val="28"/>
        </w:rPr>
        <w:t xml:space="preserve"> </w:t>
      </w:r>
      <w:r w:rsidR="00734379" w:rsidRPr="00AB5E6D">
        <w:rPr>
          <w:bCs/>
          <w:color w:val="000000"/>
          <w:sz w:val="28"/>
          <w:szCs w:val="28"/>
        </w:rPr>
        <w:t>опубликования</w:t>
      </w:r>
      <w:r w:rsidR="00C74E41" w:rsidRPr="00AB5E6D">
        <w:rPr>
          <w:bCs/>
          <w:color w:val="000000"/>
          <w:sz w:val="28"/>
          <w:szCs w:val="28"/>
        </w:rPr>
        <w:t>.</w:t>
      </w:r>
    </w:p>
    <w:p w:rsidR="009E44CD" w:rsidRPr="00AB5E6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AB5E6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AB5E6D" w:rsidRDefault="00F57E6C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6CCF" w:rsidRPr="00AB5E6D" w:rsidRDefault="00F46CCF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AB5E6D">
        <w:rPr>
          <w:rFonts w:ascii="Times New Roman" w:hAnsi="Times New Roman" w:cs="Times New Roman"/>
          <w:sz w:val="28"/>
          <w:szCs w:val="24"/>
        </w:rPr>
        <w:t xml:space="preserve">Исполняющий обязанности </w:t>
      </w:r>
    </w:p>
    <w:p w:rsidR="00230AE8" w:rsidRPr="00AB5E6D" w:rsidRDefault="00F46CCF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AB5E6D">
        <w:rPr>
          <w:rFonts w:ascii="Times New Roman" w:hAnsi="Times New Roman" w:cs="Times New Roman"/>
          <w:sz w:val="28"/>
          <w:szCs w:val="24"/>
        </w:rPr>
        <w:t>г</w:t>
      </w:r>
      <w:r w:rsidR="009E44CD" w:rsidRPr="00AB5E6D">
        <w:rPr>
          <w:rFonts w:ascii="Times New Roman" w:hAnsi="Times New Roman" w:cs="Times New Roman"/>
          <w:sz w:val="28"/>
          <w:szCs w:val="24"/>
        </w:rPr>
        <w:t>лав</w:t>
      </w:r>
      <w:r w:rsidRPr="00AB5E6D">
        <w:rPr>
          <w:rFonts w:ascii="Times New Roman" w:hAnsi="Times New Roman" w:cs="Times New Roman"/>
          <w:sz w:val="28"/>
          <w:szCs w:val="24"/>
        </w:rPr>
        <w:t>ы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230AE8" w:rsidRPr="00AB5E6D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AB5E6D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F46CCF" w:rsidRPr="00AB5E6D">
        <w:rPr>
          <w:rFonts w:ascii="Times New Roman" w:hAnsi="Times New Roman" w:cs="Times New Roman"/>
          <w:sz w:val="28"/>
          <w:szCs w:val="24"/>
        </w:rPr>
        <w:t>Н.А. Бегишева</w:t>
      </w:r>
    </w:p>
    <w:p w:rsidR="009E44CD" w:rsidRP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 w15:restartNumberingAfterBreak="0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C4FEB"/>
    <w:rsid w:val="00126F3C"/>
    <w:rsid w:val="00163173"/>
    <w:rsid w:val="00187CBD"/>
    <w:rsid w:val="001A32EC"/>
    <w:rsid w:val="001A4116"/>
    <w:rsid w:val="001C4D6A"/>
    <w:rsid w:val="001D208D"/>
    <w:rsid w:val="001E33F4"/>
    <w:rsid w:val="00217662"/>
    <w:rsid w:val="00220C5C"/>
    <w:rsid w:val="00230AE8"/>
    <w:rsid w:val="002410D4"/>
    <w:rsid w:val="002720F9"/>
    <w:rsid w:val="002755CA"/>
    <w:rsid w:val="00281C6C"/>
    <w:rsid w:val="002865D3"/>
    <w:rsid w:val="00300E8E"/>
    <w:rsid w:val="00302A73"/>
    <w:rsid w:val="0037489C"/>
    <w:rsid w:val="003E17FC"/>
    <w:rsid w:val="003E1F2A"/>
    <w:rsid w:val="003F0AEB"/>
    <w:rsid w:val="0040278C"/>
    <w:rsid w:val="0040383A"/>
    <w:rsid w:val="0040618F"/>
    <w:rsid w:val="00414559"/>
    <w:rsid w:val="00416F35"/>
    <w:rsid w:val="00420751"/>
    <w:rsid w:val="00425FED"/>
    <w:rsid w:val="00436D08"/>
    <w:rsid w:val="00450F87"/>
    <w:rsid w:val="00456C78"/>
    <w:rsid w:val="00473ED4"/>
    <w:rsid w:val="0048070E"/>
    <w:rsid w:val="0049737D"/>
    <w:rsid w:val="004C0127"/>
    <w:rsid w:val="004F05F9"/>
    <w:rsid w:val="004F393A"/>
    <w:rsid w:val="00513ADB"/>
    <w:rsid w:val="00583B8C"/>
    <w:rsid w:val="005C4C23"/>
    <w:rsid w:val="005C582A"/>
    <w:rsid w:val="005D71F3"/>
    <w:rsid w:val="005F736B"/>
    <w:rsid w:val="0064470D"/>
    <w:rsid w:val="00665682"/>
    <w:rsid w:val="00671EC5"/>
    <w:rsid w:val="006A39D7"/>
    <w:rsid w:val="006F296A"/>
    <w:rsid w:val="0070180D"/>
    <w:rsid w:val="00725258"/>
    <w:rsid w:val="00734379"/>
    <w:rsid w:val="00734B69"/>
    <w:rsid w:val="00735F36"/>
    <w:rsid w:val="007413BD"/>
    <w:rsid w:val="00746919"/>
    <w:rsid w:val="00752C86"/>
    <w:rsid w:val="0075466E"/>
    <w:rsid w:val="00770345"/>
    <w:rsid w:val="007C34FF"/>
    <w:rsid w:val="007C40F7"/>
    <w:rsid w:val="007F789C"/>
    <w:rsid w:val="00813B92"/>
    <w:rsid w:val="00845CB8"/>
    <w:rsid w:val="0086013B"/>
    <w:rsid w:val="0086392B"/>
    <w:rsid w:val="0087071C"/>
    <w:rsid w:val="008733EF"/>
    <w:rsid w:val="00896645"/>
    <w:rsid w:val="008E55FC"/>
    <w:rsid w:val="008F414D"/>
    <w:rsid w:val="00905E66"/>
    <w:rsid w:val="00935BC9"/>
    <w:rsid w:val="00946EC9"/>
    <w:rsid w:val="00951B38"/>
    <w:rsid w:val="0096191B"/>
    <w:rsid w:val="0097029E"/>
    <w:rsid w:val="0098189A"/>
    <w:rsid w:val="00996DA1"/>
    <w:rsid w:val="009C7FED"/>
    <w:rsid w:val="009E04FF"/>
    <w:rsid w:val="009E2FE8"/>
    <w:rsid w:val="009E44CD"/>
    <w:rsid w:val="00A13E8F"/>
    <w:rsid w:val="00AB441E"/>
    <w:rsid w:val="00AB5E6D"/>
    <w:rsid w:val="00AC70FC"/>
    <w:rsid w:val="00AD744B"/>
    <w:rsid w:val="00B36C65"/>
    <w:rsid w:val="00B426F0"/>
    <w:rsid w:val="00B46662"/>
    <w:rsid w:val="00B62E20"/>
    <w:rsid w:val="00BB1ABF"/>
    <w:rsid w:val="00BC27D8"/>
    <w:rsid w:val="00BC3848"/>
    <w:rsid w:val="00C12D57"/>
    <w:rsid w:val="00C14CE7"/>
    <w:rsid w:val="00C26608"/>
    <w:rsid w:val="00C26E6E"/>
    <w:rsid w:val="00C74E41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E02642"/>
    <w:rsid w:val="00E253C8"/>
    <w:rsid w:val="00E25AE3"/>
    <w:rsid w:val="00E37352"/>
    <w:rsid w:val="00E82D79"/>
    <w:rsid w:val="00E86079"/>
    <w:rsid w:val="00E917F9"/>
    <w:rsid w:val="00E946A3"/>
    <w:rsid w:val="00ED779D"/>
    <w:rsid w:val="00EE57AA"/>
    <w:rsid w:val="00EF3A30"/>
    <w:rsid w:val="00F00592"/>
    <w:rsid w:val="00F07B80"/>
    <w:rsid w:val="00F46CCF"/>
    <w:rsid w:val="00F57E6C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9827D-CE30-4F2B-B0CE-08A04C9E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3662E5EFEA672191543DB7113D9E470E0E2499D102FA1AC25C87AF2D25245190AE077B332A8680BCA8A4L6R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24D8-07FB-4652-9A9C-6F7A2D35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Severina</cp:lastModifiedBy>
  <cp:revision>15</cp:revision>
  <cp:lastPrinted>2023-05-29T06:39:00Z</cp:lastPrinted>
  <dcterms:created xsi:type="dcterms:W3CDTF">2023-05-29T06:29:00Z</dcterms:created>
  <dcterms:modified xsi:type="dcterms:W3CDTF">2023-05-29T07:02:00Z</dcterms:modified>
</cp:coreProperties>
</file>