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ADE" w:rsidRDefault="009D72EB" w:rsidP="009D72EB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D72EB" w:rsidRPr="008C3E99" w:rsidRDefault="009D72EB" w:rsidP="009D72EB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11D71" w:rsidRPr="008C3E99" w:rsidRDefault="00617ADE" w:rsidP="009D72EB">
      <w:pPr>
        <w:autoSpaceDE w:val="0"/>
        <w:autoSpaceDN w:val="0"/>
        <w:adjustRightInd w:val="0"/>
        <w:spacing w:after="0" w:line="240" w:lineRule="exact"/>
        <w:ind w:left="8505"/>
        <w:jc w:val="center"/>
      </w:pPr>
      <w:r w:rsidRPr="008C3E99">
        <w:rPr>
          <w:rFonts w:ascii="Times New Roman" w:hAnsi="Times New Roman" w:cs="Times New Roman"/>
          <w:sz w:val="28"/>
          <w:szCs w:val="28"/>
        </w:rPr>
        <w:t>к муниципальной программе Левокумского муниципального района</w:t>
      </w:r>
      <w:r w:rsidR="00740C47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Pr="008C3E9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760E5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611D71" w:rsidRPr="008C3E99">
        <w:rPr>
          <w:rFonts w:ascii="Times New Roman" w:hAnsi="Times New Roman" w:cs="Times New Roman"/>
          <w:sz w:val="28"/>
          <w:szCs w:val="28"/>
        </w:rPr>
        <w:t>«Градостроительство и повышение безопасности</w:t>
      </w:r>
      <w:r w:rsidR="00E760E5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611D71" w:rsidRPr="008C3E99">
        <w:rPr>
          <w:rFonts w:ascii="Times New Roman" w:hAnsi="Times New Roman" w:cs="Times New Roman"/>
          <w:sz w:val="28"/>
          <w:szCs w:val="28"/>
        </w:rPr>
        <w:t xml:space="preserve"> дорожного движения»</w:t>
      </w:r>
    </w:p>
    <w:p w:rsidR="00611D71" w:rsidRPr="008C3E99" w:rsidRDefault="00611D71" w:rsidP="00611D71"/>
    <w:p w:rsidR="00617ADE" w:rsidRPr="008C3E99" w:rsidRDefault="00617ADE" w:rsidP="00617A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2410" w:rsidRPr="008C3E99" w:rsidRDefault="00452410" w:rsidP="00617ADE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p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8C3E99" w:rsidRDefault="00CE0860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60E5" w:rsidRPr="008C3E99" w:rsidRDefault="00CE0860" w:rsidP="009D72E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  <w:r w:rsidR="00E760E5"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района </w:t>
      </w:r>
    </w:p>
    <w:p w:rsidR="00E760E5" w:rsidRPr="008C3E99" w:rsidRDefault="00CE0860" w:rsidP="009D72EB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402BE6" w:rsidRPr="008C3E99" w:rsidRDefault="00611D71" w:rsidP="009D72E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C3E99">
        <w:rPr>
          <w:rFonts w:ascii="Times New Roman" w:hAnsi="Times New Roman" w:cs="Times New Roman"/>
          <w:sz w:val="28"/>
          <w:szCs w:val="28"/>
        </w:rPr>
        <w:t>«Градостроительство и повышение безопасности дорожного движения»</w:t>
      </w:r>
      <w:r w:rsidR="006F7060" w:rsidRPr="008C3E99"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8C3E99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8C3E99" w:rsidRDefault="00CE0860" w:rsidP="009D72E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192E99" w:rsidRPr="008C3E99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8C3E99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3E9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8C3E99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99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8C3E99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1E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:rsidTr="009E4F6A">
        <w:tc>
          <w:tcPr>
            <w:tcW w:w="595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039" w:type="dxa"/>
            <w:gridSpan w:val="8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C3E99" w:rsidRPr="008C3E99" w:rsidTr="009E4F6A">
        <w:trPr>
          <w:trHeight w:val="1253"/>
        </w:trPr>
        <w:tc>
          <w:tcPr>
            <w:tcW w:w="595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8C3E99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9E0773" w:rsidRPr="008C3E99" w:rsidRDefault="009E0773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9E0773" w:rsidRPr="008C3E99" w:rsidRDefault="009E0773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3" w:type="dxa"/>
          </w:tcPr>
          <w:p w:rsidR="009E0773" w:rsidRPr="008C3E99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9E0773" w:rsidRPr="008C3E99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9E0773" w:rsidRPr="008C3E99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</w:tbl>
    <w:p w:rsidR="00CE0860" w:rsidRPr="008C3E99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95"/>
        <w:gridCol w:w="4205"/>
        <w:gridCol w:w="2040"/>
        <w:gridCol w:w="1093"/>
        <w:gridCol w:w="993"/>
        <w:gridCol w:w="992"/>
        <w:gridCol w:w="992"/>
        <w:gridCol w:w="992"/>
        <w:gridCol w:w="993"/>
        <w:gridCol w:w="992"/>
        <w:gridCol w:w="992"/>
      </w:tblGrid>
      <w:tr w:rsidR="008C3E99" w:rsidRPr="008C3E99" w:rsidTr="009D72EB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773" w:rsidRPr="008C3E99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C3E99" w:rsidRPr="008C3E99" w:rsidTr="009D72EB">
        <w:tc>
          <w:tcPr>
            <w:tcW w:w="14879" w:type="dxa"/>
            <w:gridSpan w:val="11"/>
            <w:tcBorders>
              <w:top w:val="single" w:sz="4" w:space="0" w:color="auto"/>
            </w:tcBorders>
          </w:tcPr>
          <w:p w:rsidR="00E826E1" w:rsidRPr="008C3E99" w:rsidRDefault="00E826E1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</w:t>
            </w:r>
            <w:r w:rsidRPr="008C3E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условий для осуществления органами местного самоуправления полномочий в области градостроительства</w:t>
            </w: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:rsidTr="009D72EB">
        <w:tc>
          <w:tcPr>
            <w:tcW w:w="595" w:type="dxa"/>
          </w:tcPr>
          <w:p w:rsidR="00E826E1" w:rsidRPr="008C3E99" w:rsidRDefault="006F7060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826E1" w:rsidRPr="008C3E99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оказанных муниципальных услуг в сфере 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градостроительства</w:t>
            </w:r>
          </w:p>
        </w:tc>
        <w:tc>
          <w:tcPr>
            <w:tcW w:w="2040" w:type="dxa"/>
          </w:tcPr>
          <w:p w:rsidR="00E826E1" w:rsidRPr="008C3E99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</w:t>
            </w:r>
            <w:r w:rsidR="00E826E1"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9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9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8C3E99" w:rsidRPr="008C3E99" w:rsidTr="009D72EB">
        <w:tc>
          <w:tcPr>
            <w:tcW w:w="14879" w:type="dxa"/>
            <w:gridSpan w:val="11"/>
          </w:tcPr>
          <w:p w:rsidR="00E826E1" w:rsidRPr="008C3E99" w:rsidRDefault="00E826E1" w:rsidP="00E826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1 «Градостроительство»</w:t>
            </w:r>
          </w:p>
        </w:tc>
      </w:tr>
      <w:tr w:rsidR="008C3E99" w:rsidRPr="008C3E99" w:rsidTr="009D72EB">
        <w:tc>
          <w:tcPr>
            <w:tcW w:w="14879" w:type="dxa"/>
            <w:gridSpan w:val="11"/>
          </w:tcPr>
          <w:p w:rsidR="00E826E1" w:rsidRPr="008C3E99" w:rsidRDefault="00E826E1" w:rsidP="000B78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8C3E99">
              <w:t xml:space="preserve"> «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территории</w:t>
            </w:r>
            <w:r w:rsidR="003E0CFC"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</w:t>
            </w: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достоверной документацией территориального планирования, градостроительного зонирования в соответствие с основными принципами законодательства о градостроительной деятельности</w:t>
            </w: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3E99" w:rsidRPr="008C3E99" w:rsidTr="009D72EB">
        <w:tc>
          <w:tcPr>
            <w:tcW w:w="595" w:type="dxa"/>
          </w:tcPr>
          <w:p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:rsidR="00E826E1" w:rsidRPr="008C3E99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Доля откорректированных Правил землепользования и застройки муниципальных образований </w:t>
            </w:r>
          </w:p>
        </w:tc>
        <w:tc>
          <w:tcPr>
            <w:tcW w:w="2040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</w:p>
        </w:tc>
        <w:tc>
          <w:tcPr>
            <w:tcW w:w="10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9E38CF" w:rsidRDefault="00663BA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3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DE007D" w:rsidRPr="009E38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8C3E99" w:rsidRPr="008C3E99" w:rsidTr="009D72EB">
        <w:tc>
          <w:tcPr>
            <w:tcW w:w="595" w:type="dxa"/>
          </w:tcPr>
          <w:p w:rsidR="00E826E1" w:rsidRPr="008C3E99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:rsidR="00E826E1" w:rsidRPr="008C3E99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E99">
              <w:rPr>
                <w:rFonts w:ascii="Times New Roman" w:hAnsi="Times New Roman" w:cs="Times New Roman"/>
                <w:sz w:val="28"/>
                <w:szCs w:val="28"/>
              </w:rPr>
              <w:t xml:space="preserve">Доля откорректированных генеральных планов сельских поселений </w:t>
            </w:r>
          </w:p>
        </w:tc>
        <w:tc>
          <w:tcPr>
            <w:tcW w:w="2040" w:type="dxa"/>
          </w:tcPr>
          <w:p w:rsidR="00E826E1" w:rsidRPr="008C3E99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</w:p>
        </w:tc>
        <w:tc>
          <w:tcPr>
            <w:tcW w:w="10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8C3E99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826E1" w:rsidRPr="009E38CF" w:rsidRDefault="00663BA1" w:rsidP="00E826E1">
            <w:pPr>
              <w:jc w:val="center"/>
              <w:rPr>
                <w:sz w:val="28"/>
                <w:szCs w:val="28"/>
              </w:rPr>
            </w:pPr>
            <w:r w:rsidRPr="009E38CF">
              <w:rPr>
                <w:sz w:val="28"/>
                <w:szCs w:val="28"/>
              </w:rPr>
              <w:t>10</w:t>
            </w:r>
            <w:r w:rsidR="00DE007D" w:rsidRPr="009E38CF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826E1" w:rsidRPr="008C3E99" w:rsidRDefault="00E826E1" w:rsidP="00E826E1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sz w:val="28"/>
                <w:szCs w:val="28"/>
              </w:rPr>
            </w:pPr>
            <w:r w:rsidRPr="008C3E99">
              <w:rPr>
                <w:sz w:val="28"/>
                <w:szCs w:val="28"/>
              </w:rPr>
              <w:t>100</w:t>
            </w:r>
          </w:p>
        </w:tc>
      </w:tr>
      <w:tr w:rsidR="008C3E99" w:rsidRPr="008C3E99" w:rsidTr="009D72EB">
        <w:tc>
          <w:tcPr>
            <w:tcW w:w="595" w:type="dxa"/>
          </w:tcPr>
          <w:p w:rsidR="00E826E1" w:rsidRPr="003C73C6" w:rsidRDefault="006F7060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</w:tcPr>
          <w:p w:rsidR="00E826E1" w:rsidRPr="003C73C6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Доля откорректированных схем территориального планирования муниципального района</w:t>
            </w:r>
          </w:p>
        </w:tc>
        <w:tc>
          <w:tcPr>
            <w:tcW w:w="2040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826E1" w:rsidRPr="003C73C6" w:rsidRDefault="00663BA1" w:rsidP="00E826E1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10</w:t>
            </w:r>
            <w:r w:rsidR="00E826E1" w:rsidRPr="003C73C6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E826E1" w:rsidRPr="008C3E99" w:rsidRDefault="00E826E1" w:rsidP="00E826E1">
            <w:pPr>
              <w:jc w:val="center"/>
              <w:rPr>
                <w:sz w:val="28"/>
                <w:szCs w:val="28"/>
              </w:rPr>
            </w:pPr>
            <w:r w:rsidRPr="003C73C6">
              <w:rPr>
                <w:sz w:val="28"/>
                <w:szCs w:val="28"/>
              </w:rPr>
              <w:t>100</w:t>
            </w:r>
          </w:p>
        </w:tc>
      </w:tr>
      <w:tr w:rsidR="008C3E99" w:rsidRPr="008C3E99" w:rsidTr="009D72EB">
        <w:tc>
          <w:tcPr>
            <w:tcW w:w="14879" w:type="dxa"/>
            <w:gridSpan w:val="11"/>
          </w:tcPr>
          <w:p w:rsidR="00E826E1" w:rsidRPr="008C3E99" w:rsidRDefault="00E826E1" w:rsidP="000B78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3E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1 Программы «</w:t>
            </w:r>
            <w:r w:rsidRPr="008C3E99">
              <w:rPr>
                <w:rFonts w:ascii="Times New Roman" w:eastAsia="Calibri" w:hAnsi="Times New Roman"/>
                <w:sz w:val="28"/>
                <w:szCs w:val="28"/>
              </w:rPr>
              <w:t>Модернизация информационной системы обеспечения градостроительной деятельности Левокумского муниципального района»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9E38CF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</w:tcPr>
          <w:p w:rsidR="00E826E1" w:rsidRPr="003C73C6" w:rsidRDefault="00E826E1" w:rsidP="006E7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E7129" w:rsidRPr="003C73C6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автоматизированной базы (ИСОГД, ФГИС ТП)</w:t>
            </w:r>
          </w:p>
        </w:tc>
        <w:tc>
          <w:tcPr>
            <w:tcW w:w="2040" w:type="dxa"/>
          </w:tcPr>
          <w:p w:rsidR="00E826E1" w:rsidRPr="003C73C6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A25451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5C0D47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9E38CF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сотрудников, прошедших обучение по работе с ИСОГД и ФГИС ТП</w:t>
            </w:r>
          </w:p>
        </w:tc>
        <w:tc>
          <w:tcPr>
            <w:tcW w:w="2040" w:type="dxa"/>
          </w:tcPr>
          <w:p w:rsidR="00E826E1" w:rsidRPr="003C73C6" w:rsidRDefault="0075109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5C0D47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73C6" w:rsidRPr="003C73C6" w:rsidTr="009D72EB">
        <w:tc>
          <w:tcPr>
            <w:tcW w:w="14879" w:type="dxa"/>
            <w:gridSpan w:val="11"/>
          </w:tcPr>
          <w:p w:rsidR="00E826E1" w:rsidRPr="003C73C6" w:rsidRDefault="00E826E1" w:rsidP="000B78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подпрограммы 1 Программы</w:t>
            </w:r>
            <w:r w:rsidRPr="003C73C6">
              <w:t xml:space="preserve"> «</w:t>
            </w:r>
            <w:r w:rsidRPr="003C73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Улучшение качества исполнения муниципальных функций в сфере градостроительства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9E38CF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Годовой объем ввода жилья на территории Левокумского района</w:t>
            </w:r>
          </w:p>
        </w:tc>
        <w:tc>
          <w:tcPr>
            <w:tcW w:w="2040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 м.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</w:t>
            </w:r>
          </w:p>
        </w:tc>
        <w:tc>
          <w:tcPr>
            <w:tcW w:w="992" w:type="dxa"/>
          </w:tcPr>
          <w:p w:rsidR="00E826E1" w:rsidRPr="003C73C6" w:rsidRDefault="00E826E1" w:rsidP="00193E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193E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92" w:type="dxa"/>
          </w:tcPr>
          <w:p w:rsidR="00E826E1" w:rsidRPr="003C73C6" w:rsidRDefault="00E826E1" w:rsidP="00193E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93ED9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993" w:type="dxa"/>
          </w:tcPr>
          <w:p w:rsidR="00E826E1" w:rsidRPr="003C73C6" w:rsidRDefault="00193ED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</w:t>
            </w:r>
          </w:p>
        </w:tc>
        <w:tc>
          <w:tcPr>
            <w:tcW w:w="992" w:type="dxa"/>
          </w:tcPr>
          <w:p w:rsidR="00E826E1" w:rsidRPr="003C73C6" w:rsidRDefault="00193ED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2930</w:t>
            </w:r>
          </w:p>
        </w:tc>
        <w:tc>
          <w:tcPr>
            <w:tcW w:w="992" w:type="dxa"/>
          </w:tcPr>
          <w:p w:rsidR="00E826E1" w:rsidRPr="003C73C6" w:rsidRDefault="00193ED9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2950</w:t>
            </w:r>
          </w:p>
        </w:tc>
      </w:tr>
      <w:tr w:rsidR="003C73C6" w:rsidRPr="003C73C6" w:rsidTr="009D72EB">
        <w:tc>
          <w:tcPr>
            <w:tcW w:w="14879" w:type="dxa"/>
            <w:gridSpan w:val="11"/>
          </w:tcPr>
          <w:p w:rsidR="00E826E1" w:rsidRPr="003C73C6" w:rsidRDefault="00E826E1" w:rsidP="000B78D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4 подпрограммы 1 Программы</w:t>
            </w:r>
            <w:r w:rsidRPr="003C73C6">
              <w:t xml:space="preserve"> 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 xml:space="preserve">«Реализация полномочий по обеспечению жилыми помещениями из </w:t>
            </w:r>
            <w:r w:rsidRPr="003C73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специализированного жилищного фонда»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9E38CF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205" w:type="dxa"/>
          </w:tcPr>
          <w:p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Количество построенных и введенных в эксплуатацию квартир</w:t>
            </w:r>
          </w:p>
        </w:tc>
        <w:tc>
          <w:tcPr>
            <w:tcW w:w="2040" w:type="dxa"/>
          </w:tcPr>
          <w:p w:rsidR="00E826E1" w:rsidRPr="003C73C6" w:rsidRDefault="009E4F6A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bookmarkStart w:id="0" w:name="_GoBack"/>
            <w:bookmarkEnd w:id="0"/>
            <w:r w:rsidR="00E826E1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диниц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9E38CF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</w:tcPr>
          <w:p w:rsidR="00E826E1" w:rsidRPr="003C73C6" w:rsidRDefault="00E826E1" w:rsidP="00E826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3C6">
              <w:rPr>
                <w:rFonts w:ascii="Times New Roman" w:hAnsi="Times New Roman" w:cs="Times New Roman"/>
                <w:sz w:val="28"/>
                <w:szCs w:val="28"/>
              </w:rPr>
              <w:t>Доля обеспеченных жилыми помещениями лиц из числа детей-сирот и детей, оставшихся без попечения родителей, а также молодых специалистов, в общем количестве нуждающихся в жилье</w:t>
            </w:r>
          </w:p>
        </w:tc>
        <w:tc>
          <w:tcPr>
            <w:tcW w:w="2040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C73C6" w:rsidRPr="003C73C6" w:rsidTr="009D72EB">
        <w:tc>
          <w:tcPr>
            <w:tcW w:w="14879" w:type="dxa"/>
            <w:gridSpan w:val="11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 «</w:t>
            </w:r>
            <w:r w:rsidR="002A570C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дорожного движения на автомобильных дорогах общего пользования местного значения, находящихся в собственности Левокумского муниципального района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E826E1" w:rsidP="009E38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E38CF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05" w:type="dxa"/>
          </w:tcPr>
          <w:p w:rsidR="00416B3F" w:rsidRPr="003C73C6" w:rsidRDefault="00E826E1" w:rsidP="00E072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протяженности автомобильных дорог общего пользования </w:t>
            </w:r>
            <w:r w:rsidR="00E072CC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значения,</w:t>
            </w:r>
            <w:r w:rsidR="00E072CC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находящихся в собственности Левокумского муниципального района,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отвечающих нормативным требованиям, в общей протяженности автомобильных дорог общего пользования </w:t>
            </w:r>
            <w:r w:rsidR="00E072CC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значения</w:t>
            </w:r>
            <w:r w:rsidR="00E072CC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072CC" w:rsidRPr="003C73C6">
              <w:t xml:space="preserve"> </w:t>
            </w:r>
            <w:r w:rsidR="00E072CC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 в собственности Левокумского муниципального района.</w:t>
            </w:r>
          </w:p>
        </w:tc>
        <w:tc>
          <w:tcPr>
            <w:tcW w:w="2040" w:type="dxa"/>
          </w:tcPr>
          <w:p w:rsidR="00E826E1" w:rsidRPr="003C73C6" w:rsidRDefault="00E826E1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49,3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46,9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45,7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44,5</w:t>
            </w:r>
          </w:p>
        </w:tc>
      </w:tr>
      <w:tr w:rsidR="003C73C6" w:rsidRPr="003C73C6" w:rsidTr="009D72EB">
        <w:tc>
          <w:tcPr>
            <w:tcW w:w="595" w:type="dxa"/>
          </w:tcPr>
          <w:p w:rsidR="00E826E1" w:rsidRPr="003C73C6" w:rsidRDefault="00E826E1" w:rsidP="009E38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E38CF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E826E1" w:rsidRPr="003C73C6" w:rsidRDefault="00E826E1" w:rsidP="00E826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муниципальных маршрутов в районе</w:t>
            </w:r>
          </w:p>
        </w:tc>
        <w:tc>
          <w:tcPr>
            <w:tcW w:w="2040" w:type="dxa"/>
          </w:tcPr>
          <w:p w:rsidR="00E826E1" w:rsidRPr="003C73C6" w:rsidRDefault="00B2392C" w:rsidP="00E826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826E1" w:rsidRPr="003C73C6" w:rsidRDefault="00E826E1" w:rsidP="00E826E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C73C6" w:rsidRPr="003C73C6" w:rsidTr="009D72EB">
        <w:tc>
          <w:tcPr>
            <w:tcW w:w="14879" w:type="dxa"/>
            <w:gridSpan w:val="11"/>
          </w:tcPr>
          <w:p w:rsidR="00E826E1" w:rsidRPr="003C73C6" w:rsidRDefault="00E826E1" w:rsidP="00E826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«П</w:t>
            </w:r>
            <w:r w:rsidRPr="003C73C6">
              <w:rPr>
                <w:rFonts w:ascii="Times New Roman" w:eastAsia="Calibri" w:hAnsi="Times New Roman" w:cs="Times New Roman"/>
                <w:sz w:val="28"/>
                <w:szCs w:val="28"/>
              </w:rPr>
              <w:t>овышение безопасности дорожного движения»</w:t>
            </w:r>
          </w:p>
        </w:tc>
      </w:tr>
      <w:tr w:rsidR="003C73C6" w:rsidRPr="003C73C6" w:rsidTr="009D72EB">
        <w:tc>
          <w:tcPr>
            <w:tcW w:w="14879" w:type="dxa"/>
            <w:gridSpan w:val="11"/>
          </w:tcPr>
          <w:p w:rsidR="00E826E1" w:rsidRPr="003C73C6" w:rsidRDefault="00E826E1" w:rsidP="00600E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2 Программы «</w:t>
            </w:r>
            <w:r w:rsidR="00600E22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Предотвращение травматизма населения в результате дорожно-транспортных происшествий по причине неудовлетворительных дорожных условий</w:t>
            </w: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C73C6" w:rsidRPr="003C73C6" w:rsidTr="009D72EB">
        <w:trPr>
          <w:trHeight w:val="404"/>
        </w:trPr>
        <w:tc>
          <w:tcPr>
            <w:tcW w:w="595" w:type="dxa"/>
          </w:tcPr>
          <w:p w:rsidR="0089334E" w:rsidRPr="003C73C6" w:rsidRDefault="0089334E" w:rsidP="009E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E38CF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:rsidR="0089334E" w:rsidRPr="003C73C6" w:rsidRDefault="0089334E" w:rsidP="008933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дорожно-транспортных происшествий по причине неудовлетворительных дорожных условий</w:t>
            </w:r>
          </w:p>
        </w:tc>
        <w:tc>
          <w:tcPr>
            <w:tcW w:w="2040" w:type="dxa"/>
          </w:tcPr>
          <w:p w:rsidR="0089334E" w:rsidRPr="003C73C6" w:rsidRDefault="0089334E" w:rsidP="008933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C73C6" w:rsidRPr="003C73C6" w:rsidTr="009D72EB">
        <w:tc>
          <w:tcPr>
            <w:tcW w:w="595" w:type="dxa"/>
          </w:tcPr>
          <w:p w:rsidR="0089334E" w:rsidRPr="003C73C6" w:rsidRDefault="0089334E" w:rsidP="009E38C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E38CF"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:rsidR="0089334E" w:rsidRPr="003C73C6" w:rsidRDefault="0089334E" w:rsidP="0089334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лиц, пострадавших в результате дорожно-транспортных происшествий по причине неудовлетворительных дорожных условий</w:t>
            </w:r>
          </w:p>
        </w:tc>
        <w:tc>
          <w:tcPr>
            <w:tcW w:w="2040" w:type="dxa"/>
          </w:tcPr>
          <w:p w:rsidR="0089334E" w:rsidRPr="003C73C6" w:rsidRDefault="0089334E" w:rsidP="008933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89334E" w:rsidRPr="003C73C6" w:rsidRDefault="0089334E" w:rsidP="008933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3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CE0860" w:rsidRPr="003C73C6" w:rsidRDefault="00CE0860" w:rsidP="00D91FB0"/>
    <w:sectPr w:rsidR="00CE0860" w:rsidRPr="003C73C6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2A4"/>
    <w:rsid w:val="00041257"/>
    <w:rsid w:val="0008595D"/>
    <w:rsid w:val="000B78D3"/>
    <w:rsid w:val="000C13FC"/>
    <w:rsid w:val="000E7A5B"/>
    <w:rsid w:val="001178A1"/>
    <w:rsid w:val="00125B79"/>
    <w:rsid w:val="00145DCE"/>
    <w:rsid w:val="00147ECE"/>
    <w:rsid w:val="00173643"/>
    <w:rsid w:val="00192E99"/>
    <w:rsid w:val="00193ED9"/>
    <w:rsid w:val="001A070B"/>
    <w:rsid w:val="001A77D4"/>
    <w:rsid w:val="001B2876"/>
    <w:rsid w:val="001D1552"/>
    <w:rsid w:val="00210D3D"/>
    <w:rsid w:val="00213A13"/>
    <w:rsid w:val="0022593A"/>
    <w:rsid w:val="00230711"/>
    <w:rsid w:val="002338E3"/>
    <w:rsid w:val="002506F8"/>
    <w:rsid w:val="002A570C"/>
    <w:rsid w:val="002B1878"/>
    <w:rsid w:val="002B3A95"/>
    <w:rsid w:val="002D7F75"/>
    <w:rsid w:val="002E373D"/>
    <w:rsid w:val="002F1013"/>
    <w:rsid w:val="00301985"/>
    <w:rsid w:val="00303AC1"/>
    <w:rsid w:val="00311DF9"/>
    <w:rsid w:val="00322F40"/>
    <w:rsid w:val="00341E25"/>
    <w:rsid w:val="003638AC"/>
    <w:rsid w:val="003C284C"/>
    <w:rsid w:val="003C73C6"/>
    <w:rsid w:val="003E0CFC"/>
    <w:rsid w:val="003F08A8"/>
    <w:rsid w:val="00402BE6"/>
    <w:rsid w:val="0041157A"/>
    <w:rsid w:val="00416B3F"/>
    <w:rsid w:val="00445B73"/>
    <w:rsid w:val="0045133C"/>
    <w:rsid w:val="00452410"/>
    <w:rsid w:val="00465C79"/>
    <w:rsid w:val="00495835"/>
    <w:rsid w:val="004B4203"/>
    <w:rsid w:val="004C6942"/>
    <w:rsid w:val="004E4A6E"/>
    <w:rsid w:val="004E5EBD"/>
    <w:rsid w:val="005043DC"/>
    <w:rsid w:val="00511AE3"/>
    <w:rsid w:val="00544FD2"/>
    <w:rsid w:val="005464DA"/>
    <w:rsid w:val="0058254E"/>
    <w:rsid w:val="00584B49"/>
    <w:rsid w:val="005A6A68"/>
    <w:rsid w:val="005C0D47"/>
    <w:rsid w:val="005E4D89"/>
    <w:rsid w:val="005F5BE9"/>
    <w:rsid w:val="005F7E5E"/>
    <w:rsid w:val="00600E22"/>
    <w:rsid w:val="00611D71"/>
    <w:rsid w:val="0061247B"/>
    <w:rsid w:val="006165E2"/>
    <w:rsid w:val="00617ADE"/>
    <w:rsid w:val="0062186B"/>
    <w:rsid w:val="00654FFD"/>
    <w:rsid w:val="00663BA1"/>
    <w:rsid w:val="006B0B46"/>
    <w:rsid w:val="006C54DF"/>
    <w:rsid w:val="006E338F"/>
    <w:rsid w:val="006E3ADC"/>
    <w:rsid w:val="006E7129"/>
    <w:rsid w:val="006F6F98"/>
    <w:rsid w:val="006F7060"/>
    <w:rsid w:val="00740C47"/>
    <w:rsid w:val="00750C06"/>
    <w:rsid w:val="00751091"/>
    <w:rsid w:val="007561E4"/>
    <w:rsid w:val="007E342E"/>
    <w:rsid w:val="008117A5"/>
    <w:rsid w:val="008122A4"/>
    <w:rsid w:val="0083001A"/>
    <w:rsid w:val="008670D4"/>
    <w:rsid w:val="00873222"/>
    <w:rsid w:val="0089334E"/>
    <w:rsid w:val="008B6D4B"/>
    <w:rsid w:val="008C3E99"/>
    <w:rsid w:val="008C4416"/>
    <w:rsid w:val="009045C4"/>
    <w:rsid w:val="0091322E"/>
    <w:rsid w:val="00917891"/>
    <w:rsid w:val="0093722E"/>
    <w:rsid w:val="00985DAF"/>
    <w:rsid w:val="009934E6"/>
    <w:rsid w:val="009B7F51"/>
    <w:rsid w:val="009D1934"/>
    <w:rsid w:val="009D72EB"/>
    <w:rsid w:val="009E0773"/>
    <w:rsid w:val="009E38CF"/>
    <w:rsid w:val="009E4F6A"/>
    <w:rsid w:val="009E796D"/>
    <w:rsid w:val="00A0243F"/>
    <w:rsid w:val="00A109BD"/>
    <w:rsid w:val="00A20A2E"/>
    <w:rsid w:val="00A25451"/>
    <w:rsid w:val="00A4153F"/>
    <w:rsid w:val="00AB7BD0"/>
    <w:rsid w:val="00AC342B"/>
    <w:rsid w:val="00AC6E1A"/>
    <w:rsid w:val="00AE192C"/>
    <w:rsid w:val="00B2392C"/>
    <w:rsid w:val="00B25AEB"/>
    <w:rsid w:val="00B55165"/>
    <w:rsid w:val="00B75EF5"/>
    <w:rsid w:val="00BD4149"/>
    <w:rsid w:val="00BE52F4"/>
    <w:rsid w:val="00BF014A"/>
    <w:rsid w:val="00C35877"/>
    <w:rsid w:val="00C451B0"/>
    <w:rsid w:val="00C55DC1"/>
    <w:rsid w:val="00C83660"/>
    <w:rsid w:val="00CE0860"/>
    <w:rsid w:val="00CF617B"/>
    <w:rsid w:val="00D2371B"/>
    <w:rsid w:val="00D24CBA"/>
    <w:rsid w:val="00D563E2"/>
    <w:rsid w:val="00D61ADE"/>
    <w:rsid w:val="00D64434"/>
    <w:rsid w:val="00D64907"/>
    <w:rsid w:val="00D66552"/>
    <w:rsid w:val="00D757CE"/>
    <w:rsid w:val="00D91FB0"/>
    <w:rsid w:val="00DB28B8"/>
    <w:rsid w:val="00DC2CB5"/>
    <w:rsid w:val="00DD4C0D"/>
    <w:rsid w:val="00DE007D"/>
    <w:rsid w:val="00DE6FD8"/>
    <w:rsid w:val="00DF4D21"/>
    <w:rsid w:val="00E02BBF"/>
    <w:rsid w:val="00E033EA"/>
    <w:rsid w:val="00E072CC"/>
    <w:rsid w:val="00E15FDC"/>
    <w:rsid w:val="00E31A8C"/>
    <w:rsid w:val="00E358C3"/>
    <w:rsid w:val="00E440CA"/>
    <w:rsid w:val="00E62910"/>
    <w:rsid w:val="00E751E4"/>
    <w:rsid w:val="00E760E5"/>
    <w:rsid w:val="00E826E1"/>
    <w:rsid w:val="00EA1BC2"/>
    <w:rsid w:val="00F10EEC"/>
    <w:rsid w:val="00F3178E"/>
    <w:rsid w:val="00F829D1"/>
    <w:rsid w:val="00F83199"/>
    <w:rsid w:val="00F95901"/>
    <w:rsid w:val="00FE269D"/>
    <w:rsid w:val="00FF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68</cp:revision>
  <cp:lastPrinted>2019-12-28T12:10:00Z</cp:lastPrinted>
  <dcterms:created xsi:type="dcterms:W3CDTF">2019-09-24T06:08:00Z</dcterms:created>
  <dcterms:modified xsi:type="dcterms:W3CDTF">2019-12-28T12:10:00Z</dcterms:modified>
</cp:coreProperties>
</file>