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37B" w:rsidRDefault="0006537B"/>
    <w:tbl>
      <w:tblPr>
        <w:tblpPr w:leftFromText="180" w:rightFromText="180" w:tblpY="5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5070"/>
        <w:gridCol w:w="147"/>
      </w:tblGrid>
      <w:tr w:rsidR="00FC6A8A" w:rsidRPr="00D54FFA" w:rsidTr="007E7640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rPr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37B" w:rsidRDefault="007E7640" w:rsidP="007E7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</w:t>
            </w:r>
          </w:p>
          <w:p w:rsidR="00DD4687" w:rsidRDefault="00DD4687" w:rsidP="007E7640">
            <w:pPr>
              <w:jc w:val="both"/>
              <w:rPr>
                <w:sz w:val="28"/>
                <w:szCs w:val="28"/>
              </w:rPr>
            </w:pPr>
          </w:p>
          <w:p w:rsidR="0006537B" w:rsidRPr="0006537B" w:rsidRDefault="0006537B" w:rsidP="007E7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06537B">
              <w:rPr>
                <w:sz w:val="28"/>
                <w:szCs w:val="28"/>
              </w:rPr>
              <w:t xml:space="preserve"> администрации </w:t>
            </w:r>
          </w:p>
          <w:p w:rsidR="00DD4687" w:rsidRDefault="0006537B" w:rsidP="007E7640">
            <w:pPr>
              <w:jc w:val="both"/>
              <w:rPr>
                <w:sz w:val="28"/>
                <w:szCs w:val="28"/>
              </w:rPr>
            </w:pPr>
            <w:r w:rsidRPr="0006537B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06537B" w:rsidRPr="0006537B" w:rsidRDefault="0006537B" w:rsidP="007E7640">
            <w:pPr>
              <w:jc w:val="both"/>
              <w:rPr>
                <w:sz w:val="28"/>
                <w:szCs w:val="28"/>
              </w:rPr>
            </w:pPr>
            <w:r w:rsidRPr="0006537B">
              <w:rPr>
                <w:sz w:val="28"/>
                <w:szCs w:val="28"/>
              </w:rPr>
              <w:t>района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FC6A8A" w:rsidRPr="00D54FFA" w:rsidRDefault="00DD4687" w:rsidP="00E554C0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от 30.01.2018 № 90</w:t>
            </w:r>
          </w:p>
        </w:tc>
      </w:tr>
      <w:tr w:rsidR="00FC6A8A" w:rsidRPr="00D54FFA" w:rsidTr="00A34D5D">
        <w:trPr>
          <w:gridAfter w:val="1"/>
          <w:wAfter w:w="147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7640" w:rsidRDefault="007E7640" w:rsidP="0006537B">
            <w:pPr>
              <w:jc w:val="center"/>
              <w:rPr>
                <w:sz w:val="28"/>
                <w:szCs w:val="32"/>
              </w:rPr>
            </w:pPr>
          </w:p>
          <w:p w:rsidR="00DD4687" w:rsidRDefault="00DD4687" w:rsidP="0006537B">
            <w:pPr>
              <w:jc w:val="center"/>
              <w:rPr>
                <w:sz w:val="28"/>
                <w:szCs w:val="32"/>
              </w:rPr>
            </w:pPr>
          </w:p>
          <w:p w:rsidR="0006537B" w:rsidRPr="00D54FFA" w:rsidRDefault="0006537B" w:rsidP="0006537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М</w:t>
            </w:r>
            <w:r w:rsidRPr="00D54FFA">
              <w:rPr>
                <w:sz w:val="28"/>
                <w:szCs w:val="32"/>
              </w:rPr>
              <w:t>униципальной программы «Развитие физической культуры, спорта,</w:t>
            </w:r>
          </w:p>
          <w:p w:rsidR="00AE0EF6" w:rsidRDefault="0006537B" w:rsidP="000653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32"/>
              </w:rPr>
              <w:t>м</w:t>
            </w:r>
            <w:r w:rsidRPr="00D54FFA">
              <w:rPr>
                <w:sz w:val="28"/>
                <w:szCs w:val="32"/>
              </w:rPr>
              <w:t>олодежной политики и туризма в Левокумском муниципальном районе на 2017-2022 годы</w:t>
            </w:r>
            <w:r w:rsidRPr="00D54FFA">
              <w:rPr>
                <w:sz w:val="28"/>
                <w:szCs w:val="28"/>
              </w:rPr>
              <w:t>»</w:t>
            </w:r>
          </w:p>
          <w:p w:rsidR="00FC6A8A" w:rsidRDefault="00FC6A8A" w:rsidP="0006537B">
            <w:pPr>
              <w:jc w:val="center"/>
              <w:rPr>
                <w:sz w:val="28"/>
                <w:szCs w:val="32"/>
              </w:rPr>
            </w:pPr>
            <w:r w:rsidRPr="00D54FFA">
              <w:rPr>
                <w:sz w:val="28"/>
                <w:szCs w:val="32"/>
              </w:rPr>
              <w:t>ПАСПОРТ</w:t>
            </w:r>
            <w:r w:rsidR="0006537B">
              <w:rPr>
                <w:sz w:val="28"/>
                <w:szCs w:val="32"/>
              </w:rPr>
              <w:t xml:space="preserve"> П</w:t>
            </w:r>
            <w:r w:rsidRPr="00D54FFA">
              <w:rPr>
                <w:sz w:val="28"/>
                <w:szCs w:val="32"/>
              </w:rPr>
              <w:t xml:space="preserve">рограммы </w:t>
            </w:r>
          </w:p>
          <w:p w:rsidR="007E7640" w:rsidRDefault="007E7640" w:rsidP="0006537B">
            <w:pPr>
              <w:jc w:val="center"/>
              <w:rPr>
                <w:sz w:val="28"/>
                <w:szCs w:val="32"/>
              </w:rPr>
            </w:pP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24"/>
            </w:tblGrid>
            <w:tr w:rsidR="00A34D5D" w:rsidTr="00A34D5D">
              <w:tc>
                <w:tcPr>
                  <w:tcW w:w="3256" w:type="dxa"/>
                </w:tcPr>
                <w:p w:rsidR="00A34D5D" w:rsidRDefault="00A34D5D" w:rsidP="0006537B">
                  <w:pPr>
                    <w:framePr w:hSpace="180" w:wrap="around" w:hAnchor="text" w:y="552"/>
                    <w:jc w:val="center"/>
                    <w:rPr>
                      <w:sz w:val="28"/>
                      <w:szCs w:val="32"/>
                    </w:rPr>
                  </w:pPr>
                  <w:r w:rsidRPr="00D54FFA">
                    <w:rPr>
                      <w:sz w:val="28"/>
                      <w:szCs w:val="28"/>
                    </w:rPr>
                    <w:t>Наименование Программы</w:t>
                  </w:r>
                </w:p>
              </w:tc>
              <w:tc>
                <w:tcPr>
                  <w:tcW w:w="6124" w:type="dxa"/>
                </w:tcPr>
                <w:p w:rsidR="00A34D5D" w:rsidRDefault="00A34D5D" w:rsidP="0006537B">
                  <w:pPr>
                    <w:framePr w:hSpace="180" w:wrap="around" w:hAnchor="text" w:y="552"/>
                    <w:jc w:val="center"/>
                    <w:rPr>
                      <w:sz w:val="28"/>
                      <w:szCs w:val="32"/>
                    </w:rPr>
                  </w:pPr>
                  <w:r>
                    <w:rPr>
                      <w:sz w:val="28"/>
                      <w:szCs w:val="32"/>
                    </w:rPr>
                    <w:t>«</w:t>
                  </w:r>
                  <w:r w:rsidRPr="00D54FFA">
                    <w:rPr>
                      <w:sz w:val="28"/>
                      <w:szCs w:val="32"/>
                    </w:rPr>
                    <w:t>Развитие физической культуры, спорта, молодежной политики и туризма в Левокумском муниципальном районе на 2017-2022 годы</w:t>
                  </w:r>
                  <w:r>
                    <w:rPr>
                      <w:sz w:val="28"/>
                      <w:szCs w:val="32"/>
                    </w:rPr>
                    <w:t>»</w:t>
                  </w:r>
                  <w:r w:rsidRPr="00D54FFA">
                    <w:rPr>
                      <w:sz w:val="28"/>
                      <w:szCs w:val="28"/>
                    </w:rPr>
                    <w:t xml:space="preserve"> (далее - Программа)</w:t>
                  </w:r>
                </w:p>
              </w:tc>
            </w:tr>
          </w:tbl>
          <w:p w:rsidR="00A34D5D" w:rsidRPr="00D54FFA" w:rsidRDefault="00A34D5D" w:rsidP="0006537B">
            <w:pPr>
              <w:jc w:val="center"/>
              <w:rPr>
                <w:sz w:val="28"/>
                <w:szCs w:val="32"/>
              </w:rPr>
            </w:pPr>
          </w:p>
        </w:tc>
      </w:tr>
      <w:tr w:rsidR="00FC6A8A" w:rsidRPr="00D54FFA" w:rsidTr="00A34D5D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220BB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FC6A8A" w:rsidRPr="00D54FFA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220BB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Отдел социального развития администрации Лев</w:t>
            </w:r>
            <w:r>
              <w:rPr>
                <w:sz w:val="28"/>
                <w:szCs w:val="28"/>
              </w:rPr>
              <w:t>окумского муниципального района;</w:t>
            </w:r>
          </w:p>
          <w:p w:rsidR="00FC6A8A" w:rsidRPr="00D627D9" w:rsidRDefault="00071CF4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C6A8A">
              <w:rPr>
                <w:sz w:val="28"/>
                <w:szCs w:val="28"/>
              </w:rPr>
              <w:t>униципальное казенное учреждение</w:t>
            </w:r>
            <w:r w:rsidR="007148F1">
              <w:rPr>
                <w:sz w:val="28"/>
                <w:szCs w:val="28"/>
              </w:rPr>
              <w:t xml:space="preserve"> </w:t>
            </w:r>
            <w:r w:rsidR="00FC6A8A" w:rsidRPr="00D627D9">
              <w:rPr>
                <w:sz w:val="28"/>
                <w:szCs w:val="28"/>
              </w:rPr>
              <w:t>«Центр по работе с молодежью» Левокумского муниципального района</w:t>
            </w:r>
            <w:r w:rsidR="00FC6A8A">
              <w:rPr>
                <w:sz w:val="28"/>
                <w:szCs w:val="28"/>
              </w:rPr>
              <w:t>;</w:t>
            </w:r>
          </w:p>
          <w:p w:rsidR="00D343A4" w:rsidRPr="00D54FFA" w:rsidRDefault="00FC6A8A" w:rsidP="00DD4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11958">
              <w:rPr>
                <w:sz w:val="28"/>
                <w:szCs w:val="28"/>
              </w:rPr>
              <w:t>т</w:t>
            </w:r>
            <w:bookmarkStart w:id="0" w:name="_GoBack"/>
            <w:bookmarkEnd w:id="0"/>
            <w:r w:rsidR="00F11958">
              <w:rPr>
                <w:sz w:val="28"/>
                <w:szCs w:val="28"/>
              </w:rPr>
              <w:t xml:space="preserve">дел </w:t>
            </w:r>
            <w:r w:rsidRPr="00D54FFA">
              <w:rPr>
                <w:sz w:val="28"/>
                <w:szCs w:val="28"/>
              </w:rPr>
              <w:t>м</w:t>
            </w:r>
            <w:r w:rsidR="00F11958">
              <w:rPr>
                <w:sz w:val="28"/>
                <w:szCs w:val="28"/>
              </w:rPr>
              <w:t xml:space="preserve">униципального </w:t>
            </w:r>
            <w:r>
              <w:rPr>
                <w:sz w:val="28"/>
                <w:szCs w:val="28"/>
              </w:rPr>
              <w:t xml:space="preserve">хозяйства и по </w:t>
            </w:r>
            <w:r w:rsidR="00F11958">
              <w:rPr>
                <w:sz w:val="28"/>
                <w:szCs w:val="28"/>
              </w:rPr>
              <w:t>делам гражданской</w:t>
            </w:r>
            <w:r w:rsidRPr="00D54FFA">
              <w:rPr>
                <w:sz w:val="28"/>
                <w:szCs w:val="28"/>
              </w:rPr>
              <w:t xml:space="preserve"> оборон</w:t>
            </w:r>
            <w:r w:rsidR="00F11958">
              <w:rPr>
                <w:sz w:val="28"/>
                <w:szCs w:val="28"/>
              </w:rPr>
              <w:t>ы, предупреждению и ликвидации</w:t>
            </w:r>
            <w:r w:rsidRPr="00D54FFA">
              <w:rPr>
                <w:sz w:val="28"/>
                <w:szCs w:val="28"/>
              </w:rPr>
              <w:t xml:space="preserve"> чрезвычайных ситуаций администрации Левок</w:t>
            </w:r>
            <w:r w:rsidR="00F11958">
              <w:rPr>
                <w:sz w:val="28"/>
                <w:szCs w:val="28"/>
              </w:rPr>
              <w:t>умского муниципального района;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6537B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Программы</w:t>
            </w:r>
          </w:p>
          <w:p w:rsidR="00FC6A8A" w:rsidRPr="00E501D1" w:rsidRDefault="00FC6A8A" w:rsidP="00065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220BBF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D0971">
              <w:rPr>
                <w:sz w:val="28"/>
                <w:szCs w:val="28"/>
              </w:rPr>
              <w:t xml:space="preserve"> о</w:t>
            </w:r>
            <w:r w:rsidR="00FC6A8A" w:rsidRPr="00E501D1">
              <w:rPr>
                <w:sz w:val="28"/>
                <w:szCs w:val="28"/>
              </w:rPr>
              <w:t>беспечение условий для развития на территории Левокумского муниципального района Ставропольского края массов</w:t>
            </w:r>
            <w:r w:rsidR="00FC6A8A">
              <w:rPr>
                <w:sz w:val="28"/>
                <w:szCs w:val="28"/>
              </w:rPr>
              <w:t>ой физической культуры и спорта;</w:t>
            </w:r>
          </w:p>
          <w:p w:rsidR="00FC6A8A" w:rsidRPr="00E501D1" w:rsidRDefault="004D0971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C6A8A" w:rsidRPr="00E501D1">
              <w:rPr>
                <w:sz w:val="28"/>
                <w:szCs w:val="28"/>
              </w:rPr>
              <w:t>содействие формированию личности молодого человека с активной жизненной позицией посредством обеспечения его прав, интересов и поддержки его инициатив</w:t>
            </w:r>
            <w:r w:rsidR="00FC6A8A">
              <w:rPr>
                <w:sz w:val="28"/>
                <w:szCs w:val="28"/>
              </w:rPr>
              <w:t>;</w:t>
            </w:r>
          </w:p>
          <w:p w:rsidR="004D0971" w:rsidRDefault="004D0971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C6A8A" w:rsidRPr="00E501D1">
              <w:rPr>
                <w:sz w:val="28"/>
                <w:szCs w:val="28"/>
              </w:rPr>
              <w:t>формирование эффективной туристской индустрии, способствующей социально-экономическому развитию района</w:t>
            </w:r>
            <w:r>
              <w:rPr>
                <w:sz w:val="28"/>
                <w:szCs w:val="28"/>
              </w:rPr>
              <w:t>;</w:t>
            </w:r>
            <w:r w:rsidR="00220BBF">
              <w:rPr>
                <w:sz w:val="28"/>
                <w:szCs w:val="28"/>
              </w:rPr>
              <w:t xml:space="preserve"> </w:t>
            </w:r>
          </w:p>
          <w:p w:rsidR="007E7640" w:rsidRPr="00E501D1" w:rsidRDefault="004D0971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 xml:space="preserve"> увеличение количества молодых специалистов в учреждениях образования</w:t>
            </w:r>
            <w:r>
              <w:rPr>
                <w:sz w:val="28"/>
                <w:szCs w:val="28"/>
              </w:rPr>
              <w:t xml:space="preserve"> </w:t>
            </w:r>
            <w:r w:rsidR="00FC6A8A" w:rsidRPr="00E501D1">
              <w:rPr>
                <w:sz w:val="28"/>
                <w:szCs w:val="28"/>
              </w:rPr>
              <w:t>культуры, агропр</w:t>
            </w:r>
            <w:r w:rsidR="00220BBF">
              <w:rPr>
                <w:sz w:val="28"/>
                <w:szCs w:val="28"/>
              </w:rPr>
              <w:t>омышленного комплекса и спорта</w:t>
            </w:r>
            <w:r>
              <w:rPr>
                <w:sz w:val="28"/>
                <w:szCs w:val="28"/>
              </w:rPr>
              <w:t xml:space="preserve"> и закрепление их по месту жительства</w:t>
            </w:r>
            <w:r w:rsidR="00220BBF">
              <w:rPr>
                <w:sz w:val="28"/>
                <w:szCs w:val="28"/>
              </w:rPr>
              <w:t>.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AE0EF6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FC6A8A" w:rsidRPr="00B62743" w:rsidRDefault="00FC6A8A" w:rsidP="0072536F">
            <w:pPr>
              <w:rPr>
                <w:sz w:val="28"/>
                <w:szCs w:val="28"/>
              </w:rPr>
            </w:pPr>
            <w:r w:rsidRPr="00B62743">
              <w:rPr>
                <w:sz w:val="28"/>
                <w:szCs w:val="28"/>
              </w:rPr>
              <w:t>Цел</w:t>
            </w:r>
            <w:r w:rsidR="00220BBF">
              <w:rPr>
                <w:sz w:val="28"/>
                <w:szCs w:val="28"/>
              </w:rPr>
              <w:t xml:space="preserve">евые индикаторы </w:t>
            </w:r>
            <w:r>
              <w:rPr>
                <w:sz w:val="28"/>
                <w:szCs w:val="28"/>
              </w:rPr>
              <w:t>и показатели П</w:t>
            </w:r>
            <w:r w:rsidRPr="00B62743">
              <w:rPr>
                <w:sz w:val="28"/>
                <w:szCs w:val="28"/>
              </w:rPr>
              <w:t>рограммы</w:t>
            </w:r>
          </w:p>
          <w:p w:rsidR="00FC6A8A" w:rsidRPr="00B62743" w:rsidRDefault="00FC6A8A" w:rsidP="0072536F">
            <w:pPr>
              <w:rPr>
                <w:sz w:val="28"/>
                <w:szCs w:val="28"/>
              </w:rPr>
            </w:pPr>
          </w:p>
          <w:p w:rsidR="00FC6A8A" w:rsidRPr="00E501D1" w:rsidRDefault="00FC6A8A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43665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C6A8A" w:rsidRDefault="00F22748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создание комфортных условий в Левокумском муниципальном районе для трудового, духовного, физического и творческого развития молодого человека</w:t>
            </w:r>
            <w:r w:rsidR="00FC6A8A">
              <w:rPr>
                <w:sz w:val="28"/>
                <w:szCs w:val="28"/>
              </w:rPr>
              <w:t>;</w:t>
            </w:r>
          </w:p>
          <w:p w:rsidR="008E4921" w:rsidRDefault="008E4921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поддержка и развитие деятельности детских и </w:t>
            </w:r>
            <w:proofErr w:type="gramStart"/>
            <w:r>
              <w:rPr>
                <w:sz w:val="28"/>
                <w:szCs w:val="28"/>
              </w:rPr>
              <w:t>молодежных общественных объединений</w:t>
            </w:r>
            <w:proofErr w:type="gramEnd"/>
            <w:r>
              <w:rPr>
                <w:sz w:val="28"/>
                <w:szCs w:val="28"/>
              </w:rPr>
              <w:t xml:space="preserve"> и организаций, действующих на территории Левокумского муниципального района;</w:t>
            </w:r>
          </w:p>
          <w:p w:rsidR="008E4921" w:rsidRDefault="008E4921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 </w:t>
            </w:r>
          </w:p>
          <w:p w:rsidR="00FC6A8A" w:rsidRPr="00C57F97" w:rsidRDefault="00F22748" w:rsidP="00B60B7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создание условий для развития въездного и внутреннего туризма</w:t>
            </w:r>
            <w:r w:rsidR="00FC6A8A">
              <w:rPr>
                <w:sz w:val="28"/>
                <w:szCs w:val="28"/>
              </w:rPr>
              <w:t>;</w:t>
            </w:r>
          </w:p>
          <w:p w:rsidR="00FC6A8A" w:rsidRPr="00E501D1" w:rsidRDefault="00F22748" w:rsidP="00FD5A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</w:t>
            </w:r>
            <w:r w:rsidR="00FC6A8A">
              <w:rPr>
                <w:sz w:val="28"/>
                <w:szCs w:val="28"/>
              </w:rPr>
              <w:t xml:space="preserve">ия потребности в педагогических </w:t>
            </w:r>
            <w:r w:rsidR="00FC6A8A" w:rsidRPr="00E501D1">
              <w:rPr>
                <w:sz w:val="28"/>
                <w:szCs w:val="28"/>
              </w:rPr>
              <w:t>кадрах</w:t>
            </w:r>
            <w:r w:rsidR="00FC6A8A">
              <w:rPr>
                <w:sz w:val="28"/>
                <w:szCs w:val="28"/>
              </w:rPr>
              <w:t>,</w:t>
            </w:r>
            <w:r w:rsidR="00FC6A8A" w:rsidRPr="00E501D1">
              <w:rPr>
                <w:sz w:val="28"/>
                <w:szCs w:val="28"/>
              </w:rPr>
              <w:t xml:space="preserve"> специалистах в сфере культуры</w:t>
            </w:r>
            <w:r w:rsidR="00FC6A8A">
              <w:rPr>
                <w:sz w:val="28"/>
                <w:szCs w:val="28"/>
              </w:rPr>
              <w:t>,</w:t>
            </w:r>
            <w:r w:rsidR="00FC6A8A" w:rsidRPr="00E501D1">
              <w:rPr>
                <w:sz w:val="28"/>
                <w:szCs w:val="28"/>
              </w:rPr>
              <w:t xml:space="preserve"> агропромышленного комплекса и спорта.</w:t>
            </w:r>
          </w:p>
          <w:p w:rsidR="00FC6A8A" w:rsidRDefault="00FC6A8A" w:rsidP="00B60B7B">
            <w:pPr>
              <w:jc w:val="both"/>
              <w:rPr>
                <w:sz w:val="28"/>
                <w:szCs w:val="28"/>
              </w:rPr>
            </w:pP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граждан систематически занимающихся физической культурой и спортом;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 организованных и проведенных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Pr="00E501D1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 детей подростков, регулярно занимающихся спортом</w:t>
            </w:r>
            <w:r>
              <w:rPr>
                <w:sz w:val="28"/>
                <w:szCs w:val="28"/>
              </w:rPr>
              <w:t xml:space="preserve"> в учреждениях и дополнительных организациях физкультурно-спортивной направленности;</w:t>
            </w:r>
          </w:p>
          <w:p w:rsidR="00FC6A8A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E501D1"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молодежных мероприятий;</w:t>
            </w:r>
          </w:p>
          <w:p w:rsidR="00FC6A8A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</w:t>
            </w:r>
            <w:r w:rsidRPr="00E501D1">
              <w:rPr>
                <w:sz w:val="28"/>
                <w:szCs w:val="28"/>
              </w:rPr>
              <w:t xml:space="preserve">оличество туристов, посетивших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количество изготовленной и реализованной продукции;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E501D1">
              <w:rPr>
                <w:sz w:val="28"/>
                <w:szCs w:val="28"/>
              </w:rPr>
              <w:t>беспечение условий для привлечения и закрепления молодых специалистов на территории Лево</w:t>
            </w:r>
            <w:r>
              <w:rPr>
                <w:sz w:val="28"/>
                <w:szCs w:val="28"/>
              </w:rPr>
              <w:t>кумского муниципального района;</w:t>
            </w:r>
          </w:p>
          <w:p w:rsidR="00FC6A8A" w:rsidRPr="00E501D1" w:rsidRDefault="00FC6A8A" w:rsidP="00DD4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D0971">
              <w:rPr>
                <w:sz w:val="28"/>
                <w:szCs w:val="28"/>
              </w:rPr>
              <w:t xml:space="preserve">количество </w:t>
            </w:r>
            <w:r w:rsidRPr="00E501D1">
              <w:rPr>
                <w:sz w:val="28"/>
                <w:szCs w:val="28"/>
              </w:rPr>
              <w:t>молодых</w:t>
            </w:r>
            <w:r w:rsidR="00DD4687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специалистов</w:t>
            </w:r>
            <w:r w:rsidR="00DD4687">
              <w:rPr>
                <w:sz w:val="28"/>
                <w:szCs w:val="28"/>
              </w:rPr>
              <w:t>,</w:t>
            </w:r>
            <w:r w:rsidR="004D0971">
              <w:rPr>
                <w:sz w:val="28"/>
                <w:szCs w:val="28"/>
              </w:rPr>
              <w:t xml:space="preserve"> трудоустроенных</w:t>
            </w:r>
            <w:r w:rsidRPr="00E501D1">
              <w:rPr>
                <w:sz w:val="28"/>
                <w:szCs w:val="28"/>
              </w:rPr>
              <w:t xml:space="preserve"> в учреждения</w:t>
            </w:r>
            <w:r>
              <w:rPr>
                <w:sz w:val="28"/>
                <w:szCs w:val="28"/>
              </w:rPr>
              <w:t>х</w:t>
            </w:r>
            <w:r w:rsidRPr="00E501D1">
              <w:rPr>
                <w:sz w:val="28"/>
                <w:szCs w:val="28"/>
              </w:rPr>
              <w:t xml:space="preserve"> образования, культуры, </w:t>
            </w:r>
            <w:r w:rsidR="0052288B" w:rsidRPr="00E501D1">
              <w:rPr>
                <w:sz w:val="28"/>
                <w:szCs w:val="28"/>
              </w:rPr>
              <w:t>агропромышленного комплекса</w:t>
            </w:r>
            <w:r w:rsidRPr="00E501D1">
              <w:rPr>
                <w:sz w:val="28"/>
                <w:szCs w:val="28"/>
              </w:rPr>
              <w:t xml:space="preserve"> и спорта </w:t>
            </w:r>
            <w:r w:rsidR="004D0971">
              <w:rPr>
                <w:sz w:val="28"/>
                <w:szCs w:val="28"/>
              </w:rPr>
              <w:t xml:space="preserve">за год </w:t>
            </w:r>
            <w:r w:rsidRPr="00E501D1">
              <w:rPr>
                <w:sz w:val="28"/>
                <w:szCs w:val="28"/>
              </w:rPr>
              <w:t xml:space="preserve">на территории </w:t>
            </w:r>
            <w:r w:rsidR="0052288B" w:rsidRPr="00E501D1">
              <w:rPr>
                <w:sz w:val="28"/>
                <w:szCs w:val="28"/>
              </w:rPr>
              <w:t>Левокумского муниципального</w:t>
            </w:r>
            <w:r w:rsidRPr="00E501D1">
              <w:rPr>
                <w:sz w:val="28"/>
                <w:szCs w:val="28"/>
              </w:rPr>
              <w:t xml:space="preserve"> района Ставропольского края.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</w:p>
          <w:p w:rsidR="00FC6A8A" w:rsidRPr="00E501D1" w:rsidRDefault="00FC6A8A" w:rsidP="0072536F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2017-2022 годы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CC01A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Прогнозируемый объем финансирования Программы составит </w:t>
            </w:r>
            <w:r w:rsidR="00091135">
              <w:rPr>
                <w:sz w:val="28"/>
                <w:szCs w:val="28"/>
              </w:rPr>
              <w:t>147</w:t>
            </w:r>
            <w:r w:rsidR="00AA26F9">
              <w:rPr>
                <w:sz w:val="28"/>
                <w:szCs w:val="28"/>
              </w:rPr>
              <w:t>86</w:t>
            </w:r>
            <w:r w:rsidR="00091135">
              <w:rPr>
                <w:sz w:val="28"/>
                <w:szCs w:val="28"/>
              </w:rPr>
              <w:t>,</w:t>
            </w:r>
            <w:r w:rsidR="00AA26F9">
              <w:rPr>
                <w:sz w:val="28"/>
                <w:szCs w:val="28"/>
              </w:rPr>
              <w:t>68</w:t>
            </w:r>
            <w:r w:rsidR="00091135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 xml:space="preserve">тыс. рублей, в том числе: </w:t>
            </w:r>
          </w:p>
          <w:p w:rsidR="00FC6A8A" w:rsidRPr="00E501D1" w:rsidRDefault="00FC6A8A" w:rsidP="00CC0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поселений </w:t>
            </w:r>
            <w:r w:rsidRPr="00E501D1">
              <w:rPr>
                <w:sz w:val="28"/>
                <w:szCs w:val="28"/>
              </w:rPr>
              <w:t>–</w:t>
            </w:r>
            <w:r w:rsidR="0052288B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600,0 тыс. рублей, в том числе по годам: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</w:t>
            </w: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–  100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–  100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2019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2020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2021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 2022 году -   100,0 тыс. рублей.</w:t>
            </w:r>
          </w:p>
          <w:p w:rsidR="00FC6A8A" w:rsidRPr="00E501D1" w:rsidRDefault="00FC6A8A" w:rsidP="00CC01A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</w:t>
            </w:r>
            <w:r w:rsidR="00A511E1">
              <w:rPr>
                <w:sz w:val="28"/>
                <w:szCs w:val="28"/>
              </w:rPr>
              <w:t xml:space="preserve">дства местного бюджета - </w:t>
            </w:r>
            <w:r w:rsidR="00091135">
              <w:rPr>
                <w:sz w:val="28"/>
                <w:szCs w:val="28"/>
              </w:rPr>
              <w:t>14</w:t>
            </w:r>
            <w:r w:rsidR="00AA26F9">
              <w:rPr>
                <w:sz w:val="28"/>
                <w:szCs w:val="28"/>
              </w:rPr>
              <w:t>186</w:t>
            </w:r>
            <w:r w:rsidR="00A511E1" w:rsidRPr="00091135">
              <w:rPr>
                <w:color w:val="000000" w:themeColor="text1"/>
                <w:sz w:val="28"/>
                <w:szCs w:val="28"/>
              </w:rPr>
              <w:t>,</w:t>
            </w:r>
            <w:r w:rsidR="00AA26F9">
              <w:rPr>
                <w:color w:val="000000" w:themeColor="text1"/>
                <w:sz w:val="28"/>
                <w:szCs w:val="28"/>
              </w:rPr>
              <w:t>68</w:t>
            </w:r>
            <w:r w:rsidR="00A511E1" w:rsidRPr="0009113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91135">
              <w:rPr>
                <w:color w:val="000000" w:themeColor="text1"/>
                <w:sz w:val="28"/>
                <w:szCs w:val="28"/>
              </w:rPr>
              <w:t>тыс</w:t>
            </w:r>
            <w:r w:rsidRPr="00E501D1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лей</w:t>
            </w:r>
            <w:r w:rsidRPr="00E501D1">
              <w:rPr>
                <w:sz w:val="28"/>
                <w:szCs w:val="28"/>
              </w:rPr>
              <w:t>, в том числе по годам: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</w:t>
            </w:r>
            <w:r w:rsidR="00091135">
              <w:rPr>
                <w:sz w:val="28"/>
                <w:szCs w:val="28"/>
              </w:rPr>
              <w:t>2</w:t>
            </w:r>
            <w:r w:rsidR="00AA26F9">
              <w:rPr>
                <w:sz w:val="28"/>
                <w:szCs w:val="28"/>
              </w:rPr>
              <w:t>603</w:t>
            </w:r>
            <w:r>
              <w:rPr>
                <w:sz w:val="28"/>
                <w:szCs w:val="28"/>
              </w:rPr>
              <w:t>,</w:t>
            </w:r>
            <w:r w:rsidR="00AA26F9">
              <w:rPr>
                <w:sz w:val="28"/>
                <w:szCs w:val="28"/>
              </w:rPr>
              <w:t>7</w:t>
            </w:r>
            <w:r w:rsidR="0009113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</w:t>
            </w:r>
            <w:r w:rsidR="00091135">
              <w:rPr>
                <w:sz w:val="28"/>
                <w:szCs w:val="28"/>
              </w:rPr>
              <w:t>2359</w:t>
            </w:r>
            <w:r>
              <w:rPr>
                <w:sz w:val="28"/>
                <w:szCs w:val="28"/>
              </w:rPr>
              <w:t>,</w:t>
            </w:r>
            <w:r w:rsidR="00091135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</w:t>
            </w:r>
            <w:r w:rsidR="00091135">
              <w:rPr>
                <w:sz w:val="28"/>
                <w:szCs w:val="28"/>
              </w:rPr>
              <w:t>2316</w:t>
            </w:r>
            <w:r>
              <w:rPr>
                <w:sz w:val="28"/>
                <w:szCs w:val="28"/>
              </w:rPr>
              <w:t>,</w:t>
            </w:r>
            <w:r w:rsidR="0009113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</w:t>
            </w:r>
            <w:r w:rsidR="00091135">
              <w:rPr>
                <w:sz w:val="28"/>
                <w:szCs w:val="28"/>
              </w:rPr>
              <w:t>2316</w:t>
            </w:r>
            <w:r>
              <w:rPr>
                <w:sz w:val="28"/>
                <w:szCs w:val="28"/>
              </w:rPr>
              <w:t>,</w:t>
            </w:r>
            <w:r w:rsidR="00091135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</w:t>
            </w:r>
            <w:r w:rsidR="00091135">
              <w:rPr>
                <w:sz w:val="28"/>
                <w:szCs w:val="28"/>
              </w:rPr>
              <w:t>2</w:t>
            </w:r>
            <w:r w:rsidR="00AA26F9">
              <w:rPr>
                <w:sz w:val="28"/>
                <w:szCs w:val="28"/>
              </w:rPr>
              <w:t>295</w:t>
            </w:r>
            <w:r w:rsidR="00091135">
              <w:rPr>
                <w:sz w:val="28"/>
                <w:szCs w:val="28"/>
              </w:rPr>
              <w:t>,</w:t>
            </w:r>
            <w:r w:rsidR="00AA26F9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</w:t>
            </w:r>
            <w:r w:rsidR="00091135">
              <w:rPr>
                <w:sz w:val="28"/>
                <w:szCs w:val="28"/>
              </w:rPr>
              <w:t>2</w:t>
            </w:r>
            <w:r w:rsidR="00AA26F9">
              <w:rPr>
                <w:sz w:val="28"/>
                <w:szCs w:val="28"/>
              </w:rPr>
              <w:t>295</w:t>
            </w:r>
            <w:r w:rsidR="00091135">
              <w:rPr>
                <w:sz w:val="28"/>
                <w:szCs w:val="28"/>
              </w:rPr>
              <w:t>,</w:t>
            </w:r>
            <w:r w:rsidR="00AA26F9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тыс. рублей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Система управления реализацией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</w:p>
          <w:p w:rsidR="00FC6A8A" w:rsidRPr="00E501D1" w:rsidRDefault="00FC6A8A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Default="00FC6A8A" w:rsidP="00B04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FC6A8A" w:rsidRPr="00B04927" w:rsidRDefault="00FC6A8A" w:rsidP="00B04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соответствие П</w:t>
            </w:r>
            <w:r w:rsidRPr="00E501D1">
              <w:rPr>
                <w:bCs/>
                <w:sz w:val="28"/>
                <w:szCs w:val="28"/>
              </w:rPr>
              <w:t>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>характеристика целевых индикаторов и показателей достиже</w:t>
            </w:r>
            <w:r>
              <w:rPr>
                <w:bCs/>
                <w:sz w:val="28"/>
                <w:szCs w:val="28"/>
              </w:rPr>
              <w:t>ния поставленных целей и задач П</w:t>
            </w:r>
            <w:r w:rsidRPr="00E501D1">
              <w:rPr>
                <w:bCs/>
                <w:sz w:val="28"/>
                <w:szCs w:val="28"/>
              </w:rPr>
              <w:t>рограммы;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 xml:space="preserve"> уровень финансового обеспечения программы и структура его источников;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уровень управления П</w:t>
            </w:r>
            <w:r w:rsidRPr="00E501D1">
              <w:rPr>
                <w:bCs/>
                <w:sz w:val="28"/>
                <w:szCs w:val="28"/>
              </w:rPr>
              <w:t>рограммой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7E7640">
        <w:trPr>
          <w:gridAfter w:val="1"/>
          <w:wAfter w:w="147" w:type="dxa"/>
          <w:trHeight w:val="3222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FF5BEA" w:rsidRDefault="00FC6A8A" w:rsidP="00B62743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физической культуры и спорта в Левокумском муницип</w:t>
            </w:r>
            <w:r>
              <w:rPr>
                <w:sz w:val="28"/>
                <w:szCs w:val="28"/>
              </w:rPr>
              <w:t>альном районе на 2017-2022 годы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Молод</w:t>
            </w:r>
            <w:r>
              <w:rPr>
                <w:sz w:val="28"/>
                <w:szCs w:val="28"/>
              </w:rPr>
              <w:t xml:space="preserve">ежь </w:t>
            </w:r>
            <w:proofErr w:type="spellStart"/>
            <w:r>
              <w:rPr>
                <w:sz w:val="28"/>
                <w:szCs w:val="28"/>
              </w:rPr>
              <w:t>Левокумья</w:t>
            </w:r>
            <w:proofErr w:type="spellEnd"/>
            <w:r>
              <w:rPr>
                <w:sz w:val="28"/>
                <w:szCs w:val="28"/>
              </w:rPr>
              <w:t xml:space="preserve"> на 2017-2022 годы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туризма в Левокумском муниципальном районе Ставроп</w:t>
            </w:r>
            <w:r>
              <w:rPr>
                <w:sz w:val="28"/>
                <w:szCs w:val="28"/>
              </w:rPr>
              <w:t>ольского края на 2017-2022 годы;</w:t>
            </w:r>
          </w:p>
          <w:p w:rsidR="00FC6A8A" w:rsidRPr="00FF5BEA" w:rsidRDefault="00FC6A8A" w:rsidP="001616FB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Привлечение и закрепление молодых специалистов</w:t>
            </w:r>
            <w:r w:rsidR="0052288B">
              <w:rPr>
                <w:sz w:val="28"/>
                <w:szCs w:val="28"/>
              </w:rPr>
              <w:t xml:space="preserve"> </w:t>
            </w:r>
            <w:r w:rsidRPr="00E501D1">
              <w:rPr>
                <w:sz w:val="28"/>
                <w:szCs w:val="28"/>
              </w:rPr>
              <w:t>на территории Левокумского муниципа</w:t>
            </w:r>
            <w:r>
              <w:rPr>
                <w:sz w:val="28"/>
                <w:szCs w:val="28"/>
              </w:rPr>
              <w:t>льного района на 2017-2022 годы</w:t>
            </w:r>
          </w:p>
        </w:tc>
      </w:tr>
    </w:tbl>
    <w:p w:rsidR="00A34D5D" w:rsidRDefault="00A34D5D" w:rsidP="007D1619">
      <w:pPr>
        <w:jc w:val="center"/>
        <w:rPr>
          <w:sz w:val="28"/>
          <w:szCs w:val="28"/>
        </w:rPr>
      </w:pPr>
    </w:p>
    <w:p w:rsidR="00A34D5D" w:rsidRDefault="00A34D5D" w:rsidP="007D1619">
      <w:pPr>
        <w:jc w:val="center"/>
        <w:rPr>
          <w:sz w:val="28"/>
          <w:szCs w:val="28"/>
        </w:rPr>
      </w:pPr>
    </w:p>
    <w:p w:rsidR="00FC6A8A" w:rsidRPr="00E501D1" w:rsidRDefault="00FC6A8A" w:rsidP="007D1619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Раздел 1. </w:t>
      </w:r>
    </w:p>
    <w:p w:rsidR="007E7640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 </w:t>
      </w:r>
      <w:r w:rsidR="003C39D6">
        <w:rPr>
          <w:sz w:val="28"/>
          <w:szCs w:val="28"/>
        </w:rPr>
        <w:t>и</w:t>
      </w:r>
      <w:r w:rsidRPr="00E501D1">
        <w:rPr>
          <w:sz w:val="28"/>
          <w:szCs w:val="28"/>
        </w:rPr>
        <w:t xml:space="preserve"> прогноз ее развития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</w:p>
    <w:p w:rsidR="00FC6A8A" w:rsidRPr="00B62743" w:rsidRDefault="00FC6A8A" w:rsidP="008C4921">
      <w:pPr>
        <w:ind w:firstLine="85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Программа разработана в соответствии</w:t>
      </w:r>
      <w:r w:rsidRPr="00E501D1">
        <w:t xml:space="preserve"> с </w:t>
      </w:r>
      <w:hyperlink r:id="rId7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Левокумского муниципального района Ставропольского края от 03</w:t>
      </w:r>
      <w:r w:rsidR="00DD4687">
        <w:rPr>
          <w:sz w:val="28"/>
          <w:szCs w:val="28"/>
        </w:rPr>
        <w:t>.12.</w:t>
      </w:r>
      <w:r w:rsidRPr="00E501D1">
        <w:rPr>
          <w:sz w:val="28"/>
          <w:szCs w:val="28"/>
        </w:rPr>
        <w:t>2013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</w:t>
      </w:r>
      <w:r>
        <w:rPr>
          <w:sz w:val="28"/>
          <w:szCs w:val="28"/>
        </w:rPr>
        <w:t xml:space="preserve">йона  </w:t>
      </w:r>
      <w:r w:rsidRPr="00B62743">
        <w:rPr>
          <w:sz w:val="28"/>
          <w:szCs w:val="28"/>
        </w:rPr>
        <w:t>Ставропольского края от 17</w:t>
      </w:r>
      <w:r w:rsidR="00DD4687">
        <w:rPr>
          <w:sz w:val="28"/>
          <w:szCs w:val="28"/>
        </w:rPr>
        <w:t>.03.</w:t>
      </w:r>
      <w:r w:rsidRPr="00B62743">
        <w:rPr>
          <w:sz w:val="28"/>
          <w:szCs w:val="28"/>
        </w:rPr>
        <w:t>2016 № 163" О перечне муниципальных  программ, принимаемых к разработке в 2016 году».</w:t>
      </w:r>
    </w:p>
    <w:p w:rsidR="00FC6A8A" w:rsidRPr="00E501D1" w:rsidRDefault="00FC6A8A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На протяжении последних лет наблюдается тенденция снижения уровня здоровья населения, сокращается продолжительность жизни населения, увеличивается заболеваемость, растет травматизм, увеличивается число инвалидов.</w:t>
      </w:r>
      <w:r w:rsidR="00071CF4">
        <w:rPr>
          <w:rFonts w:ascii="Times New Roman" w:hAnsi="Times New Roman" w:cs="Times New Roman"/>
          <w:sz w:val="28"/>
          <w:szCs w:val="28"/>
        </w:rPr>
        <w:t xml:space="preserve"> </w:t>
      </w:r>
      <w:r w:rsidRPr="00E501D1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="00071CF4">
        <w:rPr>
          <w:rFonts w:ascii="Times New Roman" w:hAnsi="Times New Roman" w:cs="Times New Roman"/>
          <w:sz w:val="28"/>
          <w:szCs w:val="28"/>
        </w:rPr>
        <w:t xml:space="preserve">, из них 188 </w:t>
      </w:r>
      <w:r w:rsidRPr="00E501D1">
        <w:rPr>
          <w:rFonts w:ascii="Times New Roman" w:hAnsi="Times New Roman" w:cs="Times New Roman"/>
          <w:sz w:val="28"/>
          <w:szCs w:val="28"/>
        </w:rPr>
        <w:t xml:space="preserve">детей. </w:t>
      </w:r>
    </w:p>
    <w:p w:rsidR="00FC6A8A" w:rsidRPr="00E501D1" w:rsidRDefault="00FC6A8A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по данным статисти</w:t>
      </w:r>
      <w:r>
        <w:rPr>
          <w:rFonts w:ascii="Times New Roman" w:hAnsi="Times New Roman" w:cs="Times New Roman"/>
          <w:sz w:val="28"/>
          <w:szCs w:val="28"/>
        </w:rPr>
        <w:t>ки менее 10% учащихся заканчиваю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</w:t>
      </w:r>
    </w:p>
    <w:p w:rsidR="00FC6A8A" w:rsidRPr="00E501D1" w:rsidRDefault="00FC6A8A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Особое внимание следует уделить проблеме укрепления здоровья детей и учащейся молодежи. 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</w:t>
      </w:r>
      <w:r>
        <w:rPr>
          <w:rFonts w:ascii="Times New Roman" w:hAnsi="Times New Roman" w:cs="Times New Roman"/>
          <w:sz w:val="28"/>
          <w:szCs w:val="28"/>
        </w:rPr>
        <w:t xml:space="preserve"> спортивная школа, в ней занимаю</w:t>
      </w:r>
      <w:r w:rsidRPr="00E501D1">
        <w:rPr>
          <w:rFonts w:ascii="Times New Roman" w:hAnsi="Times New Roman" w:cs="Times New Roman"/>
          <w:sz w:val="28"/>
          <w:szCs w:val="28"/>
        </w:rPr>
        <w:t>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</w:t>
      </w:r>
      <w:r>
        <w:rPr>
          <w:rFonts w:ascii="Times New Roman" w:hAnsi="Times New Roman" w:cs="Times New Roman"/>
          <w:sz w:val="28"/>
          <w:szCs w:val="28"/>
        </w:rPr>
        <w:t>е насчитывается 63 спортивных объекта</w:t>
      </w:r>
      <w:r w:rsidRPr="00E501D1">
        <w:rPr>
          <w:rFonts w:ascii="Times New Roman" w:hAnsi="Times New Roman" w:cs="Times New Roman"/>
          <w:sz w:val="28"/>
          <w:szCs w:val="28"/>
        </w:rPr>
        <w:t>, в том числе 9</w:t>
      </w:r>
      <w:r>
        <w:rPr>
          <w:rFonts w:ascii="Times New Roman" w:hAnsi="Times New Roman" w:cs="Times New Roman"/>
          <w:sz w:val="28"/>
          <w:szCs w:val="28"/>
        </w:rPr>
        <w:t xml:space="preserve"> футбольных полей, 21 спортивный зал</w:t>
      </w:r>
      <w:r w:rsidRPr="00E501D1">
        <w:rPr>
          <w:rFonts w:ascii="Times New Roman" w:hAnsi="Times New Roman" w:cs="Times New Roman"/>
          <w:sz w:val="28"/>
          <w:szCs w:val="28"/>
        </w:rPr>
        <w:t>, 39 плоскостных сооружений, 1 плавательный бассейн, 1 стрелковый т</w:t>
      </w:r>
      <w:r>
        <w:rPr>
          <w:rFonts w:ascii="Times New Roman" w:hAnsi="Times New Roman" w:cs="Times New Roman"/>
          <w:sz w:val="28"/>
          <w:szCs w:val="28"/>
        </w:rPr>
        <w:t>ир. В летний период функционирую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39 спортивных площадок, в том числе 14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501D1">
        <w:rPr>
          <w:rFonts w:ascii="Times New Roman" w:hAnsi="Times New Roman" w:cs="Times New Roman"/>
          <w:sz w:val="28"/>
          <w:szCs w:val="28"/>
        </w:rPr>
        <w:t>при школах и 25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501D1">
        <w:rPr>
          <w:rFonts w:ascii="Times New Roman" w:hAnsi="Times New Roman" w:cs="Times New Roman"/>
          <w:sz w:val="28"/>
          <w:szCs w:val="28"/>
        </w:rPr>
        <w:t xml:space="preserve">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</w:t>
      </w:r>
      <w:r w:rsidRPr="00E501D1">
        <w:rPr>
          <w:sz w:val="28"/>
          <w:szCs w:val="28"/>
        </w:rPr>
        <w:lastRenderedPageBreak/>
        <w:t>сил, не дает достаточную физическую подготовку для выполнен</w:t>
      </w:r>
      <w:r w:rsidR="00DD4687">
        <w:rPr>
          <w:sz w:val="28"/>
          <w:szCs w:val="28"/>
        </w:rPr>
        <w:t xml:space="preserve">ия основных социальных функций </w:t>
      </w:r>
      <w:r w:rsidRPr="00E501D1">
        <w:rPr>
          <w:sz w:val="28"/>
          <w:szCs w:val="28"/>
        </w:rPr>
        <w:t>молодыми людьми.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социально-экономических условий,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071CF4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C6A8A" w:rsidRPr="00E501D1" w:rsidRDefault="00FC6A8A" w:rsidP="00071CF4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Без поддержки местного бюджета и принятия </w:t>
      </w:r>
      <w:r>
        <w:rPr>
          <w:sz w:val="28"/>
          <w:szCs w:val="28"/>
        </w:rPr>
        <w:t>муниципальной П</w:t>
      </w:r>
      <w:r w:rsidRPr="00E501D1">
        <w:rPr>
          <w:sz w:val="28"/>
          <w:szCs w:val="28"/>
        </w:rPr>
        <w:t>рограммы неудовлетворительное состояние материально-технической базы, физической культуры и спорта в Левокумском муниципальном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C6A8A" w:rsidRPr="00E501D1" w:rsidRDefault="00FC6A8A" w:rsidP="007E7FA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По данным статистики на 01 января 2016 года в структуре населения Левокумского района 10 700 молодых людей в возрасте 14-30 лет, что составляет </w:t>
      </w:r>
      <w:r w:rsidRPr="00E501D1">
        <w:rPr>
          <w:rFonts w:ascii="Times New Roman" w:hAnsi="Times New Roman" w:cs="Times New Roman"/>
          <w:sz w:val="28"/>
          <w:szCs w:val="28"/>
        </w:rPr>
        <w:lastRenderedPageBreak/>
        <w:t>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</w:t>
      </w:r>
      <w:r w:rsidR="00071CF4">
        <w:rPr>
          <w:rFonts w:ascii="Times New Roman" w:hAnsi="Times New Roman" w:cs="Times New Roman"/>
          <w:sz w:val="28"/>
          <w:szCs w:val="28"/>
        </w:rPr>
        <w:t xml:space="preserve"> обстановка в семье, сохранение</w:t>
      </w:r>
      <w:r w:rsidRPr="00E501D1">
        <w:rPr>
          <w:rFonts w:ascii="Times New Roman" w:hAnsi="Times New Roman" w:cs="Times New Roman"/>
          <w:sz w:val="28"/>
          <w:szCs w:val="28"/>
        </w:rPr>
        <w:t xml:space="preserve"> межнациональной стабильности.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</w:t>
      </w:r>
      <w:r>
        <w:rPr>
          <w:rFonts w:ascii="Times New Roman" w:hAnsi="Times New Roman" w:cs="Times New Roman"/>
          <w:sz w:val="28"/>
          <w:szCs w:val="28"/>
        </w:rPr>
        <w:t>те от 15 до 24 лет. На молодежь</w:t>
      </w:r>
      <w:r w:rsidRPr="00E501D1">
        <w:rPr>
          <w:rFonts w:ascii="Times New Roman" w:hAnsi="Times New Roman" w:cs="Times New Roman"/>
          <w:sz w:val="28"/>
          <w:szCs w:val="28"/>
        </w:rPr>
        <w:t xml:space="preserve"> в возрасте до 29 лет приходится 30% общего числа правонарушений.</w:t>
      </w:r>
    </w:p>
    <w:p w:rsidR="00FC6A8A" w:rsidRPr="00E501D1" w:rsidRDefault="00FC6A8A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C6A8A" w:rsidRPr="00E501D1" w:rsidRDefault="00FC6A8A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C6A8A" w:rsidRPr="007660AA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AA">
        <w:rPr>
          <w:rFonts w:ascii="Times New Roman" w:hAnsi="Times New Roman" w:cs="Times New Roman"/>
          <w:sz w:val="28"/>
          <w:szCs w:val="28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</w:t>
      </w:r>
      <w:r w:rsidR="007660AA" w:rsidRPr="007660AA">
        <w:rPr>
          <w:rFonts w:ascii="Times New Roman" w:hAnsi="Times New Roman" w:cs="Times New Roman"/>
          <w:sz w:val="28"/>
          <w:szCs w:val="28"/>
        </w:rPr>
        <w:t>Для решения проблем</w:t>
      </w:r>
      <w:r w:rsidRPr="007660AA">
        <w:rPr>
          <w:rFonts w:ascii="Times New Roman" w:hAnsi="Times New Roman" w:cs="Times New Roman"/>
          <w:sz w:val="28"/>
          <w:szCs w:val="28"/>
        </w:rPr>
        <w:t xml:space="preserve"> </w:t>
      </w:r>
      <w:r w:rsidR="007660AA" w:rsidRPr="007660AA">
        <w:rPr>
          <w:rFonts w:ascii="Times New Roman" w:hAnsi="Times New Roman" w:cs="Times New Roman"/>
          <w:sz w:val="28"/>
          <w:szCs w:val="28"/>
        </w:rPr>
        <w:t xml:space="preserve">вовлечения </w:t>
      </w:r>
      <w:r w:rsidRPr="007660AA">
        <w:rPr>
          <w:rFonts w:ascii="Times New Roman" w:hAnsi="Times New Roman" w:cs="Times New Roman"/>
          <w:sz w:val="28"/>
          <w:szCs w:val="28"/>
        </w:rPr>
        <w:t>молодежи в общественную жизнь, организация досуга и укреплени</w:t>
      </w:r>
      <w:r w:rsidR="007660AA" w:rsidRPr="007660AA">
        <w:rPr>
          <w:rFonts w:ascii="Times New Roman" w:hAnsi="Times New Roman" w:cs="Times New Roman"/>
          <w:sz w:val="28"/>
          <w:szCs w:val="28"/>
        </w:rPr>
        <w:t>я здоровья молодежи, недопущения</w:t>
      </w:r>
      <w:r w:rsidRPr="007660AA">
        <w:rPr>
          <w:rFonts w:ascii="Times New Roman" w:hAnsi="Times New Roman" w:cs="Times New Roman"/>
          <w:sz w:val="28"/>
          <w:szCs w:val="28"/>
        </w:rPr>
        <w:t xml:space="preserve"> межнациональных конфликтов в </w:t>
      </w:r>
      <w:r w:rsidR="007660AA" w:rsidRPr="007660AA">
        <w:rPr>
          <w:rFonts w:ascii="Times New Roman" w:hAnsi="Times New Roman" w:cs="Times New Roman"/>
          <w:sz w:val="28"/>
          <w:szCs w:val="28"/>
        </w:rPr>
        <w:t>подростковой и молодежной среде, требует применения программно- целевого метода.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Создавая условия для самореализации молодежи посредством участия в мероприятиях, при разработке Программы учитывалось, что формирование </w:t>
      </w:r>
      <w:r w:rsidRPr="00E501D1">
        <w:rPr>
          <w:sz w:val="28"/>
          <w:szCs w:val="28"/>
        </w:rPr>
        <w:lastRenderedPageBreak/>
        <w:t>выбора направления деятельности, заинтересованность участия формируются, прежде всего, в детском и подростковом возрасте.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</w:t>
      </w:r>
      <w:r>
        <w:rPr>
          <w:sz w:val="28"/>
          <w:szCs w:val="28"/>
        </w:rPr>
        <w:t>о и последовательного подхода при</w:t>
      </w:r>
      <w:r w:rsidRPr="00E501D1">
        <w:rPr>
          <w:sz w:val="28"/>
          <w:szCs w:val="28"/>
        </w:rPr>
        <w:t xml:space="preserve"> реализации молодежной политики.</w:t>
      </w:r>
    </w:p>
    <w:p w:rsidR="00FC6A8A" w:rsidRPr="00E501D1" w:rsidRDefault="00FC6A8A" w:rsidP="007E7FAE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течение последних лет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FC6A8A" w:rsidRPr="00E501D1" w:rsidRDefault="00FC6A8A" w:rsidP="0043665E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</w:t>
      </w:r>
      <w:r>
        <w:rPr>
          <w:sz w:val="28"/>
          <w:szCs w:val="28"/>
        </w:rPr>
        <w:t>лярны сейчас у потребителей туристического</w:t>
      </w:r>
      <w:r w:rsidRPr="00E501D1">
        <w:rPr>
          <w:sz w:val="28"/>
          <w:szCs w:val="28"/>
        </w:rPr>
        <w:t xml:space="preserve"> продукта зарубежных туроператоров – сельский и этнографический туризм.</w:t>
      </w:r>
    </w:p>
    <w:p w:rsidR="00FC6A8A" w:rsidRPr="00E501D1" w:rsidRDefault="00FC6A8A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Упор на развитие туризма выходного дня наиболее предпочтителен,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C6A8A" w:rsidRPr="00E501D1" w:rsidRDefault="00FC6A8A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C6A8A" w:rsidRPr="00E501D1" w:rsidRDefault="00F11958" w:rsidP="004366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районе </w:t>
      </w:r>
      <w:r w:rsidR="00FC6A8A" w:rsidRPr="00E501D1">
        <w:rPr>
          <w:sz w:val="28"/>
          <w:szCs w:val="28"/>
        </w:rPr>
        <w:t>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формирование маркетинговой политики в отношении туристского продукта, развитие приоритетных для района видов туризма</w:t>
      </w:r>
      <w:r w:rsidR="00FC6A8A" w:rsidRPr="00E501D1">
        <w:rPr>
          <w:b/>
          <w:bCs/>
          <w:sz w:val="28"/>
          <w:szCs w:val="28"/>
        </w:rPr>
        <w:t>,</w:t>
      </w:r>
      <w:r w:rsidR="00FC6A8A" w:rsidRPr="00E501D1">
        <w:rPr>
          <w:sz w:val="28"/>
          <w:szCs w:val="28"/>
        </w:rPr>
        <w:t xml:space="preserve"> кластеров</w:t>
      </w:r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туристско-рекреационного типа.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Учитывая актуальность и комплексный характер поставленной задачи, ее решение целесообразно осуществлять программно-целевым методом. Основные направления реализации Программы позволяют учесть основные аспекты развития туристского комплекса Левокумского муниципального района и в рамках финансирования определить приоритетность тех или иных мероприятий Программы.</w:t>
      </w:r>
    </w:p>
    <w:p w:rsidR="00FC6A8A" w:rsidRPr="00E501D1" w:rsidRDefault="00FC6A8A" w:rsidP="0043665E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8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Программы.</w:t>
      </w:r>
    </w:p>
    <w:p w:rsidR="00FC6A8A" w:rsidRPr="00E501D1" w:rsidRDefault="00FC6A8A" w:rsidP="0043665E">
      <w:pPr>
        <w:jc w:val="center"/>
        <w:rPr>
          <w:sz w:val="28"/>
          <w:szCs w:val="28"/>
        </w:rPr>
      </w:pPr>
    </w:p>
    <w:p w:rsidR="00FC6A8A" w:rsidRPr="00E501D1" w:rsidRDefault="00FC6A8A" w:rsidP="0043665E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7E7640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основных конечных результатов муниципальной программы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</w:p>
    <w:p w:rsidR="00FC6A8A" w:rsidRPr="005F4A6E" w:rsidRDefault="00FC6A8A" w:rsidP="00F678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Целями Программы являются:</w:t>
      </w:r>
    </w:p>
    <w:p w:rsidR="00FC6A8A" w:rsidRPr="004D0971" w:rsidRDefault="00F11958" w:rsidP="004D0971">
      <w:pPr>
        <w:jc w:val="both"/>
        <w:rPr>
          <w:b/>
          <w:sz w:val="28"/>
          <w:szCs w:val="28"/>
        </w:rPr>
      </w:pPr>
      <w:r w:rsidRPr="004D0971">
        <w:rPr>
          <w:b/>
          <w:sz w:val="28"/>
          <w:szCs w:val="28"/>
        </w:rPr>
        <w:t xml:space="preserve">- </w:t>
      </w:r>
      <w:r w:rsidR="004D0971">
        <w:rPr>
          <w:sz w:val="28"/>
          <w:szCs w:val="28"/>
        </w:rPr>
        <w:t>о</w:t>
      </w:r>
      <w:r w:rsidR="004D0971" w:rsidRPr="00E501D1">
        <w:rPr>
          <w:sz w:val="28"/>
          <w:szCs w:val="28"/>
        </w:rPr>
        <w:t>беспечение условий для развития на территории Левокумского муниципального района Ставропольского края массов</w:t>
      </w:r>
      <w:r w:rsidR="004D0971">
        <w:rPr>
          <w:sz w:val="28"/>
          <w:szCs w:val="28"/>
        </w:rPr>
        <w:t>ой физической культуры и спорта</w:t>
      </w:r>
      <w:r w:rsidR="00FC6A8A" w:rsidRPr="004D0971">
        <w:rPr>
          <w:sz w:val="28"/>
          <w:szCs w:val="28"/>
        </w:rPr>
        <w:t>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r>
        <w:rPr>
          <w:sz w:val="28"/>
          <w:szCs w:val="28"/>
        </w:rPr>
        <w:t>-мероприятия</w:t>
      </w:r>
      <w:r w:rsidRPr="005F4A6E">
        <w:rPr>
          <w:sz w:val="28"/>
          <w:szCs w:val="28"/>
        </w:rPr>
        <w:t xml:space="preserve"> по участию в районных, краевых,</w:t>
      </w:r>
      <w:r>
        <w:rPr>
          <w:sz w:val="28"/>
          <w:szCs w:val="28"/>
        </w:rPr>
        <w:t xml:space="preserve"> российских соревнованиях;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</w:t>
      </w:r>
      <w:r>
        <w:rPr>
          <w:sz w:val="28"/>
          <w:szCs w:val="28"/>
        </w:rPr>
        <w:t>ресов и поддержки его инициатив;</w:t>
      </w:r>
    </w:p>
    <w:p w:rsidR="00FC6A8A" w:rsidRPr="005F4A6E" w:rsidRDefault="00F11958" w:rsidP="00F678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6A8A" w:rsidRPr="005F4A6E">
        <w:rPr>
          <w:sz w:val="28"/>
          <w:szCs w:val="28"/>
        </w:rPr>
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</w:r>
      <w:r w:rsidR="00FC6A8A">
        <w:rPr>
          <w:sz w:val="28"/>
          <w:szCs w:val="28"/>
        </w:rPr>
        <w:t>всех уровней, а также сохранению и рациональному использованию</w:t>
      </w:r>
      <w:r w:rsidR="00FC6A8A" w:rsidRPr="005F4A6E">
        <w:rPr>
          <w:sz w:val="28"/>
          <w:szCs w:val="28"/>
        </w:rPr>
        <w:t xml:space="preserve"> кул</w:t>
      </w:r>
      <w:r w:rsidR="00FC6A8A">
        <w:rPr>
          <w:sz w:val="28"/>
          <w:szCs w:val="28"/>
        </w:rPr>
        <w:t>ьтурно-исторического потенциала;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C6A8A" w:rsidRPr="00F67861" w:rsidRDefault="00FC6A8A" w:rsidP="00F67861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FC6A8A" w:rsidRPr="00E501D1" w:rsidRDefault="00FC6A8A" w:rsidP="002F1C58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Задачами Программы являются: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 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C6A8A" w:rsidRDefault="00FC6A8A" w:rsidP="00792D3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создание комфортных условий в Левокумском муниципальном районе для трудового, духовного, физического и творческого развития молодого человека</w:t>
      </w:r>
      <w:r>
        <w:rPr>
          <w:sz w:val="28"/>
          <w:szCs w:val="28"/>
        </w:rPr>
        <w:t>;</w:t>
      </w:r>
    </w:p>
    <w:p w:rsidR="002B069C" w:rsidRDefault="002B069C" w:rsidP="002B069C">
      <w:pPr>
        <w:framePr w:hSpace="180" w:wrap="around" w:hAnchor="text" w:y="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и развитие деятельности детских и </w:t>
      </w:r>
      <w:proofErr w:type="gramStart"/>
      <w:r>
        <w:rPr>
          <w:sz w:val="28"/>
          <w:szCs w:val="28"/>
        </w:rPr>
        <w:t>молодежных общественных объединений</w:t>
      </w:r>
      <w:proofErr w:type="gramEnd"/>
      <w:r>
        <w:rPr>
          <w:sz w:val="28"/>
          <w:szCs w:val="28"/>
        </w:rPr>
        <w:t xml:space="preserve"> и организаций, действующих на территории Левокумского муниципального района;</w:t>
      </w:r>
    </w:p>
    <w:p w:rsidR="002B069C" w:rsidRDefault="002B069C" w:rsidP="002B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поддержка и развитие деятельности детских и </w:t>
      </w:r>
      <w:proofErr w:type="gramStart"/>
      <w:r>
        <w:rPr>
          <w:sz w:val="28"/>
          <w:szCs w:val="28"/>
        </w:rPr>
        <w:t>молодежных общественных объединений</w:t>
      </w:r>
      <w:proofErr w:type="gramEnd"/>
      <w:r>
        <w:rPr>
          <w:sz w:val="28"/>
          <w:szCs w:val="28"/>
        </w:rPr>
        <w:t xml:space="preserve"> и организаций, действующих на территории Левокумского муниципального района;</w:t>
      </w:r>
    </w:p>
    <w:p w:rsidR="002B069C" w:rsidRPr="00E501D1" w:rsidRDefault="002B069C" w:rsidP="002B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 </w:t>
      </w:r>
      <w:r w:rsidR="008E4921" w:rsidRPr="00E501D1">
        <w:rPr>
          <w:sz w:val="28"/>
          <w:szCs w:val="28"/>
        </w:rPr>
        <w:t>создание условий для развития въездного и внутреннего туризма</w:t>
      </w:r>
      <w:r w:rsidRPr="00E501D1">
        <w:rPr>
          <w:sz w:val="28"/>
          <w:szCs w:val="28"/>
        </w:rPr>
        <w:t>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FC6A8A" w:rsidRPr="00E501D1" w:rsidRDefault="0077646B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9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</w:t>
      </w:r>
      <w:r w:rsidR="00FC6A8A">
        <w:rPr>
          <w:sz w:val="28"/>
          <w:szCs w:val="28"/>
        </w:rPr>
        <w:t xml:space="preserve"> (согласно приложению)</w:t>
      </w:r>
      <w:r w:rsidR="00FC6A8A" w:rsidRPr="00E501D1">
        <w:rPr>
          <w:sz w:val="28"/>
          <w:szCs w:val="28"/>
        </w:rPr>
        <w:t>.</w:t>
      </w:r>
    </w:p>
    <w:p w:rsidR="00FC6A8A" w:rsidRPr="00E501D1" w:rsidRDefault="00FC6A8A" w:rsidP="000F05F1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Достижение целей и решение задач Программы осуществляется путем выполнения мероприятий подпрограмм Программы, взаимосвязанных по срокам, ресурсам и исполнителям:</w:t>
      </w:r>
    </w:p>
    <w:p w:rsidR="00FC6A8A" w:rsidRPr="00E501D1" w:rsidRDefault="00FC6A8A" w:rsidP="00C85E44">
      <w:pPr>
        <w:tabs>
          <w:tab w:val="left" w:pos="4019"/>
        </w:tabs>
        <w:ind w:firstLine="567"/>
        <w:jc w:val="both"/>
      </w:pPr>
      <w:r w:rsidRPr="00E501D1">
        <w:rPr>
          <w:bCs/>
          <w:i/>
          <w:iCs/>
          <w:sz w:val="28"/>
          <w:szCs w:val="28"/>
        </w:rPr>
        <w:t>«</w:t>
      </w:r>
      <w:r w:rsidRPr="00E501D1">
        <w:rPr>
          <w:bCs/>
          <w:sz w:val="28"/>
          <w:szCs w:val="28"/>
        </w:rPr>
        <w:t>Р</w:t>
      </w:r>
      <w:r w:rsidRPr="00E501D1">
        <w:rPr>
          <w:sz w:val="28"/>
          <w:szCs w:val="28"/>
        </w:rPr>
        <w:t>азвитие физической культуры и спорта в Левокумском муниципальном районе Ставропольского края на 2017-2022 годы»;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«Молодёжь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sz w:val="28"/>
          <w:szCs w:val="28"/>
        </w:rPr>
        <w:t xml:space="preserve"> на 2017-2022 годы»;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«Развитие туризма в Левокумском муниципальном районе Ставропольского края на 2017-202</w:t>
      </w:r>
      <w:r w:rsidR="00996A5C">
        <w:rPr>
          <w:sz w:val="28"/>
          <w:szCs w:val="28"/>
        </w:rPr>
        <w:t xml:space="preserve">2 </w:t>
      </w:r>
      <w:r w:rsidRPr="00E501D1">
        <w:rPr>
          <w:sz w:val="28"/>
          <w:szCs w:val="28"/>
        </w:rPr>
        <w:t>годы»</w:t>
      </w:r>
      <w:r>
        <w:rPr>
          <w:sz w:val="28"/>
          <w:szCs w:val="28"/>
        </w:rPr>
        <w:t>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«Привлечение и закрепление молодых специалистов на территории Левокумского муниципального района на 2017-2022 годы»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3. Срок реализации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85E44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реализации подпрограммы 2017-2022 годы.</w:t>
      </w:r>
    </w:p>
    <w:p w:rsidR="00FC6A8A" w:rsidRPr="00E501D1" w:rsidRDefault="00FC6A8A" w:rsidP="00901A9E">
      <w:pPr>
        <w:outlineLvl w:val="2"/>
        <w:rPr>
          <w:sz w:val="28"/>
          <w:szCs w:val="28"/>
        </w:rPr>
      </w:pPr>
    </w:p>
    <w:p w:rsidR="00FC6A8A" w:rsidRPr="00E501D1" w:rsidRDefault="00FC6A8A" w:rsidP="00901A9E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>ая характеристика мероприятий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90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рограммы сформированы с учетом системного подхода к решению поставленных задач. Для выполнения цели и задач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 xml:space="preserve">рограммы планируется выполнение </w:t>
      </w:r>
      <w:hyperlink r:id="rId10" w:history="1">
        <w:r w:rsidRPr="00E501D1">
          <w:rPr>
            <w:sz w:val="28"/>
            <w:szCs w:val="28"/>
          </w:rPr>
          <w:t>мероприятий</w:t>
        </w:r>
      </w:hyperlink>
      <w:r w:rsidR="00F11958">
        <w:rPr>
          <w:sz w:val="28"/>
          <w:szCs w:val="28"/>
        </w:rPr>
        <w:t xml:space="preserve"> согласно приложению № 2</w:t>
      </w:r>
      <w:r w:rsidRPr="00E501D1">
        <w:rPr>
          <w:sz w:val="28"/>
          <w:szCs w:val="28"/>
        </w:rPr>
        <w:t>.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рамках реализации подпрограммы «Развитие физической культуры и спорта в Левокумском муниципальном районе на 2017-2022 годы» предусмотрено создание благоприятных условий для </w:t>
      </w:r>
      <w:r>
        <w:rPr>
          <w:sz w:val="28"/>
          <w:szCs w:val="28"/>
        </w:rPr>
        <w:t>привлечения</w:t>
      </w:r>
      <w:r w:rsidRPr="00E501D1">
        <w:rPr>
          <w:sz w:val="28"/>
          <w:szCs w:val="28"/>
        </w:rPr>
        <w:t xml:space="preserve"> ш</w:t>
      </w:r>
      <w:r>
        <w:rPr>
          <w:sz w:val="28"/>
          <w:szCs w:val="28"/>
        </w:rPr>
        <w:t>кольников к активным занятиям физической культурой</w:t>
      </w:r>
      <w:r w:rsidRPr="00E501D1">
        <w:rPr>
          <w:sz w:val="28"/>
          <w:szCs w:val="28"/>
        </w:rPr>
        <w:t xml:space="preserve"> и спортом, организация кружков, секций, клубов по месту жительства, пропаганда физической культуры и спорта в средствах массовой информации, проведение районных мероприятий среди взрослых, проведение районных мероприятий среди школьников, организация мероприятий среди инвалидов,  обеспечен</w:t>
      </w:r>
      <w:r>
        <w:rPr>
          <w:sz w:val="28"/>
          <w:szCs w:val="28"/>
        </w:rPr>
        <w:t>ие спортивным инвентарем сборных команд</w:t>
      </w:r>
      <w:r w:rsidRPr="00E501D1">
        <w:rPr>
          <w:sz w:val="28"/>
          <w:szCs w:val="28"/>
        </w:rPr>
        <w:t>, мероприятия по проведению, и</w:t>
      </w:r>
      <w:r>
        <w:rPr>
          <w:sz w:val="28"/>
          <w:szCs w:val="28"/>
        </w:rPr>
        <w:t xml:space="preserve"> участию в районных, краевых и р</w:t>
      </w:r>
      <w:r w:rsidRPr="00E501D1">
        <w:rPr>
          <w:sz w:val="28"/>
          <w:szCs w:val="28"/>
        </w:rPr>
        <w:t>оссийских соревнованиях взрослых команд по видам спорта, участ</w:t>
      </w:r>
      <w:r>
        <w:rPr>
          <w:sz w:val="28"/>
          <w:szCs w:val="28"/>
        </w:rPr>
        <w:t>ие детей в районных,  краевых, р</w:t>
      </w:r>
      <w:r w:rsidRPr="00E501D1">
        <w:rPr>
          <w:sz w:val="28"/>
          <w:szCs w:val="28"/>
        </w:rPr>
        <w:t xml:space="preserve">оссийских соревнованиях. 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В рамках реализации подпрограммы «Молодёжь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sz w:val="28"/>
          <w:szCs w:val="28"/>
        </w:rPr>
        <w:t xml:space="preserve"> на 2017-2022 годы» предусмотрено п</w:t>
      </w:r>
      <w:r w:rsidRPr="00E501D1">
        <w:rPr>
          <w:rStyle w:val="FontStyle29"/>
          <w:sz w:val="28"/>
          <w:szCs w:val="28"/>
        </w:rPr>
        <w:t xml:space="preserve">роведение мероприятий </w:t>
      </w:r>
      <w:r w:rsidRPr="00E501D1">
        <w:rPr>
          <w:sz w:val="28"/>
          <w:szCs w:val="28"/>
        </w:rPr>
        <w:t xml:space="preserve">по поддержке детских, </w:t>
      </w:r>
      <w:r w:rsidRPr="00E501D1">
        <w:rPr>
          <w:sz w:val="28"/>
          <w:szCs w:val="28"/>
        </w:rPr>
        <w:lastRenderedPageBreak/>
        <w:t>подростковых и молодежных объединений, проведение мероприятий по развитию художественного творчества детей и молодежи, проведение мероприятий по</w:t>
      </w:r>
      <w:r>
        <w:rPr>
          <w:sz w:val="28"/>
          <w:szCs w:val="28"/>
        </w:rPr>
        <w:t xml:space="preserve"> поддержке талантливой молодежи;</w:t>
      </w:r>
      <w:r w:rsidRPr="00E501D1">
        <w:rPr>
          <w:sz w:val="28"/>
          <w:szCs w:val="28"/>
        </w:rPr>
        <w:t xml:space="preserve"> мероприятия, направленные на формирование здорового образа жизни, мероприятия по формированию правовых, культурных и нравственных ценностей, организация мероприятий по патриотическому воспитанию молодежи, организация и проведение Новогодних елок для детей, нуждающихся в особой защите государства, поддержка талантливой учащейся и работающей молодежи, организация просветительской и информационной работы через средства массовой информации (теле - радиовещание, публикации) о студентах средних</w:t>
      </w:r>
      <w:r>
        <w:rPr>
          <w:sz w:val="28"/>
          <w:szCs w:val="28"/>
        </w:rPr>
        <w:t xml:space="preserve"> специальных </w:t>
      </w:r>
      <w:r w:rsidRPr="00E501D1">
        <w:rPr>
          <w:sz w:val="28"/>
          <w:szCs w:val="28"/>
        </w:rPr>
        <w:t xml:space="preserve"> и высших учебных заведений, уроженцев района, добившихся высоких результатов и показателей будучи школьника</w:t>
      </w:r>
      <w:r>
        <w:rPr>
          <w:sz w:val="28"/>
          <w:szCs w:val="28"/>
        </w:rPr>
        <w:t>ми</w:t>
      </w:r>
      <w:r w:rsidRPr="00E501D1">
        <w:rPr>
          <w:sz w:val="28"/>
          <w:szCs w:val="28"/>
        </w:rPr>
        <w:t xml:space="preserve"> и студентами, организация встреч студентов-первокурсников с представителями органов местного самоуправления, встреч студентов-уроженцев района, добившихся успехов в творчестве, иных делах, с молодежью района, проведение мероприятий по участию молодежи агропромышленного комплекса в районных, краевых форумах, конкурсах, фестивалях, проведение мероприятий, направленных на формирование толерантности, миролюбия и противодействия экстремизму среди молодежи в Левокумском районе, организация районного фестиваля молодых семей «Я+Я = молодая семья</w:t>
      </w:r>
      <w:r>
        <w:rPr>
          <w:sz w:val="28"/>
          <w:szCs w:val="28"/>
        </w:rPr>
        <w:t>»</w:t>
      </w:r>
      <w:r w:rsidRPr="00E501D1">
        <w:rPr>
          <w:sz w:val="28"/>
          <w:szCs w:val="28"/>
        </w:rPr>
        <w:t>, организация и проведение мероприятий, напр</w:t>
      </w:r>
      <w:r>
        <w:rPr>
          <w:sz w:val="28"/>
          <w:szCs w:val="28"/>
        </w:rPr>
        <w:t>авленных на социальную адаптацию</w:t>
      </w:r>
      <w:r w:rsidRPr="00E501D1">
        <w:rPr>
          <w:sz w:val="28"/>
          <w:szCs w:val="28"/>
        </w:rPr>
        <w:t xml:space="preserve"> и вовлечение в общественную деятельность</w:t>
      </w:r>
      <w:r>
        <w:rPr>
          <w:sz w:val="28"/>
          <w:szCs w:val="28"/>
        </w:rPr>
        <w:t xml:space="preserve"> м</w:t>
      </w:r>
      <w:r w:rsidR="00F11958">
        <w:rPr>
          <w:sz w:val="28"/>
          <w:szCs w:val="28"/>
        </w:rPr>
        <w:t>олодежи</w:t>
      </w:r>
      <w:r>
        <w:rPr>
          <w:sz w:val="28"/>
          <w:szCs w:val="28"/>
        </w:rPr>
        <w:t xml:space="preserve"> и</w:t>
      </w:r>
      <w:r w:rsidRPr="00E501D1">
        <w:rPr>
          <w:sz w:val="28"/>
          <w:szCs w:val="28"/>
        </w:rPr>
        <w:t xml:space="preserve"> несовершеннолетних,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прав, организация и проведение мероприятий для детей с ограниченными возможностями здоровья, организация и проведение Новогодних елок для детей, нуждающихся в особой защите государства.</w:t>
      </w:r>
    </w:p>
    <w:p w:rsidR="00FC6A8A" w:rsidRPr="00E501D1" w:rsidRDefault="00FC6A8A" w:rsidP="00C85E44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 В рамках реализации подпрограммы «Развитие туризма</w:t>
      </w:r>
      <w:r w:rsidR="00F11958"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в Левокумском муниципальном районе Ставропольского края на 2017-2022 годы» Программы предусмотрено изготовление рекламно-сувенирной и представительской продукции, проведение праздничных мероприятий «фестивалей, маслениц», изготовление бутафорных украшений и предметов быта, изготовление информационных материалов, баннеров о туристском потенциале Левокумского района, изготовление манекенов, костюмов и экспонатов.</w:t>
      </w:r>
    </w:p>
    <w:p w:rsidR="00FC6A8A" w:rsidRPr="00F11958" w:rsidRDefault="00FC6A8A" w:rsidP="00385D1F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385D1F">
        <w:rPr>
          <w:sz w:val="28"/>
          <w:szCs w:val="28"/>
        </w:rPr>
        <w:t xml:space="preserve">В рамках реализации подпрограммы «Привлечение и закрепление молодых специалистов на территории Левокумского муниципального района на 2017-2022 годы» </w:t>
      </w:r>
      <w:r w:rsidR="00F11958">
        <w:rPr>
          <w:sz w:val="28"/>
          <w:szCs w:val="28"/>
        </w:rPr>
        <w:t>предусмотрена</w:t>
      </w:r>
      <w:r w:rsidRPr="00385D1F">
        <w:rPr>
          <w:sz w:val="28"/>
          <w:szCs w:val="28"/>
        </w:rPr>
        <w:t xml:space="preserve"> организационная поддержка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</w:t>
      </w:r>
      <w:r w:rsidRPr="00F11958">
        <w:rPr>
          <w:sz w:val="28"/>
          <w:szCs w:val="28"/>
        </w:rPr>
        <w:t>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</w:t>
      </w:r>
      <w:r w:rsidR="00DD4687"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появляются условия для защиты интересов отдельных профессиональных групп.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Задача 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C6A8A" w:rsidRPr="00E501D1" w:rsidRDefault="00FC6A8A" w:rsidP="00CC01AC">
      <w:pPr>
        <w:outlineLvl w:val="2"/>
        <w:rPr>
          <w:sz w:val="28"/>
          <w:szCs w:val="28"/>
        </w:rPr>
      </w:pPr>
    </w:p>
    <w:p w:rsidR="00FC6A8A" w:rsidRPr="00091135" w:rsidRDefault="00FC6A8A" w:rsidP="00901A9E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091135">
        <w:rPr>
          <w:color w:val="000000" w:themeColor="text1"/>
          <w:sz w:val="28"/>
          <w:szCs w:val="28"/>
        </w:rPr>
        <w:t xml:space="preserve">Раздел 5.  Ресурсное обеспечение Программы 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AA26F9" w:rsidRPr="00E501D1" w:rsidRDefault="00AA26F9" w:rsidP="00AA26F9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Программы составит </w:t>
      </w:r>
      <w:r>
        <w:rPr>
          <w:sz w:val="28"/>
          <w:szCs w:val="28"/>
        </w:rPr>
        <w:t xml:space="preserve">14786,68 </w:t>
      </w:r>
      <w:r w:rsidRPr="00E501D1">
        <w:rPr>
          <w:sz w:val="28"/>
          <w:szCs w:val="28"/>
        </w:rPr>
        <w:t xml:space="preserve">тыс. рублей, в том числе: </w:t>
      </w:r>
    </w:p>
    <w:p w:rsidR="00AA26F9" w:rsidRPr="00E501D1" w:rsidRDefault="00AA26F9" w:rsidP="00AA26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поселений </w:t>
      </w:r>
      <w:r w:rsidRPr="00E501D1">
        <w:rPr>
          <w:sz w:val="28"/>
          <w:szCs w:val="28"/>
        </w:rPr>
        <w:t>–600,0 тыс. рублей, в том числе по годам: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2017 году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–  100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2018 году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–  100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2019 году -   100,0 тыс. рублей.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2020 году -   100,0 тыс. рублей.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2021 году -   100,0 тыс. рублей.</w:t>
      </w:r>
    </w:p>
    <w:p w:rsidR="00AA26F9" w:rsidRPr="00E501D1" w:rsidRDefault="00AA26F9" w:rsidP="00AA26F9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2022 году -   100,0 тыс. рублей.</w:t>
      </w:r>
    </w:p>
    <w:p w:rsidR="00AA26F9" w:rsidRPr="00E501D1" w:rsidRDefault="00AA26F9" w:rsidP="00AA26F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средства местного бюджета - 14186</w:t>
      </w:r>
      <w:r w:rsidRPr="0009113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68</w:t>
      </w:r>
      <w:r w:rsidRPr="00091135">
        <w:rPr>
          <w:color w:val="000000" w:themeColor="text1"/>
          <w:sz w:val="28"/>
          <w:szCs w:val="28"/>
        </w:rPr>
        <w:t xml:space="preserve"> тыс</w:t>
      </w:r>
      <w:r w:rsidRPr="00E501D1">
        <w:rPr>
          <w:sz w:val="28"/>
          <w:szCs w:val="28"/>
        </w:rPr>
        <w:t>. руб</w:t>
      </w:r>
      <w:r>
        <w:rPr>
          <w:sz w:val="28"/>
          <w:szCs w:val="28"/>
        </w:rPr>
        <w:t>лей</w:t>
      </w:r>
      <w:r w:rsidRPr="00E501D1">
        <w:rPr>
          <w:sz w:val="28"/>
          <w:szCs w:val="28"/>
        </w:rPr>
        <w:t>, в том числе по годам: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2017 год –</w:t>
      </w:r>
      <w:r>
        <w:rPr>
          <w:sz w:val="28"/>
          <w:szCs w:val="28"/>
        </w:rPr>
        <w:t xml:space="preserve"> 2603,72 </w:t>
      </w:r>
      <w:r w:rsidRPr="00E501D1">
        <w:rPr>
          <w:sz w:val="28"/>
          <w:szCs w:val="28"/>
        </w:rPr>
        <w:t>тыс. рублей;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2018 год –</w:t>
      </w:r>
      <w:r>
        <w:rPr>
          <w:sz w:val="28"/>
          <w:szCs w:val="28"/>
        </w:rPr>
        <w:t xml:space="preserve">2359,98 </w:t>
      </w:r>
      <w:r w:rsidRPr="00E501D1">
        <w:rPr>
          <w:sz w:val="28"/>
          <w:szCs w:val="28"/>
        </w:rPr>
        <w:t>тыс. рублей;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2316,22 </w:t>
      </w:r>
      <w:r w:rsidRPr="00E501D1">
        <w:rPr>
          <w:sz w:val="28"/>
          <w:szCs w:val="28"/>
        </w:rPr>
        <w:t>тыс. рублей;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2316,46 </w:t>
      </w:r>
      <w:r w:rsidRPr="00E501D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AA26F9" w:rsidRPr="00E501D1" w:rsidRDefault="00AA26F9" w:rsidP="00AA26F9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</w:p>
    <w:p w:rsidR="00FC6A8A" w:rsidRPr="00E501D1" w:rsidRDefault="00FC6A8A" w:rsidP="00A36DA1">
      <w:pPr>
        <w:ind w:firstLine="540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C6A8A" w:rsidRPr="00E501D1" w:rsidRDefault="00FC6A8A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</w:t>
      </w:r>
      <w:r>
        <w:rPr>
          <w:sz w:val="28"/>
          <w:szCs w:val="28"/>
        </w:rPr>
        <w:t>ского муници</w:t>
      </w:r>
      <w:r w:rsidR="00A511E1">
        <w:rPr>
          <w:sz w:val="28"/>
          <w:szCs w:val="28"/>
        </w:rPr>
        <w:t xml:space="preserve">пального района, муниципальное </w:t>
      </w:r>
      <w:r>
        <w:rPr>
          <w:sz w:val="28"/>
          <w:szCs w:val="28"/>
        </w:rPr>
        <w:t>казенное учреждение</w:t>
      </w:r>
      <w:r w:rsidRPr="00E501D1">
        <w:rPr>
          <w:sz w:val="28"/>
          <w:szCs w:val="28"/>
        </w:rPr>
        <w:t xml:space="preserve"> «Центр по работе с молодежью» Левокумского муниципального района: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осуществляю</w:t>
      </w:r>
      <w:r w:rsidRPr="00E501D1">
        <w:rPr>
          <w:sz w:val="28"/>
          <w:szCs w:val="28"/>
        </w:rPr>
        <w:t>т текущее управление реализацией Программы;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</w:t>
      </w:r>
      <w:r>
        <w:rPr>
          <w:sz w:val="28"/>
          <w:szCs w:val="28"/>
        </w:rPr>
        <w:t>лом, предоставляю</w:t>
      </w:r>
      <w:r w:rsidRPr="00E501D1">
        <w:rPr>
          <w:sz w:val="28"/>
          <w:szCs w:val="28"/>
        </w:rPr>
        <w:t xml:space="preserve">т главе администрации Левокумского муниципального района Ставропольского края </w:t>
      </w:r>
      <w:r>
        <w:rPr>
          <w:sz w:val="28"/>
          <w:szCs w:val="28"/>
        </w:rPr>
        <w:t>информацию о ходе реализации П</w:t>
      </w:r>
      <w:r w:rsidRPr="00E501D1">
        <w:rPr>
          <w:sz w:val="28"/>
          <w:szCs w:val="28"/>
        </w:rPr>
        <w:t>рограммы, достижении целевых индикаторов и показателей эффективности;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3) ежегодно до 20 марта года, следующего за отчетным годом, </w:t>
      </w:r>
      <w:r>
        <w:rPr>
          <w:sz w:val="28"/>
          <w:szCs w:val="28"/>
        </w:rPr>
        <w:t>направляют</w:t>
      </w:r>
      <w:r w:rsidRPr="00E501D1">
        <w:rPr>
          <w:sz w:val="28"/>
          <w:szCs w:val="28"/>
        </w:rPr>
        <w:t xml:space="preserve"> главе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организую</w:t>
      </w:r>
      <w:r w:rsidR="00FC6A8A" w:rsidRPr="00E501D1">
        <w:rPr>
          <w:sz w:val="28"/>
          <w:szCs w:val="28"/>
        </w:rPr>
        <w:t>т проведение оце</w:t>
      </w:r>
      <w:r w:rsidR="00FC6A8A">
        <w:rPr>
          <w:sz w:val="28"/>
          <w:szCs w:val="28"/>
        </w:rPr>
        <w:t>нки эффективности реализации П</w:t>
      </w:r>
      <w:r w:rsidR="00FC6A8A" w:rsidRPr="00E501D1">
        <w:rPr>
          <w:sz w:val="28"/>
          <w:szCs w:val="28"/>
        </w:rPr>
        <w:t>рограммы;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обеспечиваю</w:t>
      </w:r>
      <w:r w:rsidR="00FC6A8A" w:rsidRPr="00E501D1">
        <w:rPr>
          <w:sz w:val="28"/>
          <w:szCs w:val="28"/>
        </w:rPr>
        <w:t>т эффективное использование средс</w:t>
      </w:r>
      <w:r w:rsidR="00FC6A8A">
        <w:rPr>
          <w:sz w:val="28"/>
          <w:szCs w:val="28"/>
        </w:rPr>
        <w:t>тв, выделяемых на реализацию П</w:t>
      </w:r>
      <w:r>
        <w:rPr>
          <w:sz w:val="28"/>
          <w:szCs w:val="28"/>
        </w:rPr>
        <w:t>рограммы.</w:t>
      </w:r>
    </w:p>
    <w:p w:rsidR="00FC6A8A" w:rsidRPr="005F4A6E" w:rsidRDefault="00FC6A8A" w:rsidP="00A90AB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Pr="005F4A6E">
        <w:rPr>
          <w:sz w:val="28"/>
          <w:szCs w:val="28"/>
        </w:rPr>
        <w:t xml:space="preserve"> бюджетных средств, выделяемых на реализацию Прог</w:t>
      </w:r>
      <w:r w:rsidR="00F11958">
        <w:rPr>
          <w:sz w:val="28"/>
          <w:szCs w:val="28"/>
        </w:rPr>
        <w:t>раммы, является</w:t>
      </w:r>
      <w:r>
        <w:rPr>
          <w:sz w:val="28"/>
          <w:szCs w:val="28"/>
        </w:rPr>
        <w:t xml:space="preserve"> </w:t>
      </w:r>
      <w:r w:rsidRPr="005F4A6E">
        <w:rPr>
          <w:sz w:val="28"/>
          <w:szCs w:val="28"/>
        </w:rPr>
        <w:t>администрация Левокумского муниципального района Ставропольского края</w:t>
      </w:r>
    </w:p>
    <w:p w:rsidR="00FC6A8A" w:rsidRPr="005F4A6E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</w:t>
      </w:r>
      <w:r w:rsidRPr="005F4A6E">
        <w:rPr>
          <w:sz w:val="28"/>
          <w:szCs w:val="28"/>
        </w:rPr>
        <w:t>рограммы:</w:t>
      </w:r>
    </w:p>
    <w:p w:rsidR="00FC6A8A" w:rsidRPr="005F4A6E" w:rsidRDefault="00FC6A8A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FC6A8A" w:rsidRDefault="00A511E1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-муниципальное </w:t>
      </w:r>
      <w:r w:rsidR="00FC6A8A">
        <w:rPr>
          <w:sz w:val="28"/>
          <w:szCs w:val="28"/>
        </w:rPr>
        <w:t>казенное учреждение</w:t>
      </w:r>
      <w:r w:rsidR="00FC6A8A" w:rsidRPr="005F4A6E">
        <w:rPr>
          <w:sz w:val="28"/>
          <w:szCs w:val="28"/>
        </w:rPr>
        <w:t xml:space="preserve"> «Центр по работе с молодежью» Лев</w:t>
      </w:r>
      <w:r w:rsidR="00F11958">
        <w:rPr>
          <w:sz w:val="28"/>
          <w:szCs w:val="28"/>
        </w:rPr>
        <w:t>окумского муниципального района:</w:t>
      </w:r>
    </w:p>
    <w:p w:rsidR="00FC6A8A" w:rsidRPr="005F4A6E" w:rsidRDefault="00FC6A8A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отдел</w:t>
      </w:r>
      <w:r w:rsidRPr="004A5626">
        <w:rPr>
          <w:sz w:val="28"/>
          <w:szCs w:val="28"/>
        </w:rPr>
        <w:t xml:space="preserve"> муниципального хозяйства и по делам гра</w:t>
      </w:r>
      <w:r>
        <w:rPr>
          <w:sz w:val="28"/>
          <w:szCs w:val="28"/>
        </w:rPr>
        <w:t>жданской обороны, предупреждению</w:t>
      </w:r>
      <w:r w:rsidRPr="004A5626">
        <w:rPr>
          <w:sz w:val="28"/>
          <w:szCs w:val="28"/>
        </w:rPr>
        <w:t xml:space="preserve"> и ликвидации последствий чрезвычайных ситуаций администрации Левокумского муниципального района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1) участв</w:t>
      </w:r>
      <w:r>
        <w:rPr>
          <w:sz w:val="28"/>
          <w:szCs w:val="28"/>
        </w:rPr>
        <w:t>уют в реализации П</w:t>
      </w:r>
      <w:r w:rsidRPr="005F4A6E">
        <w:rPr>
          <w:sz w:val="28"/>
          <w:szCs w:val="28"/>
        </w:rPr>
        <w:t>рограммы и отвечают за</w:t>
      </w:r>
      <w:r w:rsidRPr="00E501D1">
        <w:rPr>
          <w:sz w:val="28"/>
          <w:szCs w:val="28"/>
        </w:rPr>
        <w:t xml:space="preserve"> выполнение меро</w:t>
      </w:r>
      <w:r>
        <w:rPr>
          <w:sz w:val="28"/>
          <w:szCs w:val="28"/>
        </w:rPr>
        <w:t>приятий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</w:t>
      </w:r>
      <w:r>
        <w:rPr>
          <w:sz w:val="28"/>
          <w:szCs w:val="28"/>
        </w:rPr>
        <w:t>том выделяемых на реализацию П</w:t>
      </w:r>
      <w:r w:rsidRPr="00E501D1">
        <w:rPr>
          <w:sz w:val="28"/>
          <w:szCs w:val="28"/>
        </w:rPr>
        <w:t>рограммы финансовых средств целевые показа</w:t>
      </w:r>
      <w:r>
        <w:rPr>
          <w:sz w:val="28"/>
          <w:szCs w:val="28"/>
        </w:rPr>
        <w:t>тели и затраты по П</w:t>
      </w:r>
      <w:r w:rsidRPr="00E501D1">
        <w:rPr>
          <w:sz w:val="28"/>
          <w:szCs w:val="28"/>
        </w:rPr>
        <w:t>рограммным мероприятиям;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</w:t>
      </w:r>
      <w:r>
        <w:rPr>
          <w:sz w:val="28"/>
          <w:szCs w:val="28"/>
        </w:rPr>
        <w:t>ной отчетности по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5) несут ответственность за своевременную и </w:t>
      </w:r>
      <w:proofErr w:type="gramStart"/>
      <w:r w:rsidRPr="00E501D1">
        <w:rPr>
          <w:sz w:val="28"/>
          <w:szCs w:val="28"/>
        </w:rPr>
        <w:t>качественную подгото</w:t>
      </w:r>
      <w:r>
        <w:rPr>
          <w:sz w:val="28"/>
          <w:szCs w:val="28"/>
        </w:rPr>
        <w:t>вку</w:t>
      </w:r>
      <w:proofErr w:type="gramEnd"/>
      <w:r>
        <w:rPr>
          <w:sz w:val="28"/>
          <w:szCs w:val="28"/>
        </w:rPr>
        <w:t xml:space="preserve"> и реализацию мероприятий П</w:t>
      </w:r>
      <w:r w:rsidR="00DD4687">
        <w:rPr>
          <w:sz w:val="28"/>
          <w:szCs w:val="28"/>
        </w:rPr>
        <w:t>рограммы,</w:t>
      </w:r>
      <w:r w:rsidRPr="00E501D1">
        <w:rPr>
          <w:sz w:val="28"/>
          <w:szCs w:val="28"/>
        </w:rPr>
        <w:t xml:space="preserve"> обеспечивают эффективное целевое использование бюджетных сред</w:t>
      </w:r>
      <w:r>
        <w:rPr>
          <w:sz w:val="28"/>
          <w:szCs w:val="28"/>
        </w:rPr>
        <w:t>ств, выделенных на реализацию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6) несут ответственность за своевременное предоставление полной и достоверной </w:t>
      </w:r>
      <w:r w:rsidR="00F11958">
        <w:rPr>
          <w:sz w:val="28"/>
          <w:szCs w:val="28"/>
        </w:rPr>
        <w:t>информации о ходе выполнения п</w:t>
      </w:r>
      <w:r w:rsidRPr="00E501D1">
        <w:rPr>
          <w:sz w:val="28"/>
          <w:szCs w:val="28"/>
        </w:rPr>
        <w:t>рограммных мероприятий;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7) ежеквартально до 10 числа месяца, следующего за </w:t>
      </w:r>
      <w:r w:rsidR="00F11958">
        <w:rPr>
          <w:sz w:val="28"/>
          <w:szCs w:val="28"/>
        </w:rPr>
        <w:t>отчетным кварталом, предоставляю</w:t>
      </w:r>
      <w:r w:rsidRPr="00E501D1">
        <w:rPr>
          <w:sz w:val="28"/>
          <w:szCs w:val="28"/>
        </w:rPr>
        <w:t xml:space="preserve">т в отдел экономического развития администрации Левокумского муниципального района Ставропольского края </w:t>
      </w:r>
      <w:r>
        <w:rPr>
          <w:sz w:val="28"/>
          <w:szCs w:val="28"/>
        </w:rPr>
        <w:t>информацию о ходе реализации П</w:t>
      </w:r>
      <w:r w:rsidRPr="00E501D1">
        <w:rPr>
          <w:sz w:val="28"/>
          <w:szCs w:val="28"/>
        </w:rPr>
        <w:t>рограммы и достижении целевых индикаторов и показателей эффективности;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</w:t>
      </w:r>
      <w:r>
        <w:rPr>
          <w:sz w:val="28"/>
          <w:szCs w:val="28"/>
        </w:rPr>
        <w:t>изации П</w:t>
      </w:r>
      <w:r w:rsidRPr="00E501D1">
        <w:rPr>
          <w:sz w:val="28"/>
          <w:szCs w:val="28"/>
        </w:rPr>
        <w:t>рограммы.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</w:t>
      </w:r>
      <w:r>
        <w:rPr>
          <w:sz w:val="28"/>
          <w:szCs w:val="28"/>
        </w:rPr>
        <w:t>ценка эффективности реализации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Программы позволит достигнуть: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молодых граждан, принимающих участие в деятельности молодежных и детских общественных объединениях;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повышения</w:t>
      </w:r>
      <w:r w:rsidR="00FC6A8A" w:rsidRPr="00E501D1">
        <w:rPr>
          <w:sz w:val="28"/>
          <w:szCs w:val="28"/>
        </w:rPr>
        <w:t xml:space="preserve"> информированности населения района по вопросам физической культуры и спорта, здорового образа жизни;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</w:t>
      </w:r>
      <w:proofErr w:type="gramEnd"/>
      <w:r w:rsidR="00FC6A8A" w:rsidRPr="00E501D1">
        <w:rPr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сохранения</w:t>
      </w:r>
      <w:r w:rsidR="00FC6A8A" w:rsidRPr="00E501D1">
        <w:rPr>
          <w:sz w:val="28"/>
          <w:szCs w:val="28"/>
        </w:rPr>
        <w:t xml:space="preserve"> числа</w:t>
      </w:r>
      <w:proofErr w:type="gramEnd"/>
      <w:r w:rsidR="00FC6A8A" w:rsidRPr="00E501D1">
        <w:rPr>
          <w:sz w:val="28"/>
          <w:szCs w:val="28"/>
        </w:rPr>
        <w:t xml:space="preserve"> прибывающих в </w:t>
      </w:r>
      <w:proofErr w:type="spellStart"/>
      <w:r w:rsidR="00FC6A8A" w:rsidRPr="00E501D1">
        <w:rPr>
          <w:sz w:val="28"/>
          <w:szCs w:val="28"/>
        </w:rPr>
        <w:t>Левокумский</w:t>
      </w:r>
      <w:proofErr w:type="spellEnd"/>
      <w:r w:rsidR="00FC6A8A" w:rsidRPr="00E501D1">
        <w:rPr>
          <w:sz w:val="28"/>
          <w:szCs w:val="28"/>
        </w:rPr>
        <w:t xml:space="preserve"> район туристов к 2022 года –1375 человек;</w:t>
      </w:r>
    </w:p>
    <w:p w:rsidR="00FC6A8A" w:rsidRPr="00E501D1" w:rsidRDefault="00FC6A8A" w:rsidP="0063683B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налоговых поступлений в бюджет Левокумского муниципального района.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996A5C">
        <w:rPr>
          <w:sz w:val="28"/>
          <w:szCs w:val="28"/>
        </w:rPr>
        <w:t>Перечень и общая характеристика Подпрограмм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996A5C">
        <w:rPr>
          <w:sz w:val="28"/>
          <w:szCs w:val="28"/>
        </w:rPr>
        <w:t>Подпрограмма 1.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6429"/>
      </w:tblGrid>
      <w:tr w:rsidR="00FC6A8A" w:rsidRPr="00996A5C" w:rsidTr="000D3EC8">
        <w:tc>
          <w:tcPr>
            <w:tcW w:w="3306" w:type="dxa"/>
          </w:tcPr>
          <w:p w:rsidR="00FC6A8A" w:rsidRPr="00996A5C" w:rsidRDefault="00FC6A8A" w:rsidP="000D3EC8">
            <w:pPr>
              <w:jc w:val="center"/>
              <w:rPr>
                <w:sz w:val="28"/>
                <w:szCs w:val="28"/>
              </w:rPr>
            </w:pPr>
            <w:r w:rsidRPr="00996A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C6A8A" w:rsidRPr="00996A5C" w:rsidRDefault="00FC6A8A" w:rsidP="000D3EC8">
            <w:pPr>
              <w:jc w:val="both"/>
              <w:rPr>
                <w:sz w:val="28"/>
                <w:szCs w:val="28"/>
              </w:rPr>
            </w:pPr>
            <w:r w:rsidRPr="00996A5C">
              <w:rPr>
                <w:bCs/>
                <w:sz w:val="28"/>
                <w:szCs w:val="28"/>
              </w:rPr>
              <w:t>«Р</w:t>
            </w:r>
            <w:r w:rsidRPr="00996A5C">
              <w:rPr>
                <w:sz w:val="28"/>
                <w:szCs w:val="28"/>
              </w:rPr>
              <w:t xml:space="preserve">азвитие физической культуры и спорта в Левокумском муниципальном районе Ставропольского края на 2017-2022 годы» </w:t>
            </w:r>
            <w:r w:rsidR="00F11958" w:rsidRPr="00996A5C">
              <w:rPr>
                <w:sz w:val="28"/>
                <w:szCs w:val="28"/>
              </w:rPr>
              <w:t>(далее Подпрограмма)</w:t>
            </w:r>
          </w:p>
          <w:p w:rsidR="00FC6A8A" w:rsidRPr="00996A5C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D343A4" w:rsidRPr="00E501D1" w:rsidRDefault="00D343A4" w:rsidP="00C5673A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220BB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условий для развития на территории Левокумского муниципального района Ставропольского края массов</w:t>
            </w:r>
            <w:r w:rsidR="00220BBF">
              <w:rPr>
                <w:sz w:val="28"/>
                <w:szCs w:val="28"/>
              </w:rPr>
              <w:t>ой физической культуры и спорта.</w:t>
            </w:r>
            <w:r w:rsidR="00220BBF"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20BBF" w:rsidRDefault="00220BBF" w:rsidP="000D3EC8">
            <w:pPr>
              <w:jc w:val="center"/>
              <w:rPr>
                <w:sz w:val="28"/>
                <w:szCs w:val="28"/>
              </w:rPr>
            </w:pPr>
          </w:p>
          <w:p w:rsidR="00FC6A8A" w:rsidRPr="00E501D1" w:rsidRDefault="00FC6A8A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220BBF" w:rsidRDefault="00220BBF" w:rsidP="000D3EC8">
            <w:pPr>
              <w:jc w:val="both"/>
              <w:rPr>
                <w:sz w:val="28"/>
                <w:szCs w:val="28"/>
              </w:rPr>
            </w:pPr>
          </w:p>
          <w:p w:rsidR="00FC6A8A" w:rsidRPr="00E501D1" w:rsidRDefault="00220BBF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FC6A8A" w:rsidRPr="00E501D1" w:rsidRDefault="004D0971" w:rsidP="004D0971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996A5C" w:rsidRDefault="004D0971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96A5C">
              <w:rPr>
                <w:sz w:val="28"/>
                <w:szCs w:val="28"/>
              </w:rPr>
              <w:t>количество граждан систематически занимающихся физической культурой и спортом;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501D1">
              <w:rPr>
                <w:sz w:val="28"/>
                <w:szCs w:val="28"/>
              </w:rPr>
              <w:t>оличество организованных и проведенных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</w:t>
            </w:r>
            <w:r w:rsidRPr="00E501D1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996A5C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501D1">
              <w:rPr>
                <w:sz w:val="28"/>
                <w:szCs w:val="28"/>
              </w:rPr>
              <w:t>оличество детей подростков, регулярно занимающихся спортом</w:t>
            </w:r>
            <w:r>
              <w:rPr>
                <w:sz w:val="28"/>
                <w:szCs w:val="28"/>
              </w:rPr>
              <w:t xml:space="preserve"> в учреждениях и дополнительных организациях физкультурно-спортивной направленности.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Объёмы и источники финансирования </w:t>
            </w:r>
            <w:r>
              <w:rPr>
                <w:sz w:val="28"/>
                <w:szCs w:val="28"/>
              </w:rPr>
              <w:t>Подп</w:t>
            </w:r>
            <w:r w:rsidRPr="00E501D1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11958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Источником финансирования П</w:t>
            </w:r>
            <w:r w:rsidR="00FC6A8A">
              <w:rPr>
                <w:sz w:val="28"/>
                <w:szCs w:val="28"/>
              </w:rPr>
              <w:t>одп</w:t>
            </w:r>
            <w:r w:rsidR="00FC6A8A" w:rsidRPr="00E501D1">
              <w:rPr>
                <w:sz w:val="28"/>
                <w:szCs w:val="28"/>
              </w:rPr>
              <w:t>рограммы является бюджет Левокумского муниципального района Ставропольского края</w:t>
            </w:r>
          </w:p>
          <w:p w:rsidR="00FC6A8A" w:rsidRPr="00E501D1" w:rsidRDefault="00F11958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</w:t>
            </w:r>
            <w:r w:rsidR="00FC6A8A">
              <w:rPr>
                <w:sz w:val="28"/>
                <w:szCs w:val="28"/>
              </w:rPr>
              <w:t>одп</w:t>
            </w:r>
            <w:r w:rsidR="00FC6A8A" w:rsidRPr="00E501D1">
              <w:rPr>
                <w:sz w:val="28"/>
                <w:szCs w:val="28"/>
              </w:rPr>
              <w:t>рограммы на 2017 - 2022 годы составляет 3</w:t>
            </w:r>
            <w:r w:rsidR="00AA26F9">
              <w:rPr>
                <w:sz w:val="28"/>
                <w:szCs w:val="28"/>
              </w:rPr>
              <w:t>760</w:t>
            </w:r>
            <w:r w:rsidR="00FC6A8A" w:rsidRPr="00E501D1">
              <w:rPr>
                <w:sz w:val="28"/>
                <w:szCs w:val="28"/>
              </w:rPr>
              <w:t>,</w:t>
            </w:r>
            <w:r w:rsidR="00AA26F9">
              <w:rPr>
                <w:sz w:val="28"/>
                <w:szCs w:val="28"/>
              </w:rPr>
              <w:t>0</w:t>
            </w:r>
            <w:r w:rsidR="00FC6A8A" w:rsidRPr="00E501D1">
              <w:rPr>
                <w:sz w:val="28"/>
                <w:szCs w:val="28"/>
              </w:rPr>
              <w:t>0 тыс. руб. в том числе по годам: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в 2017 г</w:t>
            </w:r>
            <w:r w:rsidR="00DD4687">
              <w:rPr>
                <w:sz w:val="28"/>
                <w:szCs w:val="28"/>
              </w:rPr>
              <w:t>.</w:t>
            </w:r>
            <w:r w:rsidRPr="00E501D1">
              <w:rPr>
                <w:sz w:val="28"/>
                <w:szCs w:val="28"/>
              </w:rPr>
              <w:t xml:space="preserve"> – </w:t>
            </w:r>
            <w:r w:rsidR="00AA26F9">
              <w:rPr>
                <w:sz w:val="28"/>
                <w:szCs w:val="28"/>
              </w:rPr>
              <w:t>910,00</w:t>
            </w:r>
            <w:r w:rsidRPr="00E501D1">
              <w:rPr>
                <w:sz w:val="28"/>
                <w:szCs w:val="28"/>
              </w:rPr>
              <w:t xml:space="preserve">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</w:t>
            </w:r>
            <w:r w:rsidR="00DD46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</w:t>
            </w:r>
            <w:r w:rsidR="00091135">
              <w:rPr>
                <w:sz w:val="28"/>
                <w:szCs w:val="28"/>
              </w:rPr>
              <w:t>6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</w:t>
            </w:r>
            <w:r w:rsidR="00DD46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</w:t>
            </w:r>
            <w:r w:rsidR="00091135">
              <w:rPr>
                <w:sz w:val="28"/>
                <w:szCs w:val="28"/>
              </w:rPr>
              <w:t>6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</w:t>
            </w:r>
            <w:r w:rsidR="00DD46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</w:t>
            </w:r>
            <w:r w:rsidR="00091135">
              <w:rPr>
                <w:sz w:val="28"/>
                <w:szCs w:val="28"/>
              </w:rPr>
              <w:t>6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</w:t>
            </w:r>
            <w:r w:rsidR="00DD46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</w:t>
            </w:r>
            <w:r w:rsidR="00AA26F9">
              <w:rPr>
                <w:sz w:val="28"/>
                <w:szCs w:val="28"/>
              </w:rPr>
              <w:t>5</w:t>
            </w:r>
            <w:r w:rsidRPr="00E501D1">
              <w:rPr>
                <w:sz w:val="28"/>
                <w:szCs w:val="28"/>
              </w:rPr>
              <w:t>10, 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</w:t>
            </w:r>
            <w:r w:rsidR="00DD468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– </w:t>
            </w:r>
            <w:r w:rsidR="00AA26F9">
              <w:rPr>
                <w:sz w:val="28"/>
                <w:szCs w:val="28"/>
              </w:rPr>
              <w:t>5</w:t>
            </w:r>
            <w:r w:rsidRPr="00E501D1">
              <w:rPr>
                <w:sz w:val="28"/>
                <w:szCs w:val="28"/>
              </w:rPr>
              <w:t xml:space="preserve">10, 00 тыс. рублей 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r w:rsidRPr="00E501D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результаты реализации Подпрограммы 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4D0971" w:rsidRPr="00E501D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>Повышение информированности населения района по вопросам физической культуры и спорта, здорового образа жизни;</w:t>
            </w:r>
          </w:p>
          <w:p w:rsidR="004D097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 xml:space="preserve"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      </w:r>
          </w:p>
          <w:p w:rsidR="00FC6A8A" w:rsidRPr="00E501D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 xml:space="preserve">Увеличение количества </w:t>
            </w:r>
            <w:r>
              <w:rPr>
                <w:sz w:val="28"/>
                <w:szCs w:val="28"/>
              </w:rPr>
              <w:t>занимающихся физической культурой и спортом</w:t>
            </w:r>
            <w:r w:rsidRPr="00E501D1">
              <w:rPr>
                <w:sz w:val="28"/>
                <w:szCs w:val="28"/>
              </w:rPr>
              <w:t xml:space="preserve"> среди инвалидов.</w:t>
            </w:r>
          </w:p>
        </w:tc>
      </w:tr>
    </w:tbl>
    <w:p w:rsidR="00FC6A8A" w:rsidRPr="00E501D1" w:rsidRDefault="00FC6A8A" w:rsidP="000D3EC8">
      <w:pPr>
        <w:jc w:val="center"/>
        <w:rPr>
          <w:sz w:val="28"/>
          <w:szCs w:val="28"/>
        </w:rPr>
      </w:pPr>
    </w:p>
    <w:p w:rsidR="00FC6A8A" w:rsidRPr="00E501D1" w:rsidRDefault="00FC6A8A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7E7640" w:rsidRDefault="00FC6A8A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прогноз ее развития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E501D1">
        <w:rPr>
          <w:sz w:val="28"/>
          <w:szCs w:val="28"/>
        </w:rPr>
        <w:t>рограмма разработана в соответствии</w:t>
      </w:r>
      <w:r w:rsidRPr="00E501D1">
        <w:t xml:space="preserve"> с </w:t>
      </w:r>
      <w:hyperlink r:id="rId11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08 мая  2014  года № 334" О перечне муниципальных  программ, принимаемых  к разработке в 2014 году».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уровня здоровья населения в Левокумском муниципальном районе Ставропольского края. Сокращается продолжительность жизни населения, увеличивается заболеваемость, растет травматизм, увеличивается число инвалидов.</w:t>
      </w:r>
      <w:r w:rsidR="00A511E1">
        <w:rPr>
          <w:rFonts w:ascii="Times New Roman" w:hAnsi="Times New Roman" w:cs="Times New Roman"/>
          <w:sz w:val="28"/>
          <w:szCs w:val="28"/>
        </w:rPr>
        <w:t xml:space="preserve"> </w:t>
      </w:r>
      <w:r w:rsidRPr="00E501D1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="00A511E1">
        <w:rPr>
          <w:rFonts w:ascii="Times New Roman" w:hAnsi="Times New Roman" w:cs="Times New Roman"/>
          <w:sz w:val="28"/>
          <w:szCs w:val="28"/>
        </w:rPr>
        <w:t xml:space="preserve">, из них </w:t>
      </w:r>
      <w:r w:rsidRPr="00E501D1">
        <w:rPr>
          <w:rFonts w:ascii="Times New Roman" w:hAnsi="Times New Roman" w:cs="Times New Roman"/>
          <w:sz w:val="28"/>
          <w:szCs w:val="28"/>
        </w:rPr>
        <w:t xml:space="preserve">188 детей. 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по данным статистики менее 10% учащихся закан</w:t>
      </w:r>
      <w:r>
        <w:rPr>
          <w:rFonts w:ascii="Times New Roman" w:hAnsi="Times New Roman" w:cs="Times New Roman"/>
          <w:sz w:val="28"/>
          <w:szCs w:val="28"/>
        </w:rPr>
        <w:t>чиваю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В </w:t>
      </w:r>
      <w:r w:rsidR="00996A5C">
        <w:rPr>
          <w:rFonts w:ascii="Times New Roman" w:hAnsi="Times New Roman" w:cs="Times New Roman"/>
          <w:sz w:val="28"/>
          <w:szCs w:val="28"/>
        </w:rPr>
        <w:t>2016</w:t>
      </w:r>
      <w:r w:rsidRPr="00E501D1">
        <w:rPr>
          <w:rFonts w:ascii="Times New Roman" w:hAnsi="Times New Roman" w:cs="Times New Roman"/>
          <w:sz w:val="28"/>
          <w:szCs w:val="28"/>
        </w:rPr>
        <w:t xml:space="preserve"> году постоянно занимаются физической культурой и спортом 9890 человек в 18 коллективах физической культуры. Особое внимание следует уделить проблеме укрепления здоровья детей и учащейся молодежи.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</w:t>
      </w:r>
      <w:r>
        <w:rPr>
          <w:rFonts w:ascii="Times New Roman" w:hAnsi="Times New Roman" w:cs="Times New Roman"/>
          <w:sz w:val="28"/>
          <w:szCs w:val="28"/>
        </w:rPr>
        <w:t>нимаю</w:t>
      </w:r>
      <w:r w:rsidRPr="00E501D1">
        <w:rPr>
          <w:rFonts w:ascii="Times New Roman" w:hAnsi="Times New Roman" w:cs="Times New Roman"/>
          <w:sz w:val="28"/>
          <w:szCs w:val="28"/>
        </w:rPr>
        <w:t>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районе насчитыва</w:t>
      </w:r>
      <w:r w:rsidR="00C4362B">
        <w:rPr>
          <w:rFonts w:ascii="Times New Roman" w:hAnsi="Times New Roman" w:cs="Times New Roman"/>
          <w:sz w:val="28"/>
          <w:szCs w:val="28"/>
        </w:rPr>
        <w:t>ю</w:t>
      </w:r>
      <w:r w:rsidRPr="00E501D1">
        <w:rPr>
          <w:rFonts w:ascii="Times New Roman" w:hAnsi="Times New Roman" w:cs="Times New Roman"/>
          <w:sz w:val="28"/>
          <w:szCs w:val="28"/>
        </w:rPr>
        <w:t>тся 63 спортивн</w:t>
      </w:r>
      <w:r>
        <w:rPr>
          <w:rFonts w:ascii="Times New Roman" w:hAnsi="Times New Roman" w:cs="Times New Roman"/>
          <w:sz w:val="28"/>
          <w:szCs w:val="28"/>
        </w:rPr>
        <w:t>ых объекта</w:t>
      </w:r>
      <w:r w:rsidRPr="00E501D1">
        <w:rPr>
          <w:rFonts w:ascii="Times New Roman" w:hAnsi="Times New Roman" w:cs="Times New Roman"/>
          <w:sz w:val="28"/>
          <w:szCs w:val="28"/>
        </w:rPr>
        <w:t>, в том числе 9 футбольных полей, 21 спортив</w:t>
      </w:r>
      <w:r>
        <w:rPr>
          <w:rFonts w:ascii="Times New Roman" w:hAnsi="Times New Roman" w:cs="Times New Roman"/>
          <w:sz w:val="28"/>
          <w:szCs w:val="28"/>
        </w:rPr>
        <w:t>ный зал</w:t>
      </w:r>
      <w:r w:rsidRPr="00E501D1">
        <w:rPr>
          <w:rFonts w:ascii="Times New Roman" w:hAnsi="Times New Roman" w:cs="Times New Roman"/>
          <w:sz w:val="28"/>
          <w:szCs w:val="28"/>
        </w:rPr>
        <w:t>, 39 плоскостных сооружений, 1 плавательный бассейн, 1 стрелковый т</w:t>
      </w:r>
      <w:r>
        <w:rPr>
          <w:rFonts w:ascii="Times New Roman" w:hAnsi="Times New Roman" w:cs="Times New Roman"/>
          <w:sz w:val="28"/>
          <w:szCs w:val="28"/>
        </w:rPr>
        <w:t>ир. В летний период функционирую</w:t>
      </w:r>
      <w:r w:rsidRPr="00E501D1">
        <w:rPr>
          <w:rFonts w:ascii="Times New Roman" w:hAnsi="Times New Roman" w:cs="Times New Roman"/>
          <w:sz w:val="28"/>
          <w:szCs w:val="28"/>
        </w:rPr>
        <w:t>т 39 спор</w:t>
      </w:r>
      <w:r w:rsidR="00C4362B">
        <w:rPr>
          <w:rFonts w:ascii="Times New Roman" w:hAnsi="Times New Roman" w:cs="Times New Roman"/>
          <w:sz w:val="28"/>
          <w:szCs w:val="28"/>
        </w:rPr>
        <w:t xml:space="preserve">тивных площадок, в том числе 14 - </w:t>
      </w:r>
      <w:r w:rsidRPr="00E501D1">
        <w:rPr>
          <w:rFonts w:ascii="Times New Roman" w:hAnsi="Times New Roman" w:cs="Times New Roman"/>
          <w:sz w:val="28"/>
          <w:szCs w:val="28"/>
        </w:rPr>
        <w:t>при школах и 25</w:t>
      </w:r>
      <w:r w:rsidR="00C4362B">
        <w:rPr>
          <w:rFonts w:ascii="Times New Roman" w:hAnsi="Times New Roman" w:cs="Times New Roman"/>
          <w:sz w:val="28"/>
          <w:szCs w:val="28"/>
        </w:rPr>
        <w:t xml:space="preserve"> -</w:t>
      </w:r>
      <w:r w:rsidRPr="00E501D1">
        <w:rPr>
          <w:rFonts w:ascii="Times New Roman" w:hAnsi="Times New Roman" w:cs="Times New Roman"/>
          <w:sz w:val="28"/>
          <w:szCs w:val="28"/>
        </w:rPr>
        <w:t xml:space="preserve"> по месту жительства. Имеющаяся материально-техническая база физической культуры является отсталой в техническом отношении, не </w:t>
      </w:r>
      <w:r w:rsidRPr="00E501D1">
        <w:rPr>
          <w:rFonts w:ascii="Times New Roman" w:hAnsi="Times New Roman" w:cs="Times New Roman"/>
          <w:sz w:val="28"/>
          <w:szCs w:val="28"/>
        </w:rPr>
        <w:lastRenderedPageBreak/>
        <w:t>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функций молодыми людьми.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</w:t>
      </w:r>
      <w:r>
        <w:rPr>
          <w:sz w:val="28"/>
          <w:szCs w:val="28"/>
        </w:rPr>
        <w:t>о-экономических условий</w:t>
      </w:r>
      <w:r w:rsidRPr="00E501D1">
        <w:rPr>
          <w:sz w:val="28"/>
          <w:szCs w:val="28"/>
        </w:rPr>
        <w:t xml:space="preserve">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C6A8A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физкультурного движения во многом зависит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C6A8A" w:rsidRPr="00E501D1" w:rsidRDefault="00FC6A8A" w:rsidP="000D3EC8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Без поддержки местного бюджета и принятия Подпрограммы неудовлетворительное состояние материально-технической базы, физической культуры и спорта в Левокумском муниципальном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>Раздел 2.</w:t>
      </w:r>
    </w:p>
    <w:p w:rsidR="007E7640" w:rsidRDefault="00FC6A8A" w:rsidP="00C4362B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C4362B" w:rsidRDefault="007E7640" w:rsidP="00C436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FC6A8A">
        <w:rPr>
          <w:sz w:val="28"/>
          <w:szCs w:val="28"/>
        </w:rPr>
        <w:t>решения задач Подп</w:t>
      </w:r>
      <w:r w:rsidR="00FC6A8A" w:rsidRPr="00E501D1">
        <w:rPr>
          <w:sz w:val="28"/>
          <w:szCs w:val="28"/>
        </w:rPr>
        <w:t>рограм</w:t>
      </w:r>
      <w:r w:rsidR="00C4362B">
        <w:rPr>
          <w:sz w:val="28"/>
          <w:szCs w:val="28"/>
        </w:rPr>
        <w:t xml:space="preserve">мы, описание основных </w:t>
      </w:r>
    </w:p>
    <w:p w:rsidR="00FC6A8A" w:rsidRPr="00E501D1" w:rsidRDefault="00C4362B" w:rsidP="00C436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конечных </w:t>
      </w:r>
      <w:r w:rsidR="00FC6A8A" w:rsidRPr="00E501D1">
        <w:rPr>
          <w:sz w:val="28"/>
          <w:szCs w:val="28"/>
        </w:rPr>
        <w:t>результатов Подпрограммы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</w:t>
      </w:r>
      <w:r w:rsidR="004D0971">
        <w:rPr>
          <w:sz w:val="28"/>
          <w:szCs w:val="28"/>
        </w:rPr>
        <w:t>ью</w:t>
      </w:r>
      <w:r w:rsidRPr="00E501D1">
        <w:rPr>
          <w:sz w:val="28"/>
          <w:szCs w:val="28"/>
        </w:rPr>
        <w:t xml:space="preserve"> Подпрограммы являются:</w:t>
      </w: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</w:t>
      </w:r>
    </w:p>
    <w:p w:rsidR="00FC6A8A" w:rsidRPr="00E501D1" w:rsidRDefault="00FC6A8A" w:rsidP="000D3EC8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Задач</w:t>
      </w:r>
      <w:r w:rsidR="004D097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 Подпрограммы:</w:t>
      </w:r>
    </w:p>
    <w:p w:rsidR="00FC6A8A" w:rsidRPr="00E501D1" w:rsidRDefault="00FC6A8A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C6A8A" w:rsidRPr="00E501D1" w:rsidRDefault="00FC6A8A" w:rsidP="000D3EC8">
      <w:pPr>
        <w:jc w:val="both"/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>
        <w:rPr>
          <w:sz w:val="28"/>
          <w:szCs w:val="28"/>
        </w:rPr>
        <w:t>Раздел 3. Срок реализации По</w:t>
      </w:r>
      <w:r w:rsidRPr="00E501D1">
        <w:rPr>
          <w:sz w:val="28"/>
          <w:szCs w:val="28"/>
        </w:rPr>
        <w:t>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0D3EC8">
      <w:pPr>
        <w:outlineLvl w:val="2"/>
        <w:rPr>
          <w:sz w:val="28"/>
          <w:szCs w:val="28"/>
        </w:rPr>
      </w:pPr>
    </w:p>
    <w:p w:rsidR="00DD4687" w:rsidRDefault="00FC6A8A" w:rsidP="000D3EC8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</w:t>
      </w:r>
      <w:r>
        <w:rPr>
          <w:sz w:val="28"/>
          <w:szCs w:val="28"/>
        </w:rPr>
        <w:t>я характеристика</w:t>
      </w:r>
    </w:p>
    <w:p w:rsidR="00FC6A8A" w:rsidRPr="00E501D1" w:rsidRDefault="00FC6A8A" w:rsidP="000D3EC8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0D3EC8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>одпрограммы сформированы с учетом системного подхода к решению поставленных задач. Для выполне</w:t>
      </w:r>
      <w:r>
        <w:rPr>
          <w:sz w:val="28"/>
          <w:szCs w:val="28"/>
        </w:rPr>
        <w:t>ния целей</w:t>
      </w:r>
      <w:r w:rsidRPr="00E501D1">
        <w:rPr>
          <w:sz w:val="28"/>
          <w:szCs w:val="28"/>
        </w:rPr>
        <w:t xml:space="preserve"> и задач Подпрограммы планируется выполнение </w:t>
      </w:r>
      <w:hyperlink r:id="rId12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 приложению №</w:t>
      </w:r>
      <w:r w:rsidR="00C4362B">
        <w:rPr>
          <w:sz w:val="28"/>
          <w:szCs w:val="28"/>
        </w:rPr>
        <w:t>2 к Программе</w:t>
      </w:r>
      <w:r w:rsidRPr="00E501D1">
        <w:rPr>
          <w:sz w:val="28"/>
          <w:szCs w:val="28"/>
        </w:rPr>
        <w:t>.</w:t>
      </w:r>
    </w:p>
    <w:p w:rsidR="00FC6A8A" w:rsidRPr="00E501D1" w:rsidRDefault="00FC6A8A" w:rsidP="000D3EC8">
      <w:pPr>
        <w:tabs>
          <w:tab w:val="left" w:pos="37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В рамках реализации П</w:t>
      </w:r>
      <w:r w:rsidRPr="00E501D1">
        <w:rPr>
          <w:sz w:val="28"/>
          <w:szCs w:val="28"/>
        </w:rPr>
        <w:t>одпрограммы планируется увеличение: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мероприятий по привлечению школьников к занятием физической культурой и спортом;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пропаганда физической культуры и спорта в средствах массовой информации;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районных мероприятий среди взрослых;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районных мероприятий среди школьников;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организация мероприятий среди инвалидов;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обеспечение спортивным инвентарем сборные команды;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и участие в краевых и российских соревнованиях взрослых команд по игровым видам спорта;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участие детей в краевых и российских соревнованиях.</w:t>
      </w:r>
    </w:p>
    <w:p w:rsidR="00EA0E8C" w:rsidRDefault="00EA0E8C" w:rsidP="000D3EC8">
      <w:pPr>
        <w:ind w:firstLine="540"/>
        <w:jc w:val="center"/>
        <w:outlineLvl w:val="2"/>
        <w:rPr>
          <w:sz w:val="28"/>
          <w:szCs w:val="28"/>
        </w:rPr>
      </w:pPr>
    </w:p>
    <w:p w:rsidR="00DD4687" w:rsidRDefault="00DD4687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Ра</w:t>
      </w:r>
      <w:r>
        <w:rPr>
          <w:sz w:val="28"/>
          <w:szCs w:val="28"/>
        </w:rPr>
        <w:t>здел 5. Ресурсное обеспечение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5772A0">
      <w:pPr>
        <w:tabs>
          <w:tab w:val="left" w:pos="32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 </w:t>
      </w:r>
    </w:p>
    <w:p w:rsidR="00AA26F9" w:rsidRPr="00E501D1" w:rsidRDefault="00AA26F9" w:rsidP="00AA26F9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</w:t>
      </w:r>
      <w:r w:rsidRPr="00E501D1">
        <w:rPr>
          <w:sz w:val="28"/>
          <w:szCs w:val="28"/>
        </w:rPr>
        <w:t>рограммы на 2017 - 2022 годы составляет 3</w:t>
      </w:r>
      <w:r>
        <w:rPr>
          <w:sz w:val="28"/>
          <w:szCs w:val="28"/>
        </w:rPr>
        <w:t>760</w:t>
      </w:r>
      <w:r w:rsidRPr="00E501D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501D1">
        <w:rPr>
          <w:sz w:val="28"/>
          <w:szCs w:val="28"/>
        </w:rPr>
        <w:t>0 тыс. руб. в том числе по годам:</w:t>
      </w:r>
    </w:p>
    <w:p w:rsidR="00AA26F9" w:rsidRPr="00E501D1" w:rsidRDefault="00AA26F9" w:rsidP="00AA26F9">
      <w:pPr>
        <w:rPr>
          <w:sz w:val="28"/>
          <w:szCs w:val="28"/>
        </w:rPr>
      </w:pPr>
      <w:r w:rsidRPr="00E501D1">
        <w:rPr>
          <w:sz w:val="28"/>
          <w:szCs w:val="28"/>
        </w:rPr>
        <w:t>в 2017 г</w:t>
      </w:r>
      <w:r w:rsidR="00DD4687">
        <w:rPr>
          <w:sz w:val="28"/>
          <w:szCs w:val="28"/>
        </w:rPr>
        <w:t xml:space="preserve">. </w:t>
      </w:r>
      <w:r w:rsidRPr="00E501D1">
        <w:rPr>
          <w:sz w:val="28"/>
          <w:szCs w:val="28"/>
        </w:rPr>
        <w:t xml:space="preserve">– </w:t>
      </w:r>
      <w:r>
        <w:rPr>
          <w:sz w:val="28"/>
          <w:szCs w:val="28"/>
        </w:rPr>
        <w:t>910,00</w:t>
      </w:r>
      <w:r w:rsidRPr="00E501D1">
        <w:rPr>
          <w:sz w:val="28"/>
          <w:szCs w:val="28"/>
        </w:rPr>
        <w:t xml:space="preserve"> тыс. рублей;</w:t>
      </w:r>
    </w:p>
    <w:p w:rsidR="00AA26F9" w:rsidRPr="00E501D1" w:rsidRDefault="00AA26F9" w:rsidP="00AA26F9">
      <w:pPr>
        <w:rPr>
          <w:sz w:val="28"/>
          <w:szCs w:val="28"/>
        </w:rPr>
      </w:pPr>
      <w:r>
        <w:rPr>
          <w:sz w:val="28"/>
          <w:szCs w:val="28"/>
        </w:rPr>
        <w:t>в 2018 г</w:t>
      </w:r>
      <w:r w:rsidR="00DD4687">
        <w:rPr>
          <w:sz w:val="28"/>
          <w:szCs w:val="28"/>
        </w:rPr>
        <w:t xml:space="preserve">. </w:t>
      </w:r>
      <w:r>
        <w:rPr>
          <w:sz w:val="28"/>
          <w:szCs w:val="28"/>
        </w:rPr>
        <w:t>– 6</w:t>
      </w:r>
      <w:r w:rsidRPr="00E501D1">
        <w:rPr>
          <w:sz w:val="28"/>
          <w:szCs w:val="28"/>
        </w:rPr>
        <w:t>10,00 тыс. рублей;</w:t>
      </w:r>
    </w:p>
    <w:p w:rsidR="00AA26F9" w:rsidRPr="00E501D1" w:rsidRDefault="00AA26F9" w:rsidP="00AA26F9">
      <w:pPr>
        <w:rPr>
          <w:sz w:val="28"/>
          <w:szCs w:val="28"/>
        </w:rPr>
      </w:pPr>
      <w:r>
        <w:rPr>
          <w:sz w:val="28"/>
          <w:szCs w:val="28"/>
        </w:rPr>
        <w:t>в 2019 г</w:t>
      </w:r>
      <w:r w:rsidR="00DD4687">
        <w:rPr>
          <w:sz w:val="28"/>
          <w:szCs w:val="28"/>
        </w:rPr>
        <w:t>.</w:t>
      </w:r>
      <w:r>
        <w:rPr>
          <w:sz w:val="28"/>
          <w:szCs w:val="28"/>
        </w:rPr>
        <w:t xml:space="preserve"> – 6</w:t>
      </w:r>
      <w:r w:rsidRPr="00E501D1">
        <w:rPr>
          <w:sz w:val="28"/>
          <w:szCs w:val="28"/>
        </w:rPr>
        <w:t>10,00 тыс. рублей;</w:t>
      </w:r>
    </w:p>
    <w:p w:rsidR="00AA26F9" w:rsidRPr="00E501D1" w:rsidRDefault="00AA26F9" w:rsidP="00AA26F9">
      <w:pPr>
        <w:rPr>
          <w:sz w:val="28"/>
          <w:szCs w:val="28"/>
        </w:rPr>
      </w:pPr>
      <w:r>
        <w:rPr>
          <w:sz w:val="28"/>
          <w:szCs w:val="28"/>
        </w:rPr>
        <w:t>в 2020 г</w:t>
      </w:r>
      <w:r w:rsidR="00DD4687">
        <w:rPr>
          <w:sz w:val="28"/>
          <w:szCs w:val="28"/>
        </w:rPr>
        <w:t>.</w:t>
      </w:r>
      <w:r>
        <w:rPr>
          <w:sz w:val="28"/>
          <w:szCs w:val="28"/>
        </w:rPr>
        <w:t xml:space="preserve"> – 6</w:t>
      </w:r>
      <w:r w:rsidRPr="00E501D1">
        <w:rPr>
          <w:sz w:val="28"/>
          <w:szCs w:val="28"/>
        </w:rPr>
        <w:t>10,00 тыс. рублей;</w:t>
      </w:r>
    </w:p>
    <w:p w:rsidR="00AA26F9" w:rsidRPr="00E501D1" w:rsidRDefault="00AA26F9" w:rsidP="00AA26F9">
      <w:pPr>
        <w:rPr>
          <w:sz w:val="28"/>
          <w:szCs w:val="28"/>
        </w:rPr>
      </w:pPr>
      <w:r>
        <w:rPr>
          <w:sz w:val="28"/>
          <w:szCs w:val="28"/>
        </w:rPr>
        <w:t>в 2021 г</w:t>
      </w:r>
      <w:r w:rsidR="00DD4687">
        <w:rPr>
          <w:sz w:val="28"/>
          <w:szCs w:val="28"/>
        </w:rPr>
        <w:t>.</w:t>
      </w:r>
      <w:r>
        <w:rPr>
          <w:sz w:val="28"/>
          <w:szCs w:val="28"/>
        </w:rPr>
        <w:t xml:space="preserve"> – 5</w:t>
      </w:r>
      <w:r w:rsidRPr="00E501D1">
        <w:rPr>
          <w:sz w:val="28"/>
          <w:szCs w:val="28"/>
        </w:rPr>
        <w:t>10, 00 тыс. рублей;</w:t>
      </w:r>
    </w:p>
    <w:p w:rsidR="00AA26F9" w:rsidRPr="00E501D1" w:rsidRDefault="00AA26F9" w:rsidP="00AA26F9">
      <w:pPr>
        <w:rPr>
          <w:sz w:val="28"/>
          <w:szCs w:val="28"/>
        </w:rPr>
      </w:pPr>
      <w:r>
        <w:rPr>
          <w:sz w:val="28"/>
          <w:szCs w:val="28"/>
        </w:rPr>
        <w:t>в 2022 г</w:t>
      </w:r>
      <w:r w:rsidR="00DD4687">
        <w:rPr>
          <w:sz w:val="28"/>
          <w:szCs w:val="28"/>
        </w:rPr>
        <w:t>.</w:t>
      </w:r>
      <w:r>
        <w:rPr>
          <w:sz w:val="28"/>
          <w:szCs w:val="28"/>
        </w:rPr>
        <w:t xml:space="preserve"> – 5</w:t>
      </w:r>
      <w:r w:rsidRPr="00E501D1">
        <w:rPr>
          <w:sz w:val="28"/>
          <w:szCs w:val="28"/>
        </w:rPr>
        <w:t xml:space="preserve">10, 00 тыс. рублей </w:t>
      </w:r>
    </w:p>
    <w:p w:rsidR="00FC6A8A" w:rsidRPr="00E501D1" w:rsidRDefault="00FC6A8A" w:rsidP="00A772D8"/>
    <w:p w:rsidR="00FC6A8A" w:rsidRDefault="00FC6A8A" w:rsidP="000D3EC8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DD4687" w:rsidRPr="00E501D1" w:rsidRDefault="00DD4687" w:rsidP="000D3EC8">
      <w:pPr>
        <w:ind w:firstLine="540"/>
        <w:jc w:val="both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Подпрограммы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Подпрограммы;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2) ежеквартально до </w:t>
      </w:r>
      <w:r w:rsidR="00EA0E8C">
        <w:rPr>
          <w:sz w:val="28"/>
          <w:szCs w:val="28"/>
        </w:rPr>
        <w:t>1</w:t>
      </w:r>
      <w:r w:rsidRPr="00E501D1">
        <w:rPr>
          <w:sz w:val="28"/>
          <w:szCs w:val="28"/>
        </w:rPr>
        <w:t>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3) ежегодно до </w:t>
      </w:r>
      <w:r w:rsidR="00EA0E8C">
        <w:rPr>
          <w:sz w:val="28"/>
          <w:szCs w:val="28"/>
        </w:rPr>
        <w:t>15 февраля текущего</w:t>
      </w:r>
      <w:r w:rsidRPr="00E501D1">
        <w:rPr>
          <w:sz w:val="28"/>
          <w:szCs w:val="28"/>
        </w:rPr>
        <w:t xml:space="preserve"> года, следующего за отчетным годом, направляет главе администрации Левокумского муниципального района Ставропольского края доклад о ходе реализации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577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выделяемых на реализацию Подпрограммы.</w:t>
      </w:r>
    </w:p>
    <w:p w:rsidR="00FC6A8A" w:rsidRPr="00E501D1" w:rsidRDefault="00FC6A8A" w:rsidP="00EE4E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Pr="00E501D1">
        <w:rPr>
          <w:sz w:val="28"/>
          <w:szCs w:val="28"/>
        </w:rPr>
        <w:t xml:space="preserve"> бюджетных средств, выделяемых на реализац</w:t>
      </w:r>
      <w:r w:rsidR="00C4362B">
        <w:rPr>
          <w:sz w:val="28"/>
          <w:szCs w:val="28"/>
        </w:rPr>
        <w:t>ию Подпрограммы, является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 Ставропольско</w:t>
      </w:r>
      <w:r>
        <w:rPr>
          <w:sz w:val="28"/>
          <w:szCs w:val="28"/>
        </w:rPr>
        <w:t>го края.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Повышения</w:t>
      </w:r>
      <w:r w:rsidR="00FC6A8A" w:rsidRPr="00E501D1">
        <w:rPr>
          <w:sz w:val="28"/>
          <w:szCs w:val="28"/>
        </w:rPr>
        <w:t xml:space="preserve"> информированности населения района по вопросам физической культуры и спорта, здорового образа жизни;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Увеличения</w:t>
      </w:r>
      <w:r w:rsidR="00FC6A8A" w:rsidRPr="00E501D1">
        <w:rPr>
          <w:sz w:val="28"/>
          <w:szCs w:val="28"/>
        </w:rPr>
        <w:t xml:space="preserve"> количества</w:t>
      </w:r>
      <w:proofErr w:type="gramEnd"/>
      <w:r w:rsidR="00FC6A8A" w:rsidRPr="00E501D1">
        <w:rPr>
          <w:sz w:val="28"/>
          <w:szCs w:val="28"/>
        </w:rPr>
        <w:t xml:space="preserve">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</w:t>
      </w:r>
      <w:r>
        <w:rPr>
          <w:sz w:val="28"/>
          <w:szCs w:val="28"/>
        </w:rPr>
        <w:t>граждан</w:t>
      </w:r>
      <w:r w:rsidR="00DD4687">
        <w:rPr>
          <w:sz w:val="28"/>
          <w:szCs w:val="28"/>
        </w:rPr>
        <w:t>,</w:t>
      </w:r>
      <w:r w:rsidR="00FC6A8A" w:rsidRPr="00E501D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систематически</w:t>
      </w:r>
      <w:r w:rsidR="00FC6A8A" w:rsidRPr="00E501D1">
        <w:rPr>
          <w:sz w:val="28"/>
          <w:szCs w:val="28"/>
        </w:rPr>
        <w:t xml:space="preserve"> занимающихся физкультурой и спортом.</w:t>
      </w:r>
    </w:p>
    <w:p w:rsidR="00FC6A8A" w:rsidRPr="00E501D1" w:rsidRDefault="00FC6A8A" w:rsidP="0092339C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 xml:space="preserve">Подпрограмма 2. 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«Молодежь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bCs/>
          <w:sz w:val="28"/>
          <w:szCs w:val="28"/>
        </w:rPr>
        <w:t xml:space="preserve"> на 2017-2022 годы</w:t>
      </w:r>
      <w:r w:rsidRPr="00E501D1">
        <w:rPr>
          <w:sz w:val="28"/>
          <w:szCs w:val="28"/>
        </w:rPr>
        <w:t>»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6430"/>
      </w:tblGrid>
      <w:tr w:rsidR="00FC6A8A" w:rsidRPr="00E501D1" w:rsidTr="00D47C92">
        <w:tc>
          <w:tcPr>
            <w:tcW w:w="3306" w:type="dxa"/>
          </w:tcPr>
          <w:p w:rsidR="00FC6A8A" w:rsidRPr="00E501D1" w:rsidRDefault="00FC6A8A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C6A8A" w:rsidRPr="00E501D1" w:rsidRDefault="00FC6A8A" w:rsidP="00C15EF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501D1">
              <w:rPr>
                <w:bCs/>
                <w:sz w:val="28"/>
                <w:szCs w:val="28"/>
              </w:rPr>
              <w:t xml:space="preserve">Молодежь </w:t>
            </w:r>
            <w:proofErr w:type="spellStart"/>
            <w:r w:rsidRPr="00E501D1">
              <w:rPr>
                <w:bCs/>
                <w:sz w:val="28"/>
                <w:szCs w:val="28"/>
              </w:rPr>
              <w:t>Левокумья</w:t>
            </w:r>
            <w:proofErr w:type="spellEnd"/>
            <w:r w:rsidRPr="00E501D1">
              <w:rPr>
                <w:bCs/>
                <w:sz w:val="28"/>
                <w:szCs w:val="28"/>
              </w:rPr>
              <w:t xml:space="preserve"> на 2017-2022 годы</w:t>
            </w:r>
            <w:r>
              <w:rPr>
                <w:bCs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- Подп</w:t>
            </w:r>
            <w:r w:rsidRPr="00E501D1">
              <w:rPr>
                <w:sz w:val="28"/>
                <w:szCs w:val="28"/>
              </w:rPr>
              <w:t>рограмма)</w:t>
            </w:r>
          </w:p>
        </w:tc>
      </w:tr>
      <w:tr w:rsidR="00FC6A8A" w:rsidRPr="00E501D1" w:rsidTr="00D47C92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2A240D">
            <w:r w:rsidRPr="007E6F27">
              <w:rPr>
                <w:sz w:val="28"/>
                <w:szCs w:val="28"/>
              </w:rPr>
              <w:t>Соисполнители Подпрограммы</w:t>
            </w:r>
          </w:p>
          <w:p w:rsidR="00FC6A8A" w:rsidRPr="007E6F27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B027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7E6F27">
              <w:rPr>
                <w:sz w:val="28"/>
                <w:szCs w:val="28"/>
              </w:rPr>
              <w:t>униципальное казённое учреждение «Центр по работе с молодёжью» Левокумского муниципального района,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      </w: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C4362B" w:rsidP="00806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FC6A8A" w:rsidRPr="00E501D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оздание комфортных условий в Левокумском муниципальном районе для трудового, духовного, физического и творческого развития молодого человека;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поддержка и развитие деятельности детских и </w:t>
            </w:r>
            <w:proofErr w:type="gramStart"/>
            <w:r w:rsidRPr="00E501D1">
              <w:rPr>
                <w:sz w:val="28"/>
                <w:szCs w:val="28"/>
              </w:rPr>
              <w:t>молодежных общественных объединений</w:t>
            </w:r>
            <w:proofErr w:type="gramEnd"/>
            <w:r w:rsidRPr="00E501D1">
              <w:rPr>
                <w:sz w:val="28"/>
                <w:szCs w:val="28"/>
              </w:rPr>
              <w:t xml:space="preserve"> и организаций, действующих на территории Левокумского муниципального района;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      </w: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количество молодежных мероприятий;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</w:t>
            </w:r>
            <w:r>
              <w:rPr>
                <w:sz w:val="28"/>
                <w:szCs w:val="28"/>
              </w:rPr>
              <w:t>одых граждан).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Объёмы и источники финансирования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</w:t>
            </w:r>
            <w:r w:rsidR="00C4362B">
              <w:rPr>
                <w:sz w:val="28"/>
                <w:szCs w:val="28"/>
              </w:rPr>
              <w:t>.</w:t>
            </w:r>
          </w:p>
          <w:p w:rsidR="00A772D8" w:rsidRPr="00A772D8" w:rsidRDefault="00C4362B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</w:t>
            </w:r>
            <w:r w:rsidR="00FC6A8A" w:rsidRPr="00E501D1">
              <w:rPr>
                <w:sz w:val="28"/>
                <w:szCs w:val="28"/>
              </w:rPr>
              <w:t xml:space="preserve">рограммы на 2017 - 2022 годы </w:t>
            </w:r>
            <w:r w:rsidR="00A772D8" w:rsidRPr="00A772D8">
              <w:rPr>
                <w:color w:val="000000" w:themeColor="text1"/>
                <w:sz w:val="28"/>
                <w:szCs w:val="28"/>
              </w:rPr>
              <w:t>составляет 10426,68 тыс. руб. в том числе по годам: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местный бюджет: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2017 год – 1693,72 тыс. рублей;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2018 год – 1749,98 тыс. рублей;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2019 год – 1706,22 тыс. рублей;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2020 год – 1706,46 тыс. рублей;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2021 год – 1785,15 тыс. рублей;</w:t>
            </w:r>
          </w:p>
          <w:p w:rsidR="00A772D8" w:rsidRPr="00A772D8" w:rsidRDefault="00A772D8" w:rsidP="00A772D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772D8">
              <w:rPr>
                <w:color w:val="000000" w:themeColor="text1"/>
                <w:sz w:val="28"/>
                <w:szCs w:val="28"/>
              </w:rPr>
              <w:t>2022 год – 1785,15 тыс. рублей.</w:t>
            </w:r>
          </w:p>
          <w:p w:rsidR="00FC6A8A" w:rsidRPr="00E501D1" w:rsidRDefault="00FC6A8A" w:rsidP="00681A6F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Ожидаемые конечные результат</w:t>
            </w:r>
            <w:r w:rsidR="00C4362B">
              <w:rPr>
                <w:sz w:val="28"/>
                <w:szCs w:val="28"/>
              </w:rPr>
              <w:t>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величение количества молодых граждан, принимающих участие в деятельности детских и молодежных о</w:t>
            </w:r>
            <w:r>
              <w:rPr>
                <w:sz w:val="28"/>
                <w:szCs w:val="28"/>
              </w:rPr>
              <w:t>бщественных объединений;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снижение количества безработных молодых граж</w:t>
            </w:r>
            <w:r>
              <w:rPr>
                <w:sz w:val="28"/>
                <w:szCs w:val="28"/>
              </w:rPr>
              <w:t>дан;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количества молодежи по окончанию средних и высших учебных заведений для работы в орг</w:t>
            </w:r>
            <w:r>
              <w:rPr>
                <w:sz w:val="28"/>
                <w:szCs w:val="28"/>
              </w:rPr>
              <w:t>анизациях и предприятиях района;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увеличение количества молодых граждан, принимающих участие в мероприятиях по поддержке талантливой и одаренной молодежи.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</w:p>
        </w:tc>
      </w:tr>
    </w:tbl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C5673A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прогноз ее развития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Подпрограмма разработана в соответствии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hyperlink r:id="rId13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Левокумского муниципального района Ставропольского края от 01июля 2016 года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 xml:space="preserve">№ 383 "Об утверждении Порядка разработки, реализации и оценки эффективности реализации муниципальных программ Ставропольского края", постановлением администрации  Левокумского муниципального района Ставропольского края от 17 марта 2016 года № 163" О перечне муниципальных программ, принимаемых к разработке в 2016 году». </w:t>
      </w: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Положение молодежи в обществе является одним из важных показателей уровня его социального развития, так как во многом от этого зависит будущая действительность. Молодежь – это большая социальная группа, требующая активной поддержки со стороны государства. </w:t>
      </w: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По данным статистики на 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</w:t>
      </w:r>
      <w:r>
        <w:rPr>
          <w:rFonts w:ascii="Times New Roman" w:hAnsi="Times New Roman" w:cs="Times New Roman"/>
          <w:sz w:val="28"/>
          <w:szCs w:val="28"/>
        </w:rPr>
        <w:t>те от 15 до 24 лет. На молодежь</w:t>
      </w:r>
      <w:r w:rsidRPr="00E501D1">
        <w:rPr>
          <w:rFonts w:ascii="Times New Roman" w:hAnsi="Times New Roman" w:cs="Times New Roman"/>
          <w:sz w:val="28"/>
          <w:szCs w:val="28"/>
        </w:rPr>
        <w:t xml:space="preserve"> в возрасте до 29 лет приходится 30% общего числа правонарушений.</w:t>
      </w:r>
    </w:p>
    <w:p w:rsidR="00FC6A8A" w:rsidRPr="00E501D1" w:rsidRDefault="00FC6A8A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C6A8A" w:rsidRPr="00E501D1" w:rsidRDefault="00FC6A8A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сознательное признание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</w:t>
      </w:r>
      <w:r w:rsidRPr="00E501D1">
        <w:rPr>
          <w:sz w:val="28"/>
          <w:szCs w:val="28"/>
        </w:rPr>
        <w:lastRenderedPageBreak/>
        <w:t xml:space="preserve">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7660AA" w:rsidRPr="007660AA" w:rsidRDefault="007660AA" w:rsidP="007660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AA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C6A8A" w:rsidRPr="00E501D1" w:rsidRDefault="00FC6A8A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Создавая условия для самореализации молодежи посредством участия в мероприятия</w:t>
      </w:r>
      <w:r>
        <w:rPr>
          <w:sz w:val="28"/>
          <w:szCs w:val="28"/>
        </w:rPr>
        <w:t>х, при разработке Подп</w:t>
      </w:r>
      <w:r w:rsidRPr="00E501D1">
        <w:rPr>
          <w:sz w:val="28"/>
          <w:szCs w:val="28"/>
        </w:rPr>
        <w:t>рограммы учитывалось, что формирование выбора направления деятельности, заинтересованность участия</w:t>
      </w:r>
      <w:r w:rsidR="00C4362B">
        <w:rPr>
          <w:sz w:val="28"/>
          <w:szCs w:val="28"/>
        </w:rPr>
        <w:t xml:space="preserve"> происходит</w:t>
      </w:r>
      <w:r w:rsidRPr="00E501D1">
        <w:rPr>
          <w:sz w:val="28"/>
          <w:szCs w:val="28"/>
        </w:rPr>
        <w:t>, прежде всего, в детском и подростковом возрасте.</w:t>
      </w:r>
    </w:p>
    <w:p w:rsidR="00FC6A8A" w:rsidRPr="00E501D1" w:rsidRDefault="00FC6A8A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</w:t>
      </w:r>
      <w:r w:rsidR="00C4362B">
        <w:rPr>
          <w:sz w:val="28"/>
          <w:szCs w:val="28"/>
        </w:rPr>
        <w:t xml:space="preserve">молодежного движения во многом </w:t>
      </w:r>
      <w:r w:rsidRPr="00E501D1">
        <w:rPr>
          <w:sz w:val="28"/>
          <w:szCs w:val="28"/>
        </w:rPr>
        <w:t xml:space="preserve">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C6A8A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Обобщая вышеизложенное, можно сделать вывод, что основными проблемами молодежной </w:t>
      </w:r>
      <w:r w:rsidR="00A511E1" w:rsidRPr="00E501D1">
        <w:rPr>
          <w:sz w:val="28"/>
          <w:szCs w:val="28"/>
        </w:rPr>
        <w:t>политики в</w:t>
      </w:r>
      <w:r w:rsidRPr="00E501D1">
        <w:rPr>
          <w:sz w:val="28"/>
          <w:szCs w:val="28"/>
        </w:rPr>
        <w:t xml:space="preserve"> Левокумском муниципальном районе в настоящее время являются: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1. Отсутствие устойчивого, мотивированного интереса к активной общественной деятельности у значительной части молодежи. 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Острый дефицит молодых кадров на предприятиях, в организациях района.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3. Слабо развитый и </w:t>
      </w:r>
      <w:r w:rsidR="00A511E1" w:rsidRPr="00E501D1">
        <w:rPr>
          <w:sz w:val="28"/>
          <w:szCs w:val="28"/>
        </w:rPr>
        <w:t>используемый интеллектуальный</w:t>
      </w:r>
      <w:r w:rsidRPr="00E501D1">
        <w:rPr>
          <w:sz w:val="28"/>
          <w:szCs w:val="28"/>
        </w:rPr>
        <w:t xml:space="preserve"> потенциал сельской молодежи, не развита инфраструктура досуга.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4. Острая проблема занятости молодежи. 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 развит институт общественного молодёжного самоуправления.</w:t>
      </w:r>
    </w:p>
    <w:p w:rsidR="00FC6A8A" w:rsidRPr="00E501D1" w:rsidRDefault="00FC6A8A" w:rsidP="00A72E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6. Увеличивается количество правонарушений и преступлений, совершенных подростками и молодежью.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FC6A8A" w:rsidRPr="00E501D1" w:rsidRDefault="00FC6A8A" w:rsidP="00874430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C6A8A" w:rsidRPr="00E501D1" w:rsidRDefault="00FC6A8A" w:rsidP="00874430">
      <w:pPr>
        <w:ind w:firstLine="851"/>
        <w:jc w:val="both"/>
        <w:rPr>
          <w:sz w:val="28"/>
          <w:szCs w:val="28"/>
        </w:rPr>
      </w:pPr>
    </w:p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2.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Pr="00E501D1">
        <w:rPr>
          <w:sz w:val="28"/>
          <w:szCs w:val="28"/>
        </w:rPr>
        <w:t xml:space="preserve">, задачи, целевые индикаторы и показатели достижения целей </w:t>
      </w:r>
    </w:p>
    <w:p w:rsidR="00DD4687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и решения задач Подпрограммы описание основных 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конечных результатов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</w:t>
      </w:r>
    </w:p>
    <w:p w:rsidR="00FC6A8A" w:rsidRPr="00E501D1" w:rsidRDefault="00FC6A8A" w:rsidP="00EE4E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Целью</w:t>
      </w:r>
      <w:r>
        <w:rPr>
          <w:sz w:val="28"/>
          <w:szCs w:val="28"/>
        </w:rPr>
        <w:t xml:space="preserve"> Подпрограммы являе</w:t>
      </w:r>
      <w:r w:rsidR="00C4362B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инициатив.</w:t>
      </w:r>
    </w:p>
    <w:p w:rsidR="00FC6A8A" w:rsidRPr="00E501D1" w:rsidRDefault="00FC6A8A" w:rsidP="00EE4E24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Для достижения вышеуказанной цели необходимо решение следующих </w:t>
      </w:r>
      <w:r w:rsidR="00C4362B">
        <w:rPr>
          <w:sz w:val="28"/>
          <w:szCs w:val="28"/>
        </w:rPr>
        <w:t>задач П</w:t>
      </w:r>
      <w:r w:rsidRPr="00E501D1">
        <w:rPr>
          <w:sz w:val="28"/>
          <w:szCs w:val="28"/>
        </w:rPr>
        <w:t>одпрограммы:</w:t>
      </w:r>
    </w:p>
    <w:p w:rsidR="00FC6A8A" w:rsidRPr="00E501D1" w:rsidRDefault="00FC6A8A" w:rsidP="00A72E8C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C6A8A" w:rsidRPr="00E501D1" w:rsidRDefault="00FC6A8A" w:rsidP="00A72E8C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поддержка и развитие деятельности детских и </w:t>
      </w:r>
      <w:proofErr w:type="gramStart"/>
      <w:r w:rsidRPr="00E501D1">
        <w:rPr>
          <w:sz w:val="28"/>
          <w:szCs w:val="28"/>
        </w:rPr>
        <w:t>молодежных общественных объединений</w:t>
      </w:r>
      <w:proofErr w:type="gramEnd"/>
      <w:r w:rsidRPr="00E501D1">
        <w:rPr>
          <w:sz w:val="28"/>
          <w:szCs w:val="28"/>
        </w:rPr>
        <w:t xml:space="preserve"> и организаций, действующих на территории Левокумского муниципального района;</w:t>
      </w:r>
    </w:p>
    <w:p w:rsidR="00FC6A8A" w:rsidRPr="00E501D1" w:rsidRDefault="00FC6A8A" w:rsidP="00572CA0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района.</w:t>
      </w:r>
    </w:p>
    <w:p w:rsidR="00FC6A8A" w:rsidRPr="00E501D1" w:rsidRDefault="0077646B" w:rsidP="00572CA0">
      <w:pPr>
        <w:ind w:firstLine="540"/>
        <w:jc w:val="both"/>
        <w:rPr>
          <w:sz w:val="28"/>
          <w:szCs w:val="28"/>
        </w:rPr>
      </w:pPr>
      <w:hyperlink r:id="rId14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</w:t>
      </w:r>
      <w:r w:rsidR="00FC6A8A">
        <w:rPr>
          <w:sz w:val="28"/>
          <w:szCs w:val="28"/>
        </w:rPr>
        <w:t>ах и показателях Подп</w:t>
      </w:r>
      <w:r w:rsidR="00FC6A8A" w:rsidRPr="00E501D1">
        <w:rPr>
          <w:sz w:val="28"/>
          <w:szCs w:val="28"/>
        </w:rPr>
        <w:t>рограммы, и их значениях приведены в таблице 1 к Программе.</w:t>
      </w:r>
    </w:p>
    <w:p w:rsidR="00FC6A8A" w:rsidRPr="00E501D1" w:rsidRDefault="00FC6A8A" w:rsidP="00874430">
      <w:pPr>
        <w:jc w:val="both"/>
      </w:pP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>
        <w:rPr>
          <w:sz w:val="28"/>
          <w:szCs w:val="28"/>
        </w:rPr>
        <w:t>Раздел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874430">
      <w:pPr>
        <w:outlineLvl w:val="2"/>
        <w:rPr>
          <w:sz w:val="28"/>
          <w:szCs w:val="28"/>
        </w:rPr>
      </w:pPr>
    </w:p>
    <w:p w:rsidR="00DD4687" w:rsidRDefault="00FC6A8A" w:rsidP="00874430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>ая характеристика</w:t>
      </w:r>
    </w:p>
    <w:p w:rsidR="00FC6A8A" w:rsidRPr="00E501D1" w:rsidRDefault="00FC6A8A" w:rsidP="00874430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874430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5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</w:t>
      </w:r>
      <w:r w:rsidR="00C4362B">
        <w:rPr>
          <w:sz w:val="28"/>
          <w:szCs w:val="28"/>
        </w:rPr>
        <w:t xml:space="preserve"> приложению</w:t>
      </w:r>
      <w:r w:rsidRPr="00E501D1">
        <w:rPr>
          <w:sz w:val="28"/>
          <w:szCs w:val="28"/>
        </w:rPr>
        <w:t xml:space="preserve"> №</w:t>
      </w:r>
      <w:r w:rsidR="00C4362B">
        <w:rPr>
          <w:sz w:val="28"/>
          <w:szCs w:val="28"/>
        </w:rPr>
        <w:t xml:space="preserve">2, </w:t>
      </w:r>
      <w:r w:rsidRPr="00E501D1">
        <w:rPr>
          <w:sz w:val="28"/>
          <w:szCs w:val="28"/>
        </w:rPr>
        <w:t xml:space="preserve">к </w:t>
      </w:r>
      <w:r>
        <w:rPr>
          <w:sz w:val="28"/>
          <w:szCs w:val="28"/>
        </w:rPr>
        <w:t>Пр</w:t>
      </w:r>
      <w:r w:rsidRPr="00E501D1">
        <w:rPr>
          <w:sz w:val="28"/>
          <w:szCs w:val="28"/>
        </w:rPr>
        <w:t>ограмме.</w:t>
      </w:r>
    </w:p>
    <w:p w:rsidR="00FC6A8A" w:rsidRPr="00E501D1" w:rsidRDefault="00FC6A8A" w:rsidP="00D47C92">
      <w:pPr>
        <w:tabs>
          <w:tab w:val="left" w:pos="37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рамках реализации П</w:t>
      </w:r>
      <w:r w:rsidRPr="00E501D1">
        <w:rPr>
          <w:sz w:val="28"/>
          <w:szCs w:val="28"/>
        </w:rPr>
        <w:t>одпрограммы планируется: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молодых граждан, принимающих участие в деятельности детских и моло</w:t>
      </w:r>
      <w:r>
        <w:rPr>
          <w:sz w:val="28"/>
          <w:szCs w:val="28"/>
        </w:rPr>
        <w:t>дежных общественных объединений;</w:t>
      </w:r>
    </w:p>
    <w:p w:rsidR="00FC6A8A" w:rsidRPr="00E501D1" w:rsidRDefault="00FC6A8A" w:rsidP="002C000E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молодых предпринимателей;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снижение количес</w:t>
      </w:r>
      <w:r>
        <w:rPr>
          <w:sz w:val="28"/>
          <w:szCs w:val="28"/>
        </w:rPr>
        <w:t>тва безработных молодых граждан;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района.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5. Ресурсное обеспечение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</w:t>
      </w:r>
      <w:r>
        <w:rPr>
          <w:sz w:val="28"/>
          <w:szCs w:val="28"/>
        </w:rPr>
        <w:t>.</w:t>
      </w:r>
      <w:r w:rsidRPr="00E501D1">
        <w:rPr>
          <w:sz w:val="28"/>
          <w:szCs w:val="28"/>
        </w:rPr>
        <w:t xml:space="preserve"> </w:t>
      </w:r>
    </w:p>
    <w:p w:rsidR="00C5673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Источником финансиро</w:t>
      </w:r>
      <w:r>
        <w:rPr>
          <w:sz w:val="28"/>
          <w:szCs w:val="28"/>
        </w:rPr>
        <w:t>вания Подп</w:t>
      </w:r>
      <w:r w:rsidRPr="00E501D1">
        <w:rPr>
          <w:sz w:val="28"/>
          <w:szCs w:val="28"/>
        </w:rPr>
        <w:t>рограммы является бюджет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 Левокумского муниципального района Ставропольского края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A772D8" w:rsidRPr="00A772D8" w:rsidRDefault="00FC6A8A" w:rsidP="00A772D8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Объем финансирования Подп</w:t>
      </w:r>
      <w:r w:rsidRPr="00E501D1">
        <w:rPr>
          <w:sz w:val="28"/>
          <w:szCs w:val="28"/>
        </w:rPr>
        <w:t xml:space="preserve">рограммы на 2017 - 2022 годы </w:t>
      </w:r>
      <w:r w:rsidR="00A772D8" w:rsidRPr="00A772D8">
        <w:rPr>
          <w:color w:val="000000" w:themeColor="text1"/>
          <w:sz w:val="28"/>
          <w:szCs w:val="28"/>
        </w:rPr>
        <w:t>составляет 10426,68 тыс. руб. в том числе по годам: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местный бюджет: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2017 год – 1693,72 тыс. рублей;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lastRenderedPageBreak/>
        <w:t>2018 год – 1749,98 тыс. рублей;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2019 год – 1706,22 тыс. рублей;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2020 год – 1706,46 тыс. рублей;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2021 год – 1785,15 тыс. рублей;</w:t>
      </w:r>
    </w:p>
    <w:p w:rsidR="00A772D8" w:rsidRPr="00A772D8" w:rsidRDefault="00A772D8" w:rsidP="00A772D8">
      <w:pPr>
        <w:jc w:val="both"/>
        <w:rPr>
          <w:color w:val="000000" w:themeColor="text1"/>
          <w:sz w:val="28"/>
          <w:szCs w:val="28"/>
        </w:rPr>
      </w:pPr>
      <w:r w:rsidRPr="00A772D8">
        <w:rPr>
          <w:color w:val="000000" w:themeColor="text1"/>
          <w:sz w:val="28"/>
          <w:szCs w:val="28"/>
        </w:rPr>
        <w:t>2022 год – 1785,15 тыс. рублей.</w:t>
      </w:r>
    </w:p>
    <w:p w:rsidR="00FC6A8A" w:rsidRDefault="00FC6A8A" w:rsidP="00A772D8">
      <w:p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</w:t>
      </w:r>
      <w:r w:rsidRPr="00E501D1">
        <w:rPr>
          <w:sz w:val="28"/>
          <w:szCs w:val="28"/>
        </w:rPr>
        <w:t>рограммы и объемы ее финансирования могут уточняться ежегодно при формировании бюджета на соответствующий финансовый год.</w:t>
      </w:r>
    </w:p>
    <w:p w:rsidR="00DD4687" w:rsidRPr="00E501D1" w:rsidRDefault="00DD4687" w:rsidP="00A772D8">
      <w:pPr>
        <w:jc w:val="both"/>
        <w:rPr>
          <w:sz w:val="28"/>
          <w:szCs w:val="28"/>
        </w:rPr>
      </w:pPr>
    </w:p>
    <w:p w:rsidR="00FC6A8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6.Система управления реализацией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</w:t>
      </w:r>
    </w:p>
    <w:p w:rsidR="00C5673A" w:rsidRPr="00E501D1" w:rsidRDefault="00C5673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</w:t>
      </w:r>
      <w:r>
        <w:rPr>
          <w:sz w:val="28"/>
          <w:szCs w:val="28"/>
        </w:rPr>
        <w:t>ая координация хода выполнения Подп</w:t>
      </w:r>
      <w:r w:rsidRPr="00E501D1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Муниципальное казенное учреждение «Центр по работе с молодежью» Левокумского муниципального района: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1) осуществляет текущее </w:t>
      </w:r>
      <w:r w:rsidR="00C4362B">
        <w:rPr>
          <w:sz w:val="28"/>
          <w:szCs w:val="28"/>
        </w:rPr>
        <w:t xml:space="preserve">управление реализацией </w:t>
      </w:r>
      <w:proofErr w:type="spellStart"/>
      <w:r w:rsidR="00C4362B">
        <w:rPr>
          <w:sz w:val="28"/>
          <w:szCs w:val="28"/>
        </w:rPr>
        <w:t>Попрограммы</w:t>
      </w:r>
      <w:proofErr w:type="spellEnd"/>
      <w:r w:rsidRPr="00E501D1">
        <w:rPr>
          <w:sz w:val="28"/>
          <w:szCs w:val="28"/>
        </w:rPr>
        <w:t>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C4362B"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</w:t>
      </w:r>
      <w:r w:rsidR="00C4362B">
        <w:rPr>
          <w:sz w:val="28"/>
          <w:szCs w:val="28"/>
        </w:rPr>
        <w:t>ая доклад о ходе реализации Подп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C436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</w:t>
      </w:r>
      <w:r w:rsidR="00C4362B">
        <w:rPr>
          <w:sz w:val="28"/>
          <w:szCs w:val="28"/>
        </w:rPr>
        <w:t>мых на реализацию Подпрограммы.</w:t>
      </w:r>
    </w:p>
    <w:p w:rsidR="00FC6A8A" w:rsidRPr="00E501D1" w:rsidRDefault="00FC6A8A" w:rsidP="00C512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Главным распорядителем бюджетных средств, выделяемых на ре</w:t>
      </w:r>
      <w:r w:rsidR="00FE4CF8">
        <w:rPr>
          <w:sz w:val="28"/>
          <w:szCs w:val="28"/>
        </w:rPr>
        <w:t>ализацию Подпрограммы, является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муниципальное казенное учреждение «Центр по работе с молодежью» Левокумского муниципального района.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Соисполнители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программы: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>одпрограммы и отвечают за выполнение мероприятий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</w:t>
      </w:r>
      <w:r w:rsidR="00FE4CF8">
        <w:rPr>
          <w:sz w:val="28"/>
          <w:szCs w:val="28"/>
        </w:rPr>
        <w:t>ериалов по вопросам реализации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FE4CF8">
        <w:rPr>
          <w:sz w:val="28"/>
          <w:szCs w:val="28"/>
        </w:rPr>
        <w:t>елевые показатели и затраты по п</w:t>
      </w:r>
      <w:r w:rsidRPr="00E501D1">
        <w:rPr>
          <w:sz w:val="28"/>
          <w:szCs w:val="28"/>
        </w:rPr>
        <w:t>одпрограммным мероприятиям;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5) несут ответственность за своевременную и </w:t>
      </w:r>
      <w:proofErr w:type="gramStart"/>
      <w:r w:rsidRPr="00E501D1">
        <w:rPr>
          <w:sz w:val="28"/>
          <w:szCs w:val="28"/>
        </w:rPr>
        <w:t>качественную подготовку</w:t>
      </w:r>
      <w:proofErr w:type="gramEnd"/>
      <w:r w:rsidRPr="00E501D1">
        <w:rPr>
          <w:sz w:val="28"/>
          <w:szCs w:val="28"/>
        </w:rPr>
        <w:t xml:space="preserve">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7) ежеквартально до 10 числа месяца, следующего за </w:t>
      </w:r>
      <w:r w:rsidR="00FE4CF8">
        <w:rPr>
          <w:sz w:val="28"/>
          <w:szCs w:val="28"/>
        </w:rPr>
        <w:t>отчетным кварталом, предоставляю</w:t>
      </w:r>
      <w:r w:rsidRPr="00E501D1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C6A8A" w:rsidRDefault="00FC6A8A" w:rsidP="00C567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CA414B" w:rsidRPr="00E501D1" w:rsidRDefault="00CA414B" w:rsidP="00C567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молодых граждан, принимающих участие в деятельности детских и моло</w:t>
      </w:r>
      <w:r w:rsidR="00FC6A8A">
        <w:rPr>
          <w:sz w:val="28"/>
          <w:szCs w:val="28"/>
        </w:rPr>
        <w:t>дежных общественных объединений;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снижения</w:t>
      </w:r>
      <w:r w:rsidR="00FC6A8A" w:rsidRPr="00E501D1">
        <w:rPr>
          <w:sz w:val="28"/>
          <w:szCs w:val="28"/>
        </w:rPr>
        <w:t xml:space="preserve"> количес</w:t>
      </w:r>
      <w:r w:rsidR="00FC6A8A">
        <w:rPr>
          <w:sz w:val="28"/>
          <w:szCs w:val="28"/>
        </w:rPr>
        <w:t>тва безработных молодых граждан;</w:t>
      </w:r>
    </w:p>
    <w:p w:rsidR="00FC6A8A" w:rsidRPr="00E501D1" w:rsidRDefault="00FC6A8A" w:rsidP="007D75B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</w:t>
      </w:r>
      <w:r w:rsidR="00FE4CF8">
        <w:rPr>
          <w:sz w:val="28"/>
          <w:szCs w:val="28"/>
        </w:rPr>
        <w:t>ия</w:t>
      </w:r>
      <w:r w:rsidRPr="00E501D1">
        <w:rPr>
          <w:sz w:val="28"/>
          <w:szCs w:val="28"/>
        </w:rPr>
        <w:t xml:space="preserve"> количества молодых граждан</w:t>
      </w:r>
      <w:r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по окончанию средних и высших учебных заведений для работы в орг</w:t>
      </w:r>
      <w:r>
        <w:rPr>
          <w:sz w:val="28"/>
          <w:szCs w:val="28"/>
        </w:rPr>
        <w:t>анизациях и предприятиях района;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молодых граждан, принимающих участие в мероприятиях по поддержке талантливой и одаренной молодежи.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p w:rsidR="00FC6A8A" w:rsidRPr="00E501D1" w:rsidRDefault="00FC6A8A" w:rsidP="00F3334D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Подпрограмма 3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«Развитие туризма в Левокумском муниципальном районе Ставропольского края»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6431"/>
      </w:tblGrid>
      <w:tr w:rsidR="00FC6A8A" w:rsidRPr="00E501D1" w:rsidTr="00F3334D">
        <w:tc>
          <w:tcPr>
            <w:tcW w:w="3306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501D1">
              <w:rPr>
                <w:sz w:val="28"/>
                <w:szCs w:val="28"/>
              </w:rPr>
              <w:t>Развитие туризма в Левокумском муниципальном районе Ставропольского кр</w:t>
            </w:r>
            <w:r>
              <w:rPr>
                <w:sz w:val="28"/>
                <w:szCs w:val="28"/>
              </w:rPr>
              <w:t>ая на 2017-2022 годы» (далее - Подп</w:t>
            </w:r>
            <w:r w:rsidRPr="00E501D1">
              <w:rPr>
                <w:sz w:val="28"/>
                <w:szCs w:val="28"/>
              </w:rPr>
              <w:t>рограмма)</w:t>
            </w:r>
          </w:p>
        </w:tc>
      </w:tr>
      <w:tr w:rsidR="00FC6A8A" w:rsidRPr="00E501D1" w:rsidTr="00F3334D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</w:t>
            </w:r>
            <w:r w:rsidR="00FE4CF8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DD4687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края, отдел образования администрации Левокумского муниципального района Ставропольского края, отдел культуры администрации Левокумского муниципального района Ставропольского края,</w:t>
            </w:r>
            <w:r w:rsidR="00FE4CF8">
              <w:rPr>
                <w:sz w:val="28"/>
                <w:szCs w:val="28"/>
              </w:rPr>
              <w:t xml:space="preserve"> администрации муниципальных </w:t>
            </w:r>
            <w:r>
              <w:rPr>
                <w:sz w:val="28"/>
                <w:szCs w:val="28"/>
              </w:rPr>
              <w:t>образований Левокумского района</w:t>
            </w:r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E4CF8" w:rsidP="00F333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Цель </w:t>
            </w:r>
            <w:r w:rsidR="00FC6A8A">
              <w:rPr>
                <w:sz w:val="28"/>
                <w:szCs w:val="28"/>
              </w:rPr>
              <w:t>П</w:t>
            </w:r>
            <w:r w:rsidR="00FC6A8A" w:rsidRPr="00E501D1">
              <w:rPr>
                <w:sz w:val="28"/>
                <w:szCs w:val="28"/>
              </w:rPr>
              <w:t>одпрограммы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      </w:r>
            <w:r>
              <w:rPr>
                <w:sz w:val="28"/>
                <w:szCs w:val="28"/>
              </w:rPr>
              <w:t>всех уровней, а также сохранению и рациональному использованию</w:t>
            </w:r>
            <w:r w:rsidRPr="00E501D1">
              <w:rPr>
                <w:sz w:val="28"/>
                <w:szCs w:val="28"/>
              </w:rPr>
              <w:t xml:space="preserve"> культурно-исторического потенциала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условий для развития въездного и внутреннего туризма в</w:t>
            </w:r>
            <w:r>
              <w:rPr>
                <w:sz w:val="28"/>
                <w:szCs w:val="28"/>
              </w:rPr>
              <w:t xml:space="preserve"> районе</w:t>
            </w:r>
            <w:r w:rsidRPr="00E501D1">
              <w:rPr>
                <w:sz w:val="28"/>
                <w:szCs w:val="28"/>
              </w:rPr>
              <w:t>, формирование конкурентоспособного туристского продукта, обеспечивающего позитивный имидж и узнаваемость Левокумс</w:t>
            </w:r>
            <w:r>
              <w:rPr>
                <w:sz w:val="28"/>
                <w:szCs w:val="28"/>
              </w:rPr>
              <w:t>кого района на туристском рынке;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одействие повышению конкурентоспособности туристских услуг за счёт улучшения качества обслуживания туристов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Количество туристов, посетивших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количество изготовленной и реализ</w:t>
            </w:r>
            <w:r w:rsidR="00FE4CF8">
              <w:rPr>
                <w:sz w:val="28"/>
                <w:szCs w:val="28"/>
              </w:rPr>
              <w:t>ованной продукции.</w:t>
            </w:r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F3334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Прогн</w:t>
            </w:r>
            <w:r>
              <w:rPr>
                <w:sz w:val="28"/>
                <w:szCs w:val="28"/>
              </w:rPr>
              <w:t>озируемый объем финансирования Подп</w:t>
            </w:r>
            <w:r w:rsidRPr="007E6F27">
              <w:rPr>
                <w:sz w:val="28"/>
                <w:szCs w:val="28"/>
              </w:rPr>
              <w:t xml:space="preserve">рограммы составит 600,0 тыс. рублей, в том числе: </w:t>
            </w:r>
          </w:p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E6F27">
              <w:rPr>
                <w:sz w:val="28"/>
                <w:szCs w:val="28"/>
              </w:rPr>
              <w:t>редства бюджета поселений – 600,0 тыс. рублей, в том числе по годам:</w:t>
            </w:r>
          </w:p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 xml:space="preserve">         в 2017 году -100,0 тыс. рублей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2018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2019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2020 году -100,0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2021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 2022 году -100,0 тыс. рублей</w:t>
            </w:r>
          </w:p>
          <w:p w:rsidR="00FC6A8A" w:rsidRPr="007E6F27" w:rsidRDefault="00FC6A8A" w:rsidP="00F3334D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E6F27">
              <w:rPr>
                <w:sz w:val="28"/>
                <w:szCs w:val="28"/>
              </w:rPr>
              <w:t>редства местного бюджета -  0,0 тыс. руб., в том числе по годам:</w:t>
            </w:r>
          </w:p>
          <w:p w:rsidR="00FC6A8A" w:rsidRPr="007E6F27" w:rsidRDefault="00FC6A8A" w:rsidP="00B027F6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2017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2018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2019 году –0,0 тыс. рублей;</w:t>
            </w:r>
          </w:p>
          <w:p w:rsidR="00FC6A8A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0,0 тыс. рублей;</w:t>
            </w:r>
          </w:p>
          <w:p w:rsidR="00FC6A8A" w:rsidRPr="007E6F27" w:rsidRDefault="00FC6A8A" w:rsidP="006F1B40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7E6F27">
              <w:rPr>
                <w:sz w:val="28"/>
                <w:szCs w:val="28"/>
              </w:rPr>
              <w:t>в 2021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в 2022 году – 0,0 тыс. рублей</w:t>
            </w:r>
          </w:p>
          <w:p w:rsidR="00FC6A8A" w:rsidRPr="007E6F27" w:rsidRDefault="00FC6A8A" w:rsidP="00F3334D">
            <w:pPr>
              <w:ind w:firstLine="540"/>
              <w:jc w:val="both"/>
              <w:outlineLvl w:val="2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Мероприятия Подпрограммы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Сохранение числа прибывающих в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</w:t>
            </w:r>
            <w:r w:rsidR="00FE4CF8">
              <w:rPr>
                <w:sz w:val="28"/>
                <w:szCs w:val="28"/>
              </w:rPr>
              <w:t xml:space="preserve"> туристов на уровне 2022 года </w:t>
            </w:r>
            <w:r>
              <w:rPr>
                <w:sz w:val="28"/>
                <w:szCs w:val="28"/>
              </w:rPr>
              <w:t>составит 1375 человек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прирост объёмов платных услуг, услуг гостиниц и аналогичных коллективных средств размещения и специализированных средств размещения;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дополнительных рабочих мест по результатам проведённого мониторинга;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величение налоговых поступлений в бюджет Левокумского муниципального района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</w:tbl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Раздел 1. </w:t>
      </w:r>
    </w:p>
    <w:p w:rsidR="00C5673A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Характеристика текущего состояния сферы </w:t>
      </w:r>
      <w:r>
        <w:rPr>
          <w:sz w:val="28"/>
          <w:szCs w:val="28"/>
        </w:rPr>
        <w:t>реализации Под</w:t>
      </w:r>
      <w:r w:rsidRPr="00E501D1">
        <w:rPr>
          <w:sz w:val="28"/>
          <w:szCs w:val="28"/>
        </w:rPr>
        <w:t xml:space="preserve">программы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прогноз ее развития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FE4CF8" w:rsidRDefault="00FC6A8A" w:rsidP="00F3334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E501D1">
        <w:rPr>
          <w:sz w:val="28"/>
          <w:szCs w:val="28"/>
        </w:rPr>
        <w:t xml:space="preserve"> разработана в соответствии с </w:t>
      </w:r>
      <w:hyperlink r:id="rId16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</w:t>
      </w:r>
      <w:r w:rsidR="00FE4CF8">
        <w:rPr>
          <w:sz w:val="28"/>
          <w:szCs w:val="28"/>
        </w:rPr>
        <w:t xml:space="preserve">от 17 марта 2016 </w:t>
      </w:r>
      <w:r w:rsidRPr="00FE4CF8">
        <w:rPr>
          <w:sz w:val="28"/>
          <w:szCs w:val="28"/>
        </w:rPr>
        <w:t>года № 163 " Об утверждении Перечня</w:t>
      </w:r>
      <w:r w:rsidR="00FE4CF8">
        <w:rPr>
          <w:sz w:val="28"/>
          <w:szCs w:val="28"/>
        </w:rPr>
        <w:t xml:space="preserve"> муниципальных </w:t>
      </w:r>
      <w:r w:rsidRPr="00FE4CF8">
        <w:rPr>
          <w:sz w:val="28"/>
          <w:szCs w:val="28"/>
        </w:rPr>
        <w:t xml:space="preserve">программ, </w:t>
      </w:r>
      <w:r w:rsidR="00FE4CF8">
        <w:rPr>
          <w:sz w:val="28"/>
          <w:szCs w:val="28"/>
        </w:rPr>
        <w:t xml:space="preserve">принимаемых </w:t>
      </w:r>
      <w:r w:rsidRPr="00FE4CF8">
        <w:rPr>
          <w:sz w:val="28"/>
          <w:szCs w:val="28"/>
        </w:rPr>
        <w:t>к разработке в 2016 году».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в современной жизни общества играет всё более важную роль в силу своего</w:t>
      </w:r>
      <w:r w:rsidR="00FE4CF8">
        <w:rPr>
          <w:sz w:val="28"/>
          <w:szCs w:val="28"/>
        </w:rPr>
        <w:t xml:space="preserve"> непосредственного воздействия,</w:t>
      </w:r>
      <w:r w:rsidRPr="00E501D1">
        <w:rPr>
          <w:sz w:val="28"/>
          <w:szCs w:val="28"/>
        </w:rPr>
        <w:t xml:space="preserve"> как на социальную, так и на экономическую сферы.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течение последних лет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</w:t>
      </w:r>
      <w:r>
        <w:rPr>
          <w:sz w:val="28"/>
          <w:szCs w:val="28"/>
        </w:rPr>
        <w:t xml:space="preserve"> условий для развития туризма. Подп</w:t>
      </w:r>
      <w:r w:rsidRPr="00E501D1">
        <w:rPr>
          <w:sz w:val="28"/>
          <w:szCs w:val="28"/>
        </w:rPr>
        <w:t>рограмма направлена на развитие въездного и внутреннего туризма в Левокумском районе.</w:t>
      </w:r>
    </w:p>
    <w:p w:rsidR="00FC6A8A" w:rsidRPr="00E501D1" w:rsidRDefault="005218E5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район </w:t>
      </w:r>
      <w:r w:rsidR="00FC6A8A" w:rsidRPr="00E501D1">
        <w:rPr>
          <w:sz w:val="28"/>
          <w:szCs w:val="28"/>
        </w:rPr>
        <w:t xml:space="preserve">расположен в 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="00FC6A8A" w:rsidRPr="00E501D1">
          <w:rPr>
            <w:sz w:val="28"/>
            <w:szCs w:val="28"/>
          </w:rPr>
          <w:t>260 км</w:t>
        </w:r>
      </w:smartTag>
      <w:r w:rsidR="00FC6A8A" w:rsidRPr="00E501D1">
        <w:rPr>
          <w:sz w:val="28"/>
          <w:szCs w:val="28"/>
        </w:rPr>
        <w:t xml:space="preserve"> от города Ст</w:t>
      </w:r>
      <w:r w:rsidR="00FC6A8A">
        <w:rPr>
          <w:sz w:val="28"/>
          <w:szCs w:val="28"/>
        </w:rPr>
        <w:t>аврополя. На севере граничит с Р</w:t>
      </w:r>
      <w:r w:rsidR="00FC6A8A" w:rsidRPr="00E501D1">
        <w:rPr>
          <w:sz w:val="28"/>
          <w:szCs w:val="28"/>
        </w:rPr>
        <w:t xml:space="preserve">еспубликой Калмыкия, на </w:t>
      </w:r>
      <w:proofErr w:type="spellStart"/>
      <w:r w:rsidR="00FC6A8A" w:rsidRPr="00E501D1">
        <w:rPr>
          <w:sz w:val="28"/>
          <w:szCs w:val="28"/>
        </w:rPr>
        <w:t>юго</w:t>
      </w:r>
      <w:proofErr w:type="spellEnd"/>
      <w:r w:rsidR="00FC6A8A" w:rsidRPr="00E501D1">
        <w:rPr>
          <w:sz w:val="28"/>
          <w:szCs w:val="28"/>
        </w:rPr>
        <w:t xml:space="preserve"> – востоке с </w:t>
      </w:r>
      <w:proofErr w:type="spellStart"/>
      <w:r w:rsidR="00FC6A8A" w:rsidRPr="00E501D1">
        <w:rPr>
          <w:sz w:val="28"/>
          <w:szCs w:val="28"/>
        </w:rPr>
        <w:t>Нефтекумским</w:t>
      </w:r>
      <w:proofErr w:type="spellEnd"/>
      <w:r w:rsidR="00FC6A8A" w:rsidRPr="00E501D1">
        <w:rPr>
          <w:sz w:val="28"/>
          <w:szCs w:val="28"/>
        </w:rPr>
        <w:t xml:space="preserve">, на юго-западе с Буденновским, на </w:t>
      </w:r>
      <w:proofErr w:type="spellStart"/>
      <w:r w:rsidR="00FC6A8A" w:rsidRPr="00E501D1">
        <w:rPr>
          <w:sz w:val="28"/>
          <w:szCs w:val="28"/>
        </w:rPr>
        <w:t>северо</w:t>
      </w:r>
      <w:proofErr w:type="spellEnd"/>
      <w:r w:rsidR="00FC6A8A" w:rsidRPr="00E501D1">
        <w:rPr>
          <w:sz w:val="28"/>
          <w:szCs w:val="28"/>
        </w:rPr>
        <w:t xml:space="preserve"> – западе с </w:t>
      </w:r>
      <w:proofErr w:type="spellStart"/>
      <w:r w:rsidR="00FC6A8A" w:rsidRPr="00E501D1">
        <w:rPr>
          <w:sz w:val="28"/>
          <w:szCs w:val="28"/>
        </w:rPr>
        <w:t>Арзгирским</w:t>
      </w:r>
      <w:proofErr w:type="spellEnd"/>
      <w:r w:rsidR="00FC6A8A" w:rsidRPr="00E501D1">
        <w:rPr>
          <w:sz w:val="28"/>
          <w:szCs w:val="28"/>
        </w:rPr>
        <w:t xml:space="preserve"> районами.   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 району проходит важная транспортная артерия: федеральная дорога 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настоящее время представляется целесообразным сочетать в программах пребывания туристов в Левокумском районе двух видов туризма, которые </w:t>
      </w:r>
      <w:r w:rsidRPr="00E501D1">
        <w:rPr>
          <w:sz w:val="28"/>
          <w:szCs w:val="28"/>
        </w:rPr>
        <w:lastRenderedPageBreak/>
        <w:t>весьма популярны сейчас у потребителей тур- продукта зарубежных туроператоров – сельский и этнографический туризм.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Сельский туризм появился в Европе в начале 70-х годов прошлого столетия. Применительно к Левокумскому району под сельским туризмом понимается пребывание туристов на территории сельского поселения, где у них имеется возможность по желанию заняться сельскохозяйственной деятельностью (без оплаты) в соответствии с их интересами. Это могут быть следующие виды работ с участием туристов: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 урожая на приусадебном участке (в огороде, саду или винограднике);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изготовление домашнего вина и наливок, молочных продуктов;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приготовление блюд традиционной некрасовской кухни;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сухофруктов и лекарственных трав;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уход за животными в домашних хозяйствах;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кормов и стогование сена.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Этнографический туризм – один из самых перспективных видов туризма, так как первое, что привлекает туриста, отдыхающего на </w:t>
      </w:r>
      <w:proofErr w:type="spellStart"/>
      <w:r w:rsidRPr="00E501D1">
        <w:rPr>
          <w:sz w:val="28"/>
          <w:szCs w:val="28"/>
        </w:rPr>
        <w:t>Левокумье</w:t>
      </w:r>
      <w:proofErr w:type="spellEnd"/>
      <w:r w:rsidRPr="00E501D1">
        <w:rPr>
          <w:sz w:val="28"/>
          <w:szCs w:val="28"/>
        </w:rPr>
        <w:t xml:space="preserve">, это знакомство с неповторимым колоритом 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>, представляющих собой особый этнос в населении России.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в Левокумском  муниципальном  районе развива</w:t>
      </w:r>
      <w:r w:rsidR="00FE4CF8">
        <w:rPr>
          <w:sz w:val="28"/>
          <w:szCs w:val="28"/>
        </w:rPr>
        <w:t xml:space="preserve">ется  туристический продукт - </w:t>
      </w:r>
      <w:r w:rsidRPr="00E501D1">
        <w:rPr>
          <w:sz w:val="28"/>
          <w:szCs w:val="28"/>
        </w:rPr>
        <w:t>«Винный тур», который реализуется в виде экскурсий: знакомство с обычаями, ф</w:t>
      </w:r>
      <w:r w:rsidR="00FE4CF8">
        <w:rPr>
          <w:sz w:val="28"/>
          <w:szCs w:val="28"/>
        </w:rPr>
        <w:t xml:space="preserve">ольклором, традиционной кухней </w:t>
      </w:r>
      <w:r w:rsidRPr="00E501D1">
        <w:rPr>
          <w:sz w:val="28"/>
          <w:szCs w:val="28"/>
        </w:rPr>
        <w:t xml:space="preserve">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и духовных христиан – молокан,  посещение виноградарских хозяйств и винодельческих предприятий, дегустация  виноградно-винодельческой продукции.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поселке </w:t>
      </w:r>
      <w:proofErr w:type="spellStart"/>
      <w:r w:rsidRPr="00E501D1">
        <w:rPr>
          <w:sz w:val="28"/>
          <w:szCs w:val="28"/>
        </w:rPr>
        <w:t>Новокумский</w:t>
      </w:r>
      <w:proofErr w:type="spellEnd"/>
      <w:r w:rsidRPr="00E501D1">
        <w:rPr>
          <w:sz w:val="28"/>
          <w:szCs w:val="28"/>
        </w:rPr>
        <w:t xml:space="preserve">  расположен уникальный музей, который отражает культуру, обычаи, традиции казаков-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«Центр традиционной</w:t>
      </w:r>
      <w:r>
        <w:rPr>
          <w:sz w:val="28"/>
          <w:szCs w:val="28"/>
        </w:rPr>
        <w:t xml:space="preserve"> русской </w:t>
      </w:r>
      <w:r w:rsidRPr="00E501D1">
        <w:rPr>
          <w:sz w:val="28"/>
          <w:szCs w:val="28"/>
        </w:rPr>
        <w:t xml:space="preserve"> культуры казаков-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и </w:t>
      </w:r>
      <w:r>
        <w:rPr>
          <w:sz w:val="28"/>
          <w:szCs w:val="28"/>
        </w:rPr>
        <w:t xml:space="preserve"> духовных </w:t>
      </w:r>
      <w:r w:rsidRPr="00E501D1">
        <w:rPr>
          <w:sz w:val="28"/>
          <w:szCs w:val="28"/>
        </w:rPr>
        <w:t xml:space="preserve">молокан». Сорок девять лет на  территории района проживают казаки – </w:t>
      </w:r>
      <w:proofErr w:type="spellStart"/>
      <w:r w:rsidRPr="00E501D1">
        <w:rPr>
          <w:sz w:val="28"/>
          <w:szCs w:val="28"/>
        </w:rPr>
        <w:t>некрасовцы</w:t>
      </w:r>
      <w:proofErr w:type="spellEnd"/>
      <w:r w:rsidRPr="00E501D1">
        <w:rPr>
          <w:sz w:val="28"/>
          <w:szCs w:val="28"/>
        </w:rPr>
        <w:t>, представляющие собой редкостную  общину, где сохранены традиции русского народа, известные с 17 века.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На </w:t>
      </w:r>
      <w:proofErr w:type="spellStart"/>
      <w:r w:rsidRPr="00E501D1">
        <w:rPr>
          <w:sz w:val="28"/>
          <w:szCs w:val="28"/>
        </w:rPr>
        <w:t>Левокум</w:t>
      </w:r>
      <w:r w:rsidR="005218E5">
        <w:rPr>
          <w:sz w:val="28"/>
          <w:szCs w:val="28"/>
        </w:rPr>
        <w:t>ье</w:t>
      </w:r>
      <w:proofErr w:type="spellEnd"/>
      <w:r w:rsidR="005218E5">
        <w:rPr>
          <w:sz w:val="28"/>
          <w:szCs w:val="28"/>
        </w:rPr>
        <w:t xml:space="preserve"> в древности оставили</w:t>
      </w:r>
      <w:r w:rsidRPr="00E501D1">
        <w:rPr>
          <w:sz w:val="28"/>
          <w:szCs w:val="28"/>
        </w:rPr>
        <w:t xml:space="preserve"> свои «следы» скифы, сарматы, гунны, половцы и другие племена. Сегодня в районе села </w:t>
      </w:r>
      <w:proofErr w:type="spellStart"/>
      <w:r w:rsidRPr="00E501D1">
        <w:rPr>
          <w:sz w:val="28"/>
          <w:szCs w:val="28"/>
        </w:rPr>
        <w:t>Бургун-Маджары</w:t>
      </w:r>
      <w:proofErr w:type="spellEnd"/>
      <w:r w:rsidRPr="00E501D1">
        <w:rPr>
          <w:sz w:val="28"/>
          <w:szCs w:val="28"/>
        </w:rPr>
        <w:t xml:space="preserve"> и посе</w:t>
      </w:r>
      <w:r w:rsidR="00FE4CF8">
        <w:rPr>
          <w:sz w:val="28"/>
          <w:szCs w:val="28"/>
        </w:rPr>
        <w:t xml:space="preserve">лка </w:t>
      </w:r>
      <w:proofErr w:type="spellStart"/>
      <w:r w:rsidR="00FE4CF8">
        <w:rPr>
          <w:sz w:val="28"/>
          <w:szCs w:val="28"/>
        </w:rPr>
        <w:t>Кумская</w:t>
      </w:r>
      <w:proofErr w:type="spellEnd"/>
      <w:r w:rsidR="00FE4CF8">
        <w:rPr>
          <w:sz w:val="28"/>
          <w:szCs w:val="28"/>
        </w:rPr>
        <w:t xml:space="preserve"> Долина </w:t>
      </w:r>
      <w:r w:rsidRPr="00E501D1">
        <w:rPr>
          <w:sz w:val="28"/>
          <w:szCs w:val="28"/>
        </w:rPr>
        <w:t>находи</w:t>
      </w:r>
      <w:r w:rsidR="00FE4CF8">
        <w:rPr>
          <w:sz w:val="28"/>
          <w:szCs w:val="28"/>
        </w:rPr>
        <w:t xml:space="preserve">тся цепь древних курганов, в </w:t>
      </w:r>
      <w:r w:rsidRPr="00E501D1">
        <w:rPr>
          <w:sz w:val="28"/>
          <w:szCs w:val="28"/>
        </w:rPr>
        <w:t>которых спрятаны за</w:t>
      </w:r>
      <w:r w:rsidR="00FE4CF8">
        <w:rPr>
          <w:sz w:val="28"/>
          <w:szCs w:val="28"/>
        </w:rPr>
        <w:t>хоронения древних обитателей.</w:t>
      </w:r>
      <w:r w:rsidRPr="00E501D1">
        <w:rPr>
          <w:sz w:val="28"/>
          <w:szCs w:val="28"/>
        </w:rPr>
        <w:t xml:space="preserve"> В курганах прошлого дремлет скрытая от глаз  людей история.  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конц</w:t>
      </w:r>
      <w:r w:rsidR="00FE4CF8">
        <w:rPr>
          <w:sz w:val="28"/>
          <w:szCs w:val="28"/>
        </w:rPr>
        <w:t xml:space="preserve">е 18 века через древний город </w:t>
      </w:r>
      <w:proofErr w:type="spellStart"/>
      <w:r w:rsidRPr="00E501D1">
        <w:rPr>
          <w:sz w:val="28"/>
          <w:szCs w:val="28"/>
        </w:rPr>
        <w:t>Маджары</w:t>
      </w:r>
      <w:proofErr w:type="spellEnd"/>
      <w:r w:rsidRPr="00E501D1">
        <w:rPr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E501D1">
        <w:rPr>
          <w:sz w:val="28"/>
          <w:szCs w:val="28"/>
        </w:rPr>
        <w:t>Потоцкий</w:t>
      </w:r>
      <w:proofErr w:type="spellEnd"/>
      <w:r w:rsidRPr="00E501D1">
        <w:rPr>
          <w:sz w:val="28"/>
          <w:szCs w:val="28"/>
        </w:rPr>
        <w:t xml:space="preserve">. Он внимательно описывал останки мавзолеев и курганов, которые находились на границе Левокумского и Буденовского районов.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1765 году в селе </w:t>
      </w:r>
      <w:proofErr w:type="spellStart"/>
      <w:r>
        <w:rPr>
          <w:sz w:val="28"/>
          <w:szCs w:val="28"/>
        </w:rPr>
        <w:t>Бургун-Маджары</w:t>
      </w:r>
      <w:proofErr w:type="spellEnd"/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была построена деревянная церковь  Святой Троицы. В 19</w:t>
      </w:r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веке она стала каменной, благодаря посредни</w:t>
      </w:r>
      <w:r>
        <w:rPr>
          <w:sz w:val="28"/>
          <w:szCs w:val="28"/>
        </w:rPr>
        <w:t>честву по</w:t>
      </w:r>
      <w:r>
        <w:rPr>
          <w:sz w:val="28"/>
          <w:szCs w:val="28"/>
        </w:rPr>
        <w:lastRenderedPageBreak/>
        <w:t xml:space="preserve">мещиков  </w:t>
      </w:r>
      <w:proofErr w:type="spellStart"/>
      <w:r>
        <w:rPr>
          <w:sz w:val="28"/>
          <w:szCs w:val="28"/>
        </w:rPr>
        <w:t>Скаржинских</w:t>
      </w:r>
      <w:proofErr w:type="spellEnd"/>
      <w:r>
        <w:rPr>
          <w:sz w:val="28"/>
          <w:szCs w:val="28"/>
        </w:rPr>
        <w:t xml:space="preserve">. </w:t>
      </w:r>
      <w:r w:rsidR="00FC6A8A" w:rsidRPr="00E501D1">
        <w:rPr>
          <w:sz w:val="28"/>
          <w:szCs w:val="28"/>
        </w:rPr>
        <w:t>Сегодня -  это единственный  уцелевший на территории Левокумского района памятник  истории и культуры, восстанов</w:t>
      </w:r>
      <w:r w:rsidR="00FC6A8A">
        <w:rPr>
          <w:sz w:val="28"/>
          <w:szCs w:val="28"/>
        </w:rPr>
        <w:t>ленный в  90-е годы</w:t>
      </w:r>
      <w:r w:rsidR="00FC6A8A" w:rsidRPr="00E501D1">
        <w:rPr>
          <w:sz w:val="28"/>
          <w:szCs w:val="28"/>
        </w:rPr>
        <w:t xml:space="preserve"> прошлого века.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селе Владимировка </w:t>
      </w:r>
      <w:r w:rsidR="00FC6A8A" w:rsidRPr="00E501D1">
        <w:rPr>
          <w:sz w:val="28"/>
          <w:szCs w:val="28"/>
        </w:rPr>
        <w:t xml:space="preserve">проживал </w:t>
      </w:r>
      <w:r>
        <w:rPr>
          <w:sz w:val="28"/>
          <w:szCs w:val="28"/>
        </w:rPr>
        <w:t>Ребров Алексей Федорович,</w:t>
      </w:r>
      <w:r w:rsidR="00FC6A8A" w:rsidRPr="00E501D1">
        <w:rPr>
          <w:sz w:val="28"/>
          <w:szCs w:val="28"/>
        </w:rPr>
        <w:t xml:space="preserve"> прославившийся  своими многочисленными сельскохозяйственными экспериментами,  которые принесли ему  широкую известность не только на Северном Кавказе, но и в Европе.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Алексей Федорович является автором знаменитого  «</w:t>
      </w:r>
      <w:proofErr w:type="spellStart"/>
      <w:r w:rsidRPr="00E501D1">
        <w:rPr>
          <w:sz w:val="28"/>
          <w:szCs w:val="28"/>
        </w:rPr>
        <w:t>Ребровского</w:t>
      </w:r>
      <w:proofErr w:type="spellEnd"/>
      <w:r w:rsidRPr="00E501D1">
        <w:rPr>
          <w:sz w:val="28"/>
          <w:szCs w:val="28"/>
        </w:rPr>
        <w:t xml:space="preserve"> </w:t>
      </w:r>
      <w:proofErr w:type="spellStart"/>
      <w:r w:rsidRPr="00E501D1">
        <w:rPr>
          <w:sz w:val="28"/>
          <w:szCs w:val="28"/>
        </w:rPr>
        <w:t>полушампанского</w:t>
      </w:r>
      <w:proofErr w:type="spellEnd"/>
      <w:r w:rsidRPr="00E501D1">
        <w:rPr>
          <w:sz w:val="28"/>
          <w:szCs w:val="28"/>
        </w:rPr>
        <w:t xml:space="preserve">», изготовленного </w:t>
      </w:r>
      <w:r w:rsidR="00FE4CF8">
        <w:rPr>
          <w:sz w:val="28"/>
          <w:szCs w:val="28"/>
        </w:rPr>
        <w:t xml:space="preserve">с помощью французских мастеров </w:t>
      </w:r>
      <w:proofErr w:type="spellStart"/>
      <w:r w:rsidRPr="00E501D1">
        <w:rPr>
          <w:sz w:val="28"/>
          <w:szCs w:val="28"/>
        </w:rPr>
        <w:t>Анго</w:t>
      </w:r>
      <w:proofErr w:type="spellEnd"/>
      <w:r w:rsidRPr="00E501D1">
        <w:rPr>
          <w:sz w:val="28"/>
          <w:szCs w:val="28"/>
        </w:rPr>
        <w:t xml:space="preserve"> и </w:t>
      </w:r>
      <w:proofErr w:type="spellStart"/>
      <w:r w:rsidRPr="00E501D1">
        <w:rPr>
          <w:sz w:val="28"/>
          <w:szCs w:val="28"/>
        </w:rPr>
        <w:t>Телье</w:t>
      </w:r>
      <w:proofErr w:type="spellEnd"/>
      <w:r w:rsidRPr="00E501D1">
        <w:rPr>
          <w:sz w:val="28"/>
          <w:szCs w:val="28"/>
        </w:rPr>
        <w:t>, а так же других сухих и столов</w:t>
      </w:r>
      <w:r w:rsidR="00FE4CF8">
        <w:rPr>
          <w:sz w:val="28"/>
          <w:szCs w:val="28"/>
        </w:rPr>
        <w:t xml:space="preserve">ых вин, поставляемых в 19 веке </w:t>
      </w:r>
      <w:r w:rsidRPr="00E501D1">
        <w:rPr>
          <w:sz w:val="28"/>
          <w:szCs w:val="28"/>
        </w:rPr>
        <w:t xml:space="preserve">к Императорскому столу.  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сорока </w:t>
      </w:r>
      <w:r w:rsidR="00FC6A8A" w:rsidRPr="00E501D1">
        <w:rPr>
          <w:sz w:val="28"/>
          <w:szCs w:val="28"/>
        </w:rPr>
        <w:t xml:space="preserve">процентов виноградной продукции, выращиваемой на Ставрополье, сегодня производится в Левокумском районе. Тонкие, </w:t>
      </w:r>
      <w:r>
        <w:rPr>
          <w:sz w:val="28"/>
          <w:szCs w:val="28"/>
        </w:rPr>
        <w:t xml:space="preserve">изысканные вина, произведенные </w:t>
      </w:r>
      <w:proofErr w:type="spellStart"/>
      <w:r w:rsidR="00FC6A8A" w:rsidRPr="00E501D1">
        <w:rPr>
          <w:sz w:val="28"/>
          <w:szCs w:val="28"/>
        </w:rPr>
        <w:t>Левокумскими</w:t>
      </w:r>
      <w:proofErr w:type="spellEnd"/>
      <w:r w:rsidR="00FC6A8A" w:rsidRPr="00E501D1">
        <w:rPr>
          <w:sz w:val="28"/>
          <w:szCs w:val="28"/>
        </w:rPr>
        <w:t xml:space="preserve"> виноде</w:t>
      </w:r>
      <w:r>
        <w:rPr>
          <w:sz w:val="28"/>
          <w:szCs w:val="28"/>
        </w:rPr>
        <w:t xml:space="preserve">лами - продолжателями славы </w:t>
      </w:r>
      <w:r w:rsidR="00FC6A8A">
        <w:rPr>
          <w:sz w:val="28"/>
          <w:szCs w:val="28"/>
        </w:rPr>
        <w:t>Реброва</w:t>
      </w:r>
      <w:r>
        <w:rPr>
          <w:sz w:val="28"/>
          <w:szCs w:val="28"/>
        </w:rPr>
        <w:t xml:space="preserve"> А.Ф.</w:t>
      </w:r>
      <w:r w:rsidR="00FC6A8A">
        <w:rPr>
          <w:sz w:val="28"/>
          <w:szCs w:val="28"/>
        </w:rPr>
        <w:t>, создают району в</w:t>
      </w:r>
      <w:r>
        <w:rPr>
          <w:sz w:val="28"/>
          <w:szCs w:val="28"/>
        </w:rPr>
        <w:t xml:space="preserve">сероссийскую </w:t>
      </w:r>
      <w:r w:rsidR="00FC6A8A" w:rsidRPr="00E501D1">
        <w:rPr>
          <w:sz w:val="28"/>
          <w:szCs w:val="28"/>
        </w:rPr>
        <w:t>и европейскую известность.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Хорошо известны  его успехи в развитии коневодства, овцеводства и  других отраслях сельского хозяйства. Тонкорунная порода овец, появившаяся в его хозяйстве</w:t>
      </w:r>
      <w:r w:rsidR="00FE4CF8"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стала стремительно распространяться  по всей территории Северного Кавказа, а традиция  выращивать породистых лошадей  была продолжена туркменским скотоводом </w:t>
      </w:r>
      <w:proofErr w:type="spellStart"/>
      <w:r w:rsidRPr="00E501D1">
        <w:rPr>
          <w:sz w:val="28"/>
          <w:szCs w:val="28"/>
        </w:rPr>
        <w:t>Муссой</w:t>
      </w:r>
      <w:proofErr w:type="spellEnd"/>
      <w:r w:rsidRPr="00E501D1">
        <w:rPr>
          <w:sz w:val="28"/>
          <w:szCs w:val="28"/>
        </w:rPr>
        <w:t xml:space="preserve"> – </w:t>
      </w:r>
      <w:proofErr w:type="spellStart"/>
      <w:r w:rsidRPr="00E501D1">
        <w:rPr>
          <w:sz w:val="28"/>
          <w:szCs w:val="28"/>
        </w:rPr>
        <w:t>Аджи</w:t>
      </w:r>
      <w:proofErr w:type="spellEnd"/>
      <w:r w:rsidRPr="00E501D1">
        <w:rPr>
          <w:sz w:val="28"/>
          <w:szCs w:val="28"/>
        </w:rPr>
        <w:t xml:space="preserve"> и колхозниками «Красного Буденновца».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Знаменитый </w:t>
      </w:r>
      <w:proofErr w:type="spellStart"/>
      <w:r w:rsidRPr="00E501D1">
        <w:rPr>
          <w:sz w:val="28"/>
          <w:szCs w:val="28"/>
        </w:rPr>
        <w:t>ребровский</w:t>
      </w:r>
      <w:proofErr w:type="spellEnd"/>
      <w:r w:rsidRPr="00E501D1">
        <w:rPr>
          <w:sz w:val="28"/>
          <w:szCs w:val="28"/>
        </w:rPr>
        <w:t xml:space="preserve"> лук пользовался  огромной популярностью на рынках всего Северного Кавказа.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его имении </w:t>
      </w:r>
      <w:r w:rsidRPr="00E501D1">
        <w:rPr>
          <w:sz w:val="28"/>
          <w:szCs w:val="28"/>
        </w:rPr>
        <w:t xml:space="preserve"> на площади около </w:t>
      </w:r>
      <w:smartTag w:uri="urn:schemas-microsoft-com:office:smarttags" w:element="metricconverter">
        <w:smartTagPr>
          <w:attr w:name="ProductID" w:val="8,0 гектаров"/>
        </w:smartTagPr>
        <w:r w:rsidRPr="00E501D1">
          <w:rPr>
            <w:sz w:val="28"/>
            <w:szCs w:val="28"/>
          </w:rPr>
          <w:t>8,0 гектаров</w:t>
        </w:r>
      </w:smartTag>
      <w:r w:rsidRPr="00E501D1">
        <w:rPr>
          <w:sz w:val="28"/>
          <w:szCs w:val="28"/>
        </w:rPr>
        <w:t xml:space="preserve"> были заложены  шелковичные плантации (16077 д</w:t>
      </w:r>
      <w:r>
        <w:rPr>
          <w:sz w:val="28"/>
          <w:szCs w:val="28"/>
        </w:rPr>
        <w:t xml:space="preserve">еревьев). В 1851 году шелк </w:t>
      </w:r>
      <w:r w:rsidRPr="00E501D1">
        <w:rPr>
          <w:sz w:val="28"/>
          <w:szCs w:val="28"/>
        </w:rPr>
        <w:t xml:space="preserve">Реброва </w:t>
      </w:r>
      <w:r>
        <w:rPr>
          <w:sz w:val="28"/>
          <w:szCs w:val="28"/>
        </w:rPr>
        <w:t>А.Ф.</w:t>
      </w:r>
      <w:r w:rsidRPr="00E501D1">
        <w:rPr>
          <w:sz w:val="28"/>
          <w:szCs w:val="28"/>
        </w:rPr>
        <w:t xml:space="preserve"> был представлен на  Всемирной выставке и получил диплом.</w:t>
      </w: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Упор на развитие туризма выходного дня наиболее предпочтителен, 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факторами, сдерживающими развитие туристской отрасли в районе  является: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комплексной программы реализации туристского потенциала с учётом специализации района на туристском рынке, выделения целевых сегментов и приоритетов развития, чёткого позиционирования и узнаваемого образа Левокумского района;</w:t>
      </w:r>
    </w:p>
    <w:p w:rsidR="00FC6A8A" w:rsidRPr="00E501D1" w:rsidRDefault="00FC6A8A" w:rsidP="00F3334D">
      <w:pPr>
        <w:tabs>
          <w:tab w:val="left" w:pos="72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FC6A8A" w:rsidRPr="00E501D1" w:rsidRDefault="00FC6A8A" w:rsidP="00F3334D">
      <w:pPr>
        <w:tabs>
          <w:tab w:val="left" w:pos="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маркетинговой стратегии продвижения туристского продукта Левокумского района; </w:t>
      </w:r>
    </w:p>
    <w:p w:rsidR="00FC6A8A" w:rsidRPr="00E501D1" w:rsidRDefault="00FC6A8A" w:rsidP="00F3334D">
      <w:pPr>
        <w:pStyle w:val="a8"/>
        <w:widowControl w:val="0"/>
        <w:tabs>
          <w:tab w:val="left" w:pos="0"/>
          <w:tab w:val="left" w:pos="900"/>
          <w:tab w:val="left" w:pos="1260"/>
        </w:tabs>
        <w:adjustRightInd w:val="0"/>
        <w:spacing w:after="0"/>
        <w:ind w:firstLine="567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неразвитость туристской инфраструктуры; 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 - слабая организация работы по развитию  туризма  со стороны органов местного самоуправления муниципальных образований района.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Таким образом, в  районе 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 формирование маркетинговой политики в отношении туристского продукта,  развитие приоритетных для района  видов туризма</w:t>
      </w:r>
      <w:r w:rsidRPr="00E501D1">
        <w:rPr>
          <w:b/>
          <w:bCs/>
          <w:sz w:val="28"/>
          <w:szCs w:val="28"/>
        </w:rPr>
        <w:t>,</w:t>
      </w:r>
      <w:r w:rsidRPr="00E501D1">
        <w:rPr>
          <w:sz w:val="28"/>
          <w:szCs w:val="28"/>
        </w:rPr>
        <w:t xml:space="preserve"> </w:t>
      </w:r>
      <w:proofErr w:type="spellStart"/>
      <w:r w:rsidRPr="00E501D1">
        <w:rPr>
          <w:sz w:val="28"/>
          <w:szCs w:val="28"/>
        </w:rPr>
        <w:t>кластеровтуристско</w:t>
      </w:r>
      <w:proofErr w:type="spellEnd"/>
      <w:r w:rsidRPr="00E501D1">
        <w:rPr>
          <w:sz w:val="28"/>
          <w:szCs w:val="28"/>
        </w:rPr>
        <w:t>-рекреационного типа.</w:t>
      </w:r>
    </w:p>
    <w:p w:rsidR="00FC6A8A" w:rsidRPr="00E501D1" w:rsidRDefault="00FC6A8A" w:rsidP="00F3334D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</w:t>
      </w:r>
    </w:p>
    <w:p w:rsidR="00FC6A8A" w:rsidRPr="00E501D1" w:rsidRDefault="00FC6A8A" w:rsidP="00F3334D">
      <w:pPr>
        <w:tabs>
          <w:tab w:val="left" w:pos="3700"/>
        </w:tabs>
        <w:rPr>
          <w:sz w:val="28"/>
          <w:szCs w:val="28"/>
        </w:rPr>
      </w:pP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Pr="00E501D1">
        <w:rPr>
          <w:sz w:val="28"/>
          <w:szCs w:val="28"/>
        </w:rPr>
        <w:t xml:space="preserve">, задачи, целевые индикаторы и показатели достижения целей и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решения задач Подпрограммы, описание основных конечных результатов </w:t>
      </w:r>
      <w:r>
        <w:rPr>
          <w:sz w:val="28"/>
          <w:szCs w:val="28"/>
        </w:rPr>
        <w:t>Подпрограммы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E4CF8" w:rsidP="00734C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FC6A8A">
        <w:rPr>
          <w:sz w:val="28"/>
          <w:szCs w:val="28"/>
        </w:rPr>
        <w:t>Подпрограммы являе</w:t>
      </w:r>
      <w:r>
        <w:rPr>
          <w:sz w:val="28"/>
          <w:szCs w:val="28"/>
        </w:rPr>
        <w:t>тся</w:t>
      </w:r>
      <w:r w:rsidR="00FC6A8A">
        <w:rPr>
          <w:sz w:val="28"/>
          <w:szCs w:val="28"/>
        </w:rPr>
        <w:t xml:space="preserve"> ф</w:t>
      </w:r>
      <w:r w:rsidR="00FC6A8A" w:rsidRPr="00E501D1">
        <w:rPr>
          <w:sz w:val="28"/>
          <w:szCs w:val="28"/>
        </w:rPr>
        <w:t xml:space="preserve">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</w:r>
      <w:r>
        <w:rPr>
          <w:sz w:val="28"/>
          <w:szCs w:val="28"/>
        </w:rPr>
        <w:t>всех уровней, а также сохранению</w:t>
      </w:r>
      <w:r w:rsidR="00FC6A8A" w:rsidRPr="00E501D1">
        <w:rPr>
          <w:sz w:val="28"/>
          <w:szCs w:val="28"/>
        </w:rPr>
        <w:t xml:space="preserve"> и </w:t>
      </w:r>
      <w:r>
        <w:rPr>
          <w:sz w:val="28"/>
          <w:szCs w:val="28"/>
        </w:rPr>
        <w:t>рациональному использованию</w:t>
      </w:r>
      <w:r w:rsidR="00FC6A8A" w:rsidRPr="00E501D1">
        <w:rPr>
          <w:sz w:val="28"/>
          <w:szCs w:val="28"/>
        </w:rPr>
        <w:t xml:space="preserve"> природно-рекреационного и культурно-исторического потенциала.</w:t>
      </w:r>
    </w:p>
    <w:p w:rsidR="00FC6A8A" w:rsidRPr="00E501D1" w:rsidRDefault="00FC6A8A" w:rsidP="00734C3C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Для достижения вышеуказанной цели необходимо решение следующих з</w:t>
      </w:r>
      <w:r w:rsidRPr="00E501D1">
        <w:rPr>
          <w:sz w:val="28"/>
          <w:szCs w:val="28"/>
        </w:rPr>
        <w:t>адач Подпрограммы:</w:t>
      </w:r>
    </w:p>
    <w:p w:rsidR="00FC6A8A" w:rsidRDefault="00FC6A8A" w:rsidP="00F3334D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оздание условий для развития въездного и внутреннего туризма в</w:t>
      </w:r>
      <w:r w:rsidR="00F045C5">
        <w:rPr>
          <w:sz w:val="28"/>
          <w:szCs w:val="28"/>
        </w:rPr>
        <w:t xml:space="preserve"> </w:t>
      </w:r>
      <w:r w:rsidR="00FE4CF8">
        <w:rPr>
          <w:sz w:val="28"/>
          <w:szCs w:val="28"/>
        </w:rPr>
        <w:t>районе</w:t>
      </w:r>
      <w:r w:rsidRPr="00E501D1">
        <w:rPr>
          <w:sz w:val="28"/>
          <w:szCs w:val="28"/>
        </w:rPr>
        <w:t>, формирование конкурентоспособного туристского продукта, обеспечивающего позитивный имидж и узнаваемость Левокумского района на турист</w:t>
      </w:r>
      <w:r>
        <w:rPr>
          <w:sz w:val="28"/>
          <w:szCs w:val="28"/>
        </w:rPr>
        <w:t>ском рынке;</w:t>
      </w:r>
    </w:p>
    <w:p w:rsidR="00FC6A8A" w:rsidRPr="00E501D1" w:rsidRDefault="00FC6A8A" w:rsidP="00F3334D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E501D1">
        <w:rPr>
          <w:sz w:val="28"/>
          <w:szCs w:val="28"/>
        </w:rPr>
        <w:t>одействие повышению конкурентоспособности туристских услуг за счёт улучшения качества обслуживания туристов</w:t>
      </w:r>
    </w:p>
    <w:p w:rsidR="00FC6A8A" w:rsidRPr="00E501D1" w:rsidRDefault="0077646B" w:rsidP="00F333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17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</w:t>
      </w:r>
      <w:r w:rsidR="00FC6A8A">
        <w:rPr>
          <w:sz w:val="28"/>
          <w:szCs w:val="28"/>
        </w:rPr>
        <w:t>ах и показателях Подп</w:t>
      </w:r>
      <w:r w:rsidR="00FC6A8A" w:rsidRPr="00E501D1">
        <w:rPr>
          <w:sz w:val="28"/>
          <w:szCs w:val="28"/>
        </w:rPr>
        <w:t>рограммы, и их значениях приведены в таблице 1 к Программе.</w:t>
      </w:r>
    </w:p>
    <w:p w:rsidR="00FC6A8A" w:rsidRPr="00E501D1" w:rsidRDefault="00FC6A8A" w:rsidP="00F3334D">
      <w:pPr>
        <w:jc w:val="both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Раздел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2017-2022годы.</w:t>
      </w:r>
    </w:p>
    <w:p w:rsidR="00FC6A8A" w:rsidRPr="00E501D1" w:rsidRDefault="00FC6A8A" w:rsidP="00F3334D">
      <w:pPr>
        <w:outlineLvl w:val="2"/>
        <w:rPr>
          <w:sz w:val="28"/>
          <w:szCs w:val="28"/>
        </w:rPr>
      </w:pPr>
    </w:p>
    <w:p w:rsidR="00C5169F" w:rsidRDefault="00FC6A8A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 xml:space="preserve">ая характеристика 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8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</w:t>
      </w:r>
      <w:r w:rsidR="00F045C5">
        <w:rPr>
          <w:sz w:val="28"/>
          <w:szCs w:val="28"/>
        </w:rPr>
        <w:t>сно приложению №2,</w:t>
      </w:r>
      <w:r>
        <w:rPr>
          <w:sz w:val="28"/>
          <w:szCs w:val="28"/>
        </w:rPr>
        <w:t xml:space="preserve"> к </w:t>
      </w:r>
      <w:r w:rsidRPr="00E501D1">
        <w:rPr>
          <w:sz w:val="28"/>
          <w:szCs w:val="28"/>
        </w:rPr>
        <w:t xml:space="preserve"> программе.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5. Ресурсное обеспечение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Программы составит    600,0 тыс. рублей, в том числе: 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редства бюджета поселений  – 600,0 тыс. рублей, в том числе по годам:</w:t>
      </w:r>
    </w:p>
    <w:p w:rsidR="00FC6A8A" w:rsidRPr="00E501D1" w:rsidRDefault="00FC6A8A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– </w:t>
      </w:r>
      <w:r w:rsidRPr="00E501D1">
        <w:rPr>
          <w:sz w:val="28"/>
          <w:szCs w:val="28"/>
        </w:rPr>
        <w:t>100,0 тыс. рублей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-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2020 году – 100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2021году - 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CA414B" w:rsidRDefault="00FC6A8A" w:rsidP="00734C3C">
      <w:pPr>
        <w:pStyle w:val="WW-"/>
        <w:tabs>
          <w:tab w:val="left" w:pos="0"/>
          <w:tab w:val="left" w:pos="507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2022 году – 100 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501D1">
        <w:rPr>
          <w:rFonts w:ascii="Times New Roman" w:hAnsi="Times New Roman" w:cs="Times New Roman"/>
          <w:sz w:val="28"/>
          <w:szCs w:val="28"/>
        </w:rPr>
        <w:t>тыс. рублей.</w:t>
      </w:r>
    </w:p>
    <w:p w:rsidR="00FC6A8A" w:rsidRPr="00E501D1" w:rsidRDefault="00FC6A8A" w:rsidP="00734C3C">
      <w:pPr>
        <w:pStyle w:val="WW-"/>
        <w:tabs>
          <w:tab w:val="left" w:pos="0"/>
          <w:tab w:val="left" w:pos="507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6A8A" w:rsidRPr="00E501D1" w:rsidRDefault="00FC6A8A" w:rsidP="00EB6C39">
      <w:pPr>
        <w:ind w:right="-1"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редства местного бюджета -  0,0 тыс. руб., в том числе по годам:</w:t>
      </w:r>
    </w:p>
    <w:p w:rsidR="00FC6A8A" w:rsidRPr="00E501D1" w:rsidRDefault="00FC6A8A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- </w:t>
      </w:r>
      <w:r w:rsidRPr="00E501D1">
        <w:rPr>
          <w:sz w:val="28"/>
          <w:szCs w:val="28"/>
        </w:rPr>
        <w:t>0,0 тыс. рублей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>
        <w:rPr>
          <w:sz w:val="28"/>
          <w:szCs w:val="28"/>
        </w:rPr>
        <w:t xml:space="preserve">в 2018 году - </w:t>
      </w:r>
      <w:r w:rsidRPr="00E501D1">
        <w:rPr>
          <w:sz w:val="28"/>
          <w:szCs w:val="28"/>
        </w:rPr>
        <w:t>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2019 год</w:t>
      </w:r>
      <w:r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>
        <w:rPr>
          <w:sz w:val="28"/>
          <w:szCs w:val="28"/>
        </w:rPr>
        <w:t>в 2020 году – 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2021 год</w:t>
      </w:r>
      <w:r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C6A8A" w:rsidRPr="00E501D1" w:rsidRDefault="00FC6A8A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  в 2022 году – 0,0 тыс. рублей</w:t>
      </w:r>
      <w:r>
        <w:rPr>
          <w:sz w:val="28"/>
          <w:szCs w:val="28"/>
        </w:rPr>
        <w:t>.</w:t>
      </w:r>
    </w:p>
    <w:p w:rsidR="00CA414B" w:rsidRDefault="00CA414B" w:rsidP="00F3334D">
      <w:pPr>
        <w:ind w:firstLine="567"/>
        <w:rPr>
          <w:sz w:val="28"/>
          <w:szCs w:val="28"/>
        </w:rPr>
      </w:pPr>
    </w:p>
    <w:p w:rsidR="00FC6A8A" w:rsidRDefault="00FC6A8A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C5169F" w:rsidRPr="00E501D1" w:rsidRDefault="00C5169F" w:rsidP="00F3334D">
      <w:pPr>
        <w:ind w:firstLine="567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</w:t>
      </w:r>
      <w:r>
        <w:rPr>
          <w:sz w:val="28"/>
          <w:szCs w:val="28"/>
        </w:rPr>
        <w:t>ая координация хода выполнения Подп</w:t>
      </w:r>
      <w:r w:rsidRPr="00E501D1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1) осуществляет текущее управление реализацией </w:t>
      </w:r>
      <w:r>
        <w:rPr>
          <w:sz w:val="28"/>
          <w:szCs w:val="28"/>
        </w:rPr>
        <w:t>Подп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734C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</w:t>
      </w:r>
      <w:r>
        <w:rPr>
          <w:sz w:val="28"/>
          <w:szCs w:val="28"/>
        </w:rPr>
        <w:t>емых на реализацию Подпрограммы.</w:t>
      </w:r>
    </w:p>
    <w:p w:rsidR="00FC6A8A" w:rsidRPr="00E501D1" w:rsidRDefault="00FC6A8A" w:rsidP="00734C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Главным распорядителем</w:t>
      </w:r>
      <w:r w:rsidRPr="00E501D1">
        <w:rPr>
          <w:sz w:val="28"/>
          <w:szCs w:val="28"/>
        </w:rPr>
        <w:t xml:space="preserve"> бюджетных средств, выделяемых на реализа</w:t>
      </w:r>
      <w:r>
        <w:rPr>
          <w:sz w:val="28"/>
          <w:szCs w:val="28"/>
        </w:rPr>
        <w:t xml:space="preserve">цию Подпрограммы, является </w:t>
      </w: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 Ставропольско</w:t>
      </w:r>
      <w:r>
        <w:rPr>
          <w:sz w:val="28"/>
          <w:szCs w:val="28"/>
        </w:rPr>
        <w:t>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Подп</w:t>
      </w:r>
      <w:r w:rsidRPr="00E501D1">
        <w:rPr>
          <w:sz w:val="28"/>
          <w:szCs w:val="28"/>
        </w:rPr>
        <w:t>рограммы: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>одпрограммы и отвечают за выполнение мероприятий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реализа</w:t>
      </w:r>
      <w:r>
        <w:rPr>
          <w:sz w:val="28"/>
          <w:szCs w:val="28"/>
        </w:rPr>
        <w:t>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>
        <w:rPr>
          <w:sz w:val="28"/>
          <w:szCs w:val="28"/>
        </w:rPr>
        <w:t>елевые показатели и затраты по П</w:t>
      </w:r>
      <w:r w:rsidRPr="00E501D1">
        <w:rPr>
          <w:sz w:val="28"/>
          <w:szCs w:val="28"/>
        </w:rPr>
        <w:t>одпрограммным мероприятиям;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6) несут ответственность за своевременное предоставление полной и достоверной информации о </w:t>
      </w:r>
      <w:r w:rsidR="00F045C5">
        <w:rPr>
          <w:sz w:val="28"/>
          <w:szCs w:val="28"/>
        </w:rPr>
        <w:t>ходе выполнения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C6A8A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C5169F" w:rsidRPr="00E501D1" w:rsidRDefault="00C5169F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сохранение числа прибывающих в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район туристов  на уровне 2022 года –</w:t>
      </w:r>
      <w:r w:rsidR="007660AA">
        <w:rPr>
          <w:sz w:val="28"/>
          <w:szCs w:val="28"/>
        </w:rPr>
        <w:t xml:space="preserve">составит 1375 </w:t>
      </w:r>
      <w:r w:rsidRPr="00E501D1">
        <w:rPr>
          <w:sz w:val="28"/>
          <w:szCs w:val="28"/>
        </w:rPr>
        <w:t>человек;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C5169F" w:rsidRDefault="00C5169F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Подпрограмма 4.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6431"/>
      </w:tblGrid>
      <w:tr w:rsidR="00FC6A8A" w:rsidRPr="00E501D1" w:rsidTr="00F3334D">
        <w:tc>
          <w:tcPr>
            <w:tcW w:w="3306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Pr="00E501D1">
              <w:rPr>
                <w:sz w:val="28"/>
                <w:szCs w:val="28"/>
                <w:shd w:val="clear" w:color="auto" w:fill="FFFFFF"/>
              </w:rPr>
              <w:t>Привлечение и закрепление молодых специалистов на территории Левокумского муниципального района</w:t>
            </w:r>
            <w:r w:rsidRPr="00E501D1">
              <w:rPr>
                <w:sz w:val="28"/>
                <w:szCs w:val="28"/>
              </w:rPr>
              <w:t xml:space="preserve"> на 2017-2022 годы</w:t>
            </w:r>
            <w:r>
              <w:rPr>
                <w:sz w:val="28"/>
                <w:szCs w:val="28"/>
              </w:rPr>
              <w:t>»</w:t>
            </w:r>
            <w:r w:rsidRPr="00E501D1">
              <w:rPr>
                <w:sz w:val="28"/>
                <w:szCs w:val="28"/>
              </w:rPr>
              <w:t xml:space="preserve"> (далее - Подпрограмма)</w:t>
            </w:r>
          </w:p>
          <w:p w:rsidR="00FC6A8A" w:rsidRPr="00E501D1" w:rsidRDefault="00FC6A8A" w:rsidP="00F3334D">
            <w:pPr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</w:t>
            </w:r>
            <w:r w:rsidR="00F045C5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тдел муниципального хозяйства и по делам гражданской обороны, предупреждению и ликвидации последствий чрезвычайных ситуаций администрации Левокумского муниципального района Ставропольского края.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Закрепление и увеличение количества молодых специалистов в учреждениях образования, культуры, агропромышленного комплекса и спорта.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  для наиболее полного обеспечения потребности в педагогических, кадрах специалистах в сфере культуры агропромышленного комплекса и спорта.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 условий для  привлечения и  закрепления молодых специалистов на территории Лево</w:t>
            </w:r>
            <w:r>
              <w:rPr>
                <w:sz w:val="28"/>
                <w:szCs w:val="28"/>
              </w:rPr>
              <w:t>кумского муниципального  района;</w:t>
            </w:r>
            <w:r w:rsidRPr="00E501D1">
              <w:rPr>
                <w:sz w:val="28"/>
                <w:szCs w:val="28"/>
              </w:rPr>
              <w:t xml:space="preserve"> 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501D1">
              <w:rPr>
                <w:sz w:val="28"/>
                <w:szCs w:val="28"/>
              </w:rPr>
              <w:t>оля молодых специалистов в учреждения</w:t>
            </w:r>
            <w:r>
              <w:rPr>
                <w:sz w:val="28"/>
                <w:szCs w:val="28"/>
              </w:rPr>
              <w:t>х</w:t>
            </w:r>
            <w:r w:rsidRPr="00E501D1">
              <w:rPr>
                <w:sz w:val="28"/>
                <w:szCs w:val="28"/>
              </w:rPr>
              <w:t xml:space="preserve"> образования, культуры, агропромышленного  комплекса и спорта на территории Левокумского  муниципального района Ставропольского края.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Объёмы и источники фи</w:t>
            </w:r>
            <w:r w:rsidR="00F045C5">
              <w:rPr>
                <w:sz w:val="28"/>
                <w:szCs w:val="28"/>
              </w:rPr>
              <w:t>нансирования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ind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Средства местного бюджета -  </w:t>
            </w:r>
            <w:r>
              <w:rPr>
                <w:sz w:val="28"/>
                <w:szCs w:val="28"/>
              </w:rPr>
              <w:t>0</w:t>
            </w:r>
            <w:r w:rsidRPr="00E501D1">
              <w:rPr>
                <w:sz w:val="28"/>
                <w:szCs w:val="28"/>
              </w:rPr>
              <w:t>,0тыс. руб., в том числе по годам: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2017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–0,0 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–0,0 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42158E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–0,0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 xml:space="preserve">Ожидаемые </w:t>
            </w:r>
            <w:r w:rsidR="00F045C5"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01D1">
              <w:rPr>
                <w:sz w:val="28"/>
                <w:szCs w:val="28"/>
              </w:rPr>
              <w:t>рив</w:t>
            </w:r>
            <w:r w:rsidR="00F045C5">
              <w:rPr>
                <w:sz w:val="28"/>
                <w:szCs w:val="28"/>
              </w:rPr>
              <w:t xml:space="preserve">лечение молодых специалистов в </w:t>
            </w:r>
            <w:r w:rsidRPr="00E501D1">
              <w:rPr>
                <w:sz w:val="28"/>
                <w:szCs w:val="28"/>
              </w:rPr>
              <w:t>сельскохозяйственные предприятия, учреждения  обр</w:t>
            </w:r>
            <w:r w:rsidR="00F045C5">
              <w:rPr>
                <w:sz w:val="28"/>
                <w:szCs w:val="28"/>
              </w:rPr>
              <w:t>азования,  культуры</w:t>
            </w:r>
            <w:r>
              <w:rPr>
                <w:sz w:val="28"/>
                <w:szCs w:val="28"/>
              </w:rPr>
              <w:t xml:space="preserve"> и спорта;</w:t>
            </w:r>
          </w:p>
          <w:p w:rsidR="00FC6A8A" w:rsidRPr="00E501D1" w:rsidRDefault="00FC6A8A" w:rsidP="00CC0AB0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укомплектовать к  2022 году сельскохозяйственные  предприятия и муниципальные учреждени</w:t>
            </w:r>
            <w:r w:rsidR="00F045C5">
              <w:rPr>
                <w:sz w:val="28"/>
                <w:szCs w:val="28"/>
              </w:rPr>
              <w:t xml:space="preserve">я социальной сферы Левокумского района </w:t>
            </w:r>
            <w:r w:rsidRPr="00E501D1">
              <w:rPr>
                <w:sz w:val="28"/>
                <w:szCs w:val="28"/>
              </w:rPr>
              <w:t>молодыми квалифицированными специалистами до 14%.</w:t>
            </w:r>
          </w:p>
        </w:tc>
      </w:tr>
    </w:tbl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C5673A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прогноз ее развития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 w:line="330" w:lineRule="atLeast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Подпрограмма  </w:t>
      </w:r>
      <w:r w:rsidRPr="00E501D1">
        <w:rPr>
          <w:sz w:val="28"/>
          <w:szCs w:val="28"/>
          <w:shd w:val="clear" w:color="auto" w:fill="FFFFFF"/>
        </w:rPr>
        <w:t xml:space="preserve">«Привлечение и закрепление молодых специалистов на территории Левокумского муниципального района на 2017-2022 годы» </w:t>
      </w:r>
      <w:r w:rsidRPr="00E501D1">
        <w:rPr>
          <w:sz w:val="28"/>
          <w:szCs w:val="28"/>
        </w:rPr>
        <w:t>является логическим продолжением</w:t>
      </w:r>
      <w:r w:rsidRPr="00E501D1">
        <w:rPr>
          <w:rStyle w:val="apple-converted-space"/>
          <w:sz w:val="28"/>
          <w:szCs w:val="28"/>
        </w:rPr>
        <w:t> </w:t>
      </w:r>
      <w:hyperlink r:id="rId19" w:tooltip="Программы мероприятий" w:history="1">
        <w:r w:rsidRPr="007B5151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программных мероприятий</w:t>
        </w:r>
      </w:hyperlink>
      <w:r w:rsidRPr="007B5151">
        <w:rPr>
          <w:rStyle w:val="apple-converted-space"/>
          <w:sz w:val="28"/>
          <w:szCs w:val="28"/>
        </w:rPr>
        <w:t> </w:t>
      </w:r>
      <w:r w:rsidRPr="00E501D1">
        <w:rPr>
          <w:sz w:val="28"/>
          <w:szCs w:val="28"/>
        </w:rPr>
        <w:t>по реализации государственной молодежной политики, направленной на создание социально-экономических, политических и организационных условий для самореализации молодежи.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Для современного рынка труда Левокумского района характерны следующие проблемы, приводящие к негативным последствиям: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а) недостаточная обеспеченность учреждений образования, культуры квалифицированными специалистами с высшим образованием, что не способствует эффективной производственной деятельности предприятий;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б) невозвращение на село части выпускников гуманитарных, технических вузов</w:t>
      </w:r>
      <w:r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проживающих в сельской местности;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в) сниже</w:t>
      </w:r>
      <w:r>
        <w:rPr>
          <w:sz w:val="28"/>
          <w:szCs w:val="28"/>
        </w:rPr>
        <w:t>ние престижа  рабочих профессий.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Остро стоит проблема жилищного обеспечения вновь прибывших специалистов. Условия проживания в арендованных жилых помещениях не устраивают многих молодых специалистов, что приводит к оттоку молодых специалистов из социальной сферы и, как следствие, к частой смене кадров.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Недостаточная социальная защищенность педагогических работников и специалистов в сфере спорта,  культуры  из-за низкого уровня заработной платы, необеспеченности жильем ведет к снижению престижа профессий социальной отрасли.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Данная Подпрограмма направлена на реализацию комплекса мер по устранению дефицита кадров, закреплению в системах образования, культуры и спорта Левокумского района молодых специалистов, созданию условий для разви</w:t>
      </w:r>
      <w:r>
        <w:rPr>
          <w:sz w:val="28"/>
          <w:szCs w:val="28"/>
        </w:rPr>
        <w:t>тия их творческого потенциала</w:t>
      </w:r>
      <w:r w:rsidRPr="00E501D1">
        <w:rPr>
          <w:sz w:val="28"/>
          <w:szCs w:val="28"/>
        </w:rPr>
        <w:t>.</w:t>
      </w:r>
    </w:p>
    <w:p w:rsidR="00FC6A8A" w:rsidRPr="00E501D1" w:rsidRDefault="00FC6A8A" w:rsidP="000055B9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Для участия в Подпрограмме в течение 5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лет пла</w:t>
      </w:r>
      <w:r>
        <w:rPr>
          <w:sz w:val="28"/>
          <w:szCs w:val="28"/>
        </w:rPr>
        <w:t>нируется привлечь 42 выпускника</w:t>
      </w:r>
      <w:r w:rsidRPr="00E501D1">
        <w:rPr>
          <w:sz w:val="28"/>
          <w:szCs w:val="28"/>
        </w:rPr>
        <w:t xml:space="preserve"> </w:t>
      </w:r>
      <w:r>
        <w:rPr>
          <w:sz w:val="28"/>
          <w:szCs w:val="28"/>
        </w:rPr>
        <w:t>высших и средних специальных учебных  заведений</w:t>
      </w:r>
      <w:r w:rsidRPr="00E501D1">
        <w:rPr>
          <w:sz w:val="28"/>
          <w:szCs w:val="28"/>
        </w:rPr>
        <w:t>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="007660AA">
        <w:rPr>
          <w:sz w:val="28"/>
          <w:szCs w:val="28"/>
        </w:rPr>
        <w:t>п</w:t>
      </w:r>
      <w:r w:rsidRPr="00E501D1">
        <w:rPr>
          <w:sz w:val="28"/>
          <w:szCs w:val="28"/>
        </w:rPr>
        <w:t>рограмма является социально ориентированной, обеспечивающей целевой подход к решению проблемы ресурсного обеспечения систем образования, здравоохранения, спорта и культуры и сельского хозяйства Левокумского  района квалифицированными кадрами.</w:t>
      </w:r>
    </w:p>
    <w:p w:rsidR="00FC6A8A" w:rsidRDefault="00FC6A8A" w:rsidP="00C5169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Реализация Программы будет способствовать решению названных проблем, дальнейшему развитию кадрового потенциала района и позволит улучшить социально-экономические условия труда молодых кадров.</w:t>
      </w:r>
    </w:p>
    <w:p w:rsidR="00C5169F" w:rsidRPr="00E501D1" w:rsidRDefault="00C5169F" w:rsidP="00C5169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</w:p>
    <w:p w:rsidR="00FC6A8A" w:rsidRPr="00E501D1" w:rsidRDefault="00FC6A8A" w:rsidP="00C5169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2.</w:t>
      </w:r>
    </w:p>
    <w:p w:rsidR="00FC6A8A" w:rsidRPr="00E501D1" w:rsidRDefault="00F045C5" w:rsidP="00C5169F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FC6A8A" w:rsidRPr="00E501D1">
        <w:rPr>
          <w:sz w:val="28"/>
          <w:szCs w:val="28"/>
        </w:rPr>
        <w:t>, задачи, целевые индикато</w:t>
      </w:r>
      <w:r>
        <w:rPr>
          <w:sz w:val="28"/>
          <w:szCs w:val="28"/>
        </w:rPr>
        <w:t>ры и показатели достижения цели</w:t>
      </w:r>
      <w:r w:rsidR="00FC6A8A" w:rsidRPr="00E501D1">
        <w:rPr>
          <w:sz w:val="28"/>
          <w:szCs w:val="28"/>
        </w:rPr>
        <w:t xml:space="preserve">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и решения задач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одпрограммы, описание основных конечных результатов Подпрограммы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Одним из главных направлений кадровой политики является привлечение и закрепление на предприятии молодых специалистов — выпускников высших и средних специальных учебных заведений, соответствующих требованиям работодателей. Актуальность набора молодых сотрудников обусловлена, во-первых, «старением» персонала предприятий, а во-вторых — повышением динамичности внешней среды (как известно, молодежь мобильна, быстро и легко обучаема, полна идей и готова к нововведениям). Однако мало привлечь к работе перспективных сотрудников, не менее важно удержать ценные кадры, закрепить их на предприятии.</w:t>
      </w:r>
    </w:p>
    <w:p w:rsidR="00FC6A8A" w:rsidRPr="00E501D1" w:rsidRDefault="00FC6A8A" w:rsidP="006430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</w:t>
      </w:r>
      <w:r w:rsidRPr="00E501D1">
        <w:rPr>
          <w:sz w:val="28"/>
          <w:szCs w:val="28"/>
        </w:rPr>
        <w:t>т</w:t>
      </w:r>
      <w:r w:rsidR="00F045C5">
        <w:rPr>
          <w:sz w:val="28"/>
          <w:szCs w:val="28"/>
        </w:rPr>
        <w:t>ся</w:t>
      </w:r>
      <w:r>
        <w:rPr>
          <w:sz w:val="28"/>
          <w:szCs w:val="28"/>
        </w:rPr>
        <w:t xml:space="preserve"> з</w:t>
      </w:r>
      <w:r w:rsidRPr="00E501D1">
        <w:rPr>
          <w:sz w:val="28"/>
          <w:szCs w:val="28"/>
        </w:rPr>
        <w:t>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.</w:t>
      </w:r>
    </w:p>
    <w:p w:rsidR="00FC6A8A" w:rsidRPr="00E501D1" w:rsidRDefault="00FC6A8A" w:rsidP="00F3334D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Задачами Подпрограммы являются:</w:t>
      </w:r>
    </w:p>
    <w:p w:rsidR="00FC6A8A" w:rsidRDefault="00FC6A8A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E501D1">
        <w:rPr>
          <w:sz w:val="28"/>
          <w:szCs w:val="28"/>
        </w:rPr>
        <w:t>азвитие кадрового потенциала социальной сфе</w:t>
      </w:r>
      <w:r>
        <w:rPr>
          <w:sz w:val="28"/>
          <w:szCs w:val="28"/>
        </w:rPr>
        <w:t>ры за счет привлечения молодежи;</w:t>
      </w:r>
    </w:p>
    <w:p w:rsidR="00FC6A8A" w:rsidRPr="00E501D1" w:rsidRDefault="00FC6A8A" w:rsidP="00C5673A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создание системы социально-экономической поддержки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ab/>
        <w:t>Раз</w:t>
      </w:r>
      <w:r>
        <w:rPr>
          <w:sz w:val="28"/>
          <w:szCs w:val="28"/>
        </w:rPr>
        <w:t>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F3334D">
      <w:pPr>
        <w:outlineLvl w:val="2"/>
        <w:rPr>
          <w:sz w:val="28"/>
          <w:szCs w:val="28"/>
        </w:rPr>
      </w:pPr>
    </w:p>
    <w:p w:rsidR="00C5169F" w:rsidRDefault="00FC6A8A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>ая характеристика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Организационная поддержка</w:t>
      </w: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Содержанием данного вида поддержки, прежде всего, является организация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в различные объединения создается среда, благоприятная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 появляются условия для защиты интересов отдельных профессиональных групп.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Информационная поддержка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Задача  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Правовая поддержка</w:t>
      </w:r>
    </w:p>
    <w:p w:rsidR="00FC6A8A" w:rsidRPr="00E501D1" w:rsidRDefault="00FC6A8A" w:rsidP="00C5169F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Правовая поддержка молодых специалистов состоит в их обеспечении программно-методическими материалами, а также в обеспечении соответствия содержания правовых документов муниципальных органов потребностям процессов развития молодых специалистов. 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</w:t>
      </w:r>
      <w:r>
        <w:rPr>
          <w:sz w:val="28"/>
          <w:szCs w:val="28"/>
        </w:rPr>
        <w:t>здел 5. Ресурсное обеспечение П</w:t>
      </w:r>
      <w:r w:rsidRPr="00E501D1">
        <w:rPr>
          <w:sz w:val="28"/>
          <w:szCs w:val="28"/>
        </w:rPr>
        <w:t xml:space="preserve">одпрограммы 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90572A">
      <w:pPr>
        <w:ind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Средства местного бюджета -  </w:t>
      </w:r>
      <w:r>
        <w:rPr>
          <w:sz w:val="28"/>
          <w:szCs w:val="28"/>
        </w:rPr>
        <w:t>0</w:t>
      </w:r>
      <w:r w:rsidRPr="00E501D1">
        <w:rPr>
          <w:sz w:val="28"/>
          <w:szCs w:val="28"/>
        </w:rPr>
        <w:t>,0тыс. руб., в том числе по годам: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2017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2018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2019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2020 год –0,0 тыс. рублей</w:t>
      </w:r>
      <w:r>
        <w:rPr>
          <w:sz w:val="28"/>
          <w:szCs w:val="28"/>
        </w:rPr>
        <w:t>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2021 год –0,0 тыс. рублей</w:t>
      </w:r>
      <w:r>
        <w:rPr>
          <w:sz w:val="28"/>
          <w:szCs w:val="28"/>
        </w:rPr>
        <w:t>;</w:t>
      </w:r>
    </w:p>
    <w:p w:rsidR="00FC6A8A" w:rsidRDefault="00FC6A8A" w:rsidP="006430AD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2022 год –0,0 тыс. рублей</w:t>
      </w:r>
      <w:r>
        <w:rPr>
          <w:sz w:val="28"/>
          <w:szCs w:val="28"/>
        </w:rPr>
        <w:t>.</w:t>
      </w:r>
    </w:p>
    <w:p w:rsidR="00CA414B" w:rsidRDefault="00CA414B" w:rsidP="006430AD">
      <w:pPr>
        <w:ind w:firstLine="540"/>
        <w:jc w:val="center"/>
        <w:outlineLvl w:val="2"/>
        <w:rPr>
          <w:sz w:val="28"/>
          <w:szCs w:val="28"/>
        </w:rPr>
      </w:pPr>
    </w:p>
    <w:p w:rsidR="00FC6A8A" w:rsidRDefault="00FC6A8A" w:rsidP="0090572A">
      <w:pPr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Мероприятия Подп</w:t>
      </w:r>
      <w:r w:rsidRPr="00E501D1">
        <w:rPr>
          <w:sz w:val="28"/>
          <w:szCs w:val="28"/>
        </w:rPr>
        <w:t>рограммы и объемы ее финансирования могут уточняться ежегодно при формировании бюджета на соответствующий финансовый год.</w:t>
      </w:r>
    </w:p>
    <w:p w:rsidR="00C5169F" w:rsidRPr="00E501D1" w:rsidRDefault="00C5169F" w:rsidP="0090572A">
      <w:pPr>
        <w:ind w:firstLine="540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Главным распорядителем бюджетных средств, выделяемых на реализа</w:t>
      </w:r>
      <w:r>
        <w:rPr>
          <w:sz w:val="28"/>
          <w:szCs w:val="28"/>
        </w:rPr>
        <w:t>цию П</w:t>
      </w:r>
      <w:r w:rsidRPr="00E501D1">
        <w:rPr>
          <w:sz w:val="28"/>
          <w:szCs w:val="28"/>
        </w:rPr>
        <w:t>одпрограммы является администрация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Под</w:t>
      </w:r>
      <w:r w:rsidRPr="00E501D1">
        <w:rPr>
          <w:sz w:val="28"/>
          <w:szCs w:val="28"/>
        </w:rPr>
        <w:t>программы: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 xml:space="preserve">одпрограммы и отвечают за выполнение мероприятий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реализа</w:t>
      </w:r>
      <w:r>
        <w:rPr>
          <w:sz w:val="28"/>
          <w:szCs w:val="28"/>
        </w:rPr>
        <w:t>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</w:t>
      </w:r>
      <w:r>
        <w:rPr>
          <w:sz w:val="28"/>
          <w:szCs w:val="28"/>
        </w:rPr>
        <w:t>четом выделяемых на реализацию П</w:t>
      </w:r>
      <w:r w:rsidRPr="00E501D1">
        <w:rPr>
          <w:sz w:val="28"/>
          <w:szCs w:val="28"/>
        </w:rPr>
        <w:t>одпрограммы финансовых средств целевые показатели и затраты по подпрограммным мероприятиям;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</w:t>
      </w:r>
      <w:r>
        <w:rPr>
          <w:sz w:val="28"/>
          <w:szCs w:val="28"/>
        </w:rPr>
        <w:t>дение отчетности по реализации П</w:t>
      </w:r>
      <w:r w:rsidR="00F045C5">
        <w:rPr>
          <w:sz w:val="28"/>
          <w:szCs w:val="28"/>
        </w:rPr>
        <w:t>одпрограммы в течение</w:t>
      </w:r>
      <w:r w:rsidRPr="00E501D1">
        <w:rPr>
          <w:sz w:val="28"/>
          <w:szCs w:val="28"/>
        </w:rPr>
        <w:t xml:space="preserve"> года;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</w:t>
      </w:r>
      <w:r>
        <w:rPr>
          <w:sz w:val="28"/>
          <w:szCs w:val="28"/>
        </w:rPr>
        <w:t>товку и реализацию мероприятий П</w:t>
      </w:r>
      <w:r w:rsidRPr="00E501D1">
        <w:rPr>
          <w:sz w:val="28"/>
          <w:szCs w:val="28"/>
        </w:rPr>
        <w:t>одпрограммы, обеспечивают эффективное целевое использование бюджетных средств, вы</w:t>
      </w:r>
      <w:r>
        <w:rPr>
          <w:sz w:val="28"/>
          <w:szCs w:val="28"/>
        </w:rPr>
        <w:t>деленных на реализацию П</w:t>
      </w:r>
      <w:r w:rsidRPr="00E501D1">
        <w:rPr>
          <w:sz w:val="28"/>
          <w:szCs w:val="28"/>
        </w:rPr>
        <w:t>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F045C5">
        <w:rPr>
          <w:sz w:val="28"/>
          <w:szCs w:val="28"/>
        </w:rPr>
        <w:t>й информации о ходе выполнения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кварта</w:t>
      </w:r>
      <w:r>
        <w:rPr>
          <w:sz w:val="28"/>
          <w:szCs w:val="28"/>
        </w:rPr>
        <w:t>лом, предоставляю</w:t>
      </w:r>
      <w:r w:rsidRPr="00E501D1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 и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января года, следующего за отчетным годом, направляют в отдел экономического развития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одпрограммы;</w:t>
      </w:r>
    </w:p>
    <w:p w:rsidR="00FC6A8A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</w:t>
      </w:r>
      <w:r>
        <w:rPr>
          <w:sz w:val="28"/>
          <w:szCs w:val="28"/>
        </w:rPr>
        <w:t>ценки эффективности реализации П</w:t>
      </w:r>
      <w:r w:rsidRPr="00E501D1">
        <w:rPr>
          <w:sz w:val="28"/>
          <w:szCs w:val="28"/>
        </w:rPr>
        <w:t>одпрограммы.</w:t>
      </w:r>
    </w:p>
    <w:p w:rsidR="00C5169F" w:rsidRPr="00E501D1" w:rsidRDefault="00C5169F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C5169F" w:rsidRPr="00E501D1" w:rsidRDefault="00C5169F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Обеспечение</w:t>
      </w:r>
      <w:r w:rsidRPr="00E501D1">
        <w:rPr>
          <w:sz w:val="28"/>
          <w:szCs w:val="28"/>
        </w:rPr>
        <w:t xml:space="preserve"> специалистами в сфере культуры, учреждений образования.</w:t>
      </w:r>
    </w:p>
    <w:p w:rsidR="00FC6A8A" w:rsidRPr="00E501D1" w:rsidRDefault="00F045C5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 Увеличения</w:t>
      </w:r>
      <w:r w:rsidR="00FC6A8A" w:rsidRPr="00E501D1">
        <w:rPr>
          <w:sz w:val="28"/>
          <w:szCs w:val="28"/>
        </w:rPr>
        <w:t xml:space="preserve"> в учреждениях образования и культуры количества молодых специалистов со стажем работы в учреждениях.  </w:t>
      </w:r>
    </w:p>
    <w:p w:rsidR="00FC6A8A" w:rsidRPr="00E501D1" w:rsidRDefault="00F045C5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Повышения</w:t>
      </w:r>
      <w:r w:rsidR="00FC6A8A" w:rsidRPr="00E501D1">
        <w:rPr>
          <w:sz w:val="28"/>
          <w:szCs w:val="28"/>
        </w:rPr>
        <w:t xml:space="preserve"> уровня заработной платы молодых специалистов, работающих в учреждениях образования, культуры и спорта.</w:t>
      </w: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Ввод</w:t>
      </w:r>
      <w:r w:rsidR="00F045C5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 жилья для молодых специалистов на период 2017-2022 годы –561,5 квадратных метров.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sectPr w:rsidR="00FC6A8A" w:rsidRPr="00E501D1" w:rsidSect="00DD4687">
      <w:headerReference w:type="default" r:id="rId2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E9F" w:rsidRDefault="00220E9F" w:rsidP="008C4921">
      <w:r>
        <w:separator/>
      </w:r>
    </w:p>
  </w:endnote>
  <w:endnote w:type="continuationSeparator" w:id="0">
    <w:p w:rsidR="00220E9F" w:rsidRDefault="00220E9F" w:rsidP="008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E9F" w:rsidRDefault="00220E9F" w:rsidP="008C4921">
      <w:r>
        <w:separator/>
      </w:r>
    </w:p>
  </w:footnote>
  <w:footnote w:type="continuationSeparator" w:id="0">
    <w:p w:rsidR="00220E9F" w:rsidRDefault="00220E9F" w:rsidP="008C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46B" w:rsidRDefault="0077646B" w:rsidP="00C85E44">
    <w:pPr>
      <w:pStyle w:val="a4"/>
      <w:tabs>
        <w:tab w:val="left" w:pos="6480"/>
      </w:tabs>
    </w:pPr>
    <w:r>
      <w:tab/>
    </w:r>
    <w:r w:rsidRPr="0077646B">
      <w:fldChar w:fldCharType="begin"/>
    </w:r>
    <w:r w:rsidRPr="0077646B">
      <w:instrText>PAGE   \* MERGEFORMAT</w:instrText>
    </w:r>
    <w:r w:rsidRPr="0077646B">
      <w:fldChar w:fldCharType="separate"/>
    </w:r>
    <w:r w:rsidR="00A34D5D">
      <w:rPr>
        <w:noProof/>
      </w:rPr>
      <w:t>39</w:t>
    </w:r>
    <w:r w:rsidRPr="0077646B">
      <w:rPr>
        <w:noProof/>
      </w:rPr>
      <w:fldChar w:fldCharType="end"/>
    </w:r>
    <w:r w:rsidRPr="0077646B">
      <w:tab/>
    </w:r>
  </w:p>
  <w:p w:rsidR="0077646B" w:rsidRDefault="007764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E5"/>
    <w:rsid w:val="00001828"/>
    <w:rsid w:val="000055B9"/>
    <w:rsid w:val="00010BC9"/>
    <w:rsid w:val="00011225"/>
    <w:rsid w:val="0001555A"/>
    <w:rsid w:val="00025BC1"/>
    <w:rsid w:val="0003305D"/>
    <w:rsid w:val="00035420"/>
    <w:rsid w:val="00044A48"/>
    <w:rsid w:val="00044AB5"/>
    <w:rsid w:val="00046128"/>
    <w:rsid w:val="00051664"/>
    <w:rsid w:val="00052047"/>
    <w:rsid w:val="000522AA"/>
    <w:rsid w:val="00062402"/>
    <w:rsid w:val="000638BF"/>
    <w:rsid w:val="00065358"/>
    <w:rsid w:val="0006537B"/>
    <w:rsid w:val="00071CF4"/>
    <w:rsid w:val="00075B2A"/>
    <w:rsid w:val="000768CF"/>
    <w:rsid w:val="00077098"/>
    <w:rsid w:val="00077B2A"/>
    <w:rsid w:val="00081288"/>
    <w:rsid w:val="0008721B"/>
    <w:rsid w:val="00087A50"/>
    <w:rsid w:val="00090170"/>
    <w:rsid w:val="00091123"/>
    <w:rsid w:val="00091135"/>
    <w:rsid w:val="000917D4"/>
    <w:rsid w:val="0009228C"/>
    <w:rsid w:val="00092C99"/>
    <w:rsid w:val="0009470E"/>
    <w:rsid w:val="000A216E"/>
    <w:rsid w:val="000A2558"/>
    <w:rsid w:val="000A2A9C"/>
    <w:rsid w:val="000A3ED5"/>
    <w:rsid w:val="000A67E2"/>
    <w:rsid w:val="000A7FB6"/>
    <w:rsid w:val="000B3A3F"/>
    <w:rsid w:val="000B402D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36C3"/>
    <w:rsid w:val="000D3EC8"/>
    <w:rsid w:val="000D7746"/>
    <w:rsid w:val="000D78B6"/>
    <w:rsid w:val="000E00AB"/>
    <w:rsid w:val="000F05F1"/>
    <w:rsid w:val="000F1636"/>
    <w:rsid w:val="000F4ED2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36089"/>
    <w:rsid w:val="00140CE4"/>
    <w:rsid w:val="00141C12"/>
    <w:rsid w:val="00144339"/>
    <w:rsid w:val="0014478B"/>
    <w:rsid w:val="00145AAC"/>
    <w:rsid w:val="00147240"/>
    <w:rsid w:val="00153A6A"/>
    <w:rsid w:val="00156A66"/>
    <w:rsid w:val="0016009B"/>
    <w:rsid w:val="001616FB"/>
    <w:rsid w:val="00162B76"/>
    <w:rsid w:val="00162F31"/>
    <w:rsid w:val="00163121"/>
    <w:rsid w:val="00165083"/>
    <w:rsid w:val="001654E6"/>
    <w:rsid w:val="00167966"/>
    <w:rsid w:val="00167B40"/>
    <w:rsid w:val="00172785"/>
    <w:rsid w:val="0017694F"/>
    <w:rsid w:val="00176EA5"/>
    <w:rsid w:val="00177CF9"/>
    <w:rsid w:val="00182E67"/>
    <w:rsid w:val="00183299"/>
    <w:rsid w:val="0018406F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46B5"/>
    <w:rsid w:val="001C4EE1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68FB"/>
    <w:rsid w:val="00217C8C"/>
    <w:rsid w:val="00220BBF"/>
    <w:rsid w:val="00220D1D"/>
    <w:rsid w:val="00220E9F"/>
    <w:rsid w:val="00225825"/>
    <w:rsid w:val="00230D50"/>
    <w:rsid w:val="002327C3"/>
    <w:rsid w:val="002341D2"/>
    <w:rsid w:val="00237535"/>
    <w:rsid w:val="00241C5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0338"/>
    <w:rsid w:val="00261090"/>
    <w:rsid w:val="002631DF"/>
    <w:rsid w:val="0026356F"/>
    <w:rsid w:val="00263ED2"/>
    <w:rsid w:val="0026700A"/>
    <w:rsid w:val="002702DC"/>
    <w:rsid w:val="00270BAC"/>
    <w:rsid w:val="002717D0"/>
    <w:rsid w:val="002723BF"/>
    <w:rsid w:val="00272CA7"/>
    <w:rsid w:val="00272F9A"/>
    <w:rsid w:val="00277313"/>
    <w:rsid w:val="00282476"/>
    <w:rsid w:val="00282525"/>
    <w:rsid w:val="002834BB"/>
    <w:rsid w:val="0028588C"/>
    <w:rsid w:val="002870AF"/>
    <w:rsid w:val="002906CD"/>
    <w:rsid w:val="00296234"/>
    <w:rsid w:val="002A240D"/>
    <w:rsid w:val="002A2C3B"/>
    <w:rsid w:val="002A7BAB"/>
    <w:rsid w:val="002B069C"/>
    <w:rsid w:val="002B06E6"/>
    <w:rsid w:val="002B1534"/>
    <w:rsid w:val="002C000E"/>
    <w:rsid w:val="002C0C3B"/>
    <w:rsid w:val="002D33CE"/>
    <w:rsid w:val="002F1C58"/>
    <w:rsid w:val="002F68A3"/>
    <w:rsid w:val="002F7B83"/>
    <w:rsid w:val="002F7D62"/>
    <w:rsid w:val="0030137B"/>
    <w:rsid w:val="00302852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21"/>
    <w:rsid w:val="003306C0"/>
    <w:rsid w:val="00330D3E"/>
    <w:rsid w:val="00336737"/>
    <w:rsid w:val="0034172E"/>
    <w:rsid w:val="00342DD0"/>
    <w:rsid w:val="003502F8"/>
    <w:rsid w:val="00350405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85D1F"/>
    <w:rsid w:val="003935A5"/>
    <w:rsid w:val="003A178E"/>
    <w:rsid w:val="003A473F"/>
    <w:rsid w:val="003A5382"/>
    <w:rsid w:val="003B06E8"/>
    <w:rsid w:val="003B1847"/>
    <w:rsid w:val="003B2514"/>
    <w:rsid w:val="003B5C38"/>
    <w:rsid w:val="003B6935"/>
    <w:rsid w:val="003B6A38"/>
    <w:rsid w:val="003C0989"/>
    <w:rsid w:val="003C0A3E"/>
    <w:rsid w:val="003C39D6"/>
    <w:rsid w:val="003C4C01"/>
    <w:rsid w:val="003C599D"/>
    <w:rsid w:val="003C617A"/>
    <w:rsid w:val="003D034B"/>
    <w:rsid w:val="003D1C60"/>
    <w:rsid w:val="003D58A1"/>
    <w:rsid w:val="003D5EC9"/>
    <w:rsid w:val="003D7D8E"/>
    <w:rsid w:val="003E09F2"/>
    <w:rsid w:val="003E21D7"/>
    <w:rsid w:val="003E2475"/>
    <w:rsid w:val="003E2B93"/>
    <w:rsid w:val="003E3FAA"/>
    <w:rsid w:val="003E4308"/>
    <w:rsid w:val="003E6D08"/>
    <w:rsid w:val="003F0141"/>
    <w:rsid w:val="003F22C5"/>
    <w:rsid w:val="003F26C6"/>
    <w:rsid w:val="003F4E1C"/>
    <w:rsid w:val="0040084C"/>
    <w:rsid w:val="0040295D"/>
    <w:rsid w:val="004071BA"/>
    <w:rsid w:val="004076E0"/>
    <w:rsid w:val="00411AF1"/>
    <w:rsid w:val="00411BA0"/>
    <w:rsid w:val="00412EE1"/>
    <w:rsid w:val="00413A23"/>
    <w:rsid w:val="00415239"/>
    <w:rsid w:val="0042158E"/>
    <w:rsid w:val="00421C27"/>
    <w:rsid w:val="00421F0B"/>
    <w:rsid w:val="00421F4A"/>
    <w:rsid w:val="00427911"/>
    <w:rsid w:val="00430541"/>
    <w:rsid w:val="00430F40"/>
    <w:rsid w:val="00431097"/>
    <w:rsid w:val="00431E09"/>
    <w:rsid w:val="004331E2"/>
    <w:rsid w:val="00433E46"/>
    <w:rsid w:val="004359CE"/>
    <w:rsid w:val="0043665E"/>
    <w:rsid w:val="004405AB"/>
    <w:rsid w:val="00440E5E"/>
    <w:rsid w:val="00441E3B"/>
    <w:rsid w:val="004446A9"/>
    <w:rsid w:val="00445699"/>
    <w:rsid w:val="0044629B"/>
    <w:rsid w:val="004464D6"/>
    <w:rsid w:val="00447375"/>
    <w:rsid w:val="00451CC8"/>
    <w:rsid w:val="0045218B"/>
    <w:rsid w:val="00455DD0"/>
    <w:rsid w:val="004602FE"/>
    <w:rsid w:val="0046173D"/>
    <w:rsid w:val="004625DA"/>
    <w:rsid w:val="004657C7"/>
    <w:rsid w:val="00471ADF"/>
    <w:rsid w:val="00472A58"/>
    <w:rsid w:val="00473313"/>
    <w:rsid w:val="00476A2C"/>
    <w:rsid w:val="00481E56"/>
    <w:rsid w:val="00483EF1"/>
    <w:rsid w:val="00484373"/>
    <w:rsid w:val="00485C08"/>
    <w:rsid w:val="00485C5B"/>
    <w:rsid w:val="00486287"/>
    <w:rsid w:val="00491586"/>
    <w:rsid w:val="004A0396"/>
    <w:rsid w:val="004A5626"/>
    <w:rsid w:val="004A6A81"/>
    <w:rsid w:val="004B0977"/>
    <w:rsid w:val="004B0BB5"/>
    <w:rsid w:val="004B5636"/>
    <w:rsid w:val="004B5B20"/>
    <w:rsid w:val="004B6265"/>
    <w:rsid w:val="004B7D51"/>
    <w:rsid w:val="004C1DB3"/>
    <w:rsid w:val="004C58AA"/>
    <w:rsid w:val="004C76EE"/>
    <w:rsid w:val="004D0971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44"/>
    <w:rsid w:val="004F36BE"/>
    <w:rsid w:val="004F647D"/>
    <w:rsid w:val="00505473"/>
    <w:rsid w:val="00507DF7"/>
    <w:rsid w:val="00510501"/>
    <w:rsid w:val="00512614"/>
    <w:rsid w:val="00513D18"/>
    <w:rsid w:val="00517D92"/>
    <w:rsid w:val="005218E5"/>
    <w:rsid w:val="0052288B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0905"/>
    <w:rsid w:val="00562E74"/>
    <w:rsid w:val="00563545"/>
    <w:rsid w:val="005677F5"/>
    <w:rsid w:val="00572CA0"/>
    <w:rsid w:val="005766A3"/>
    <w:rsid w:val="005772A0"/>
    <w:rsid w:val="005772D8"/>
    <w:rsid w:val="005842AE"/>
    <w:rsid w:val="00585378"/>
    <w:rsid w:val="005903BC"/>
    <w:rsid w:val="0059216E"/>
    <w:rsid w:val="00593408"/>
    <w:rsid w:val="0059600A"/>
    <w:rsid w:val="00596F76"/>
    <w:rsid w:val="005A295A"/>
    <w:rsid w:val="005A2DE4"/>
    <w:rsid w:val="005A3CCD"/>
    <w:rsid w:val="005A55F8"/>
    <w:rsid w:val="005A5F57"/>
    <w:rsid w:val="005B3E72"/>
    <w:rsid w:val="005C0474"/>
    <w:rsid w:val="005C386E"/>
    <w:rsid w:val="005C42A0"/>
    <w:rsid w:val="005C665F"/>
    <w:rsid w:val="005D15DB"/>
    <w:rsid w:val="005D1FEF"/>
    <w:rsid w:val="005D6CD7"/>
    <w:rsid w:val="005D78D3"/>
    <w:rsid w:val="005E0862"/>
    <w:rsid w:val="005E08ED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4A6E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015"/>
    <w:rsid w:val="00625834"/>
    <w:rsid w:val="00627635"/>
    <w:rsid w:val="0063113D"/>
    <w:rsid w:val="00632298"/>
    <w:rsid w:val="0063683B"/>
    <w:rsid w:val="00642B28"/>
    <w:rsid w:val="006430AD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A6F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28BF"/>
    <w:rsid w:val="006C5185"/>
    <w:rsid w:val="006D36F3"/>
    <w:rsid w:val="006E3232"/>
    <w:rsid w:val="006E3327"/>
    <w:rsid w:val="006E3BA4"/>
    <w:rsid w:val="006E49A4"/>
    <w:rsid w:val="006F1445"/>
    <w:rsid w:val="006F1B40"/>
    <w:rsid w:val="006F234E"/>
    <w:rsid w:val="006F7C28"/>
    <w:rsid w:val="00701FB2"/>
    <w:rsid w:val="00703A08"/>
    <w:rsid w:val="00713912"/>
    <w:rsid w:val="007148F1"/>
    <w:rsid w:val="00716ED1"/>
    <w:rsid w:val="00720E32"/>
    <w:rsid w:val="007211DF"/>
    <w:rsid w:val="00723F2A"/>
    <w:rsid w:val="0072536F"/>
    <w:rsid w:val="00725F40"/>
    <w:rsid w:val="0072766C"/>
    <w:rsid w:val="007314C7"/>
    <w:rsid w:val="007318D7"/>
    <w:rsid w:val="00731E38"/>
    <w:rsid w:val="0073413E"/>
    <w:rsid w:val="00734C3C"/>
    <w:rsid w:val="00734DD7"/>
    <w:rsid w:val="007351BF"/>
    <w:rsid w:val="00741314"/>
    <w:rsid w:val="007450C3"/>
    <w:rsid w:val="00747209"/>
    <w:rsid w:val="00750BF1"/>
    <w:rsid w:val="00753D33"/>
    <w:rsid w:val="00755B99"/>
    <w:rsid w:val="00757BE5"/>
    <w:rsid w:val="007658DA"/>
    <w:rsid w:val="007660AA"/>
    <w:rsid w:val="00775EFD"/>
    <w:rsid w:val="0077646B"/>
    <w:rsid w:val="00780DFA"/>
    <w:rsid w:val="00784998"/>
    <w:rsid w:val="0078585F"/>
    <w:rsid w:val="00786FC1"/>
    <w:rsid w:val="007912A7"/>
    <w:rsid w:val="00792D38"/>
    <w:rsid w:val="007955D8"/>
    <w:rsid w:val="007A2F39"/>
    <w:rsid w:val="007A485C"/>
    <w:rsid w:val="007A4A0C"/>
    <w:rsid w:val="007A538A"/>
    <w:rsid w:val="007B5151"/>
    <w:rsid w:val="007B6F73"/>
    <w:rsid w:val="007B7D3C"/>
    <w:rsid w:val="007C08A6"/>
    <w:rsid w:val="007D1619"/>
    <w:rsid w:val="007D470E"/>
    <w:rsid w:val="007D60B8"/>
    <w:rsid w:val="007D75B8"/>
    <w:rsid w:val="007E0BE2"/>
    <w:rsid w:val="007E3669"/>
    <w:rsid w:val="007E58FC"/>
    <w:rsid w:val="007E66BD"/>
    <w:rsid w:val="007E6F27"/>
    <w:rsid w:val="007E7640"/>
    <w:rsid w:val="007E7D0C"/>
    <w:rsid w:val="007E7FAE"/>
    <w:rsid w:val="007F1404"/>
    <w:rsid w:val="007F20DC"/>
    <w:rsid w:val="007F2398"/>
    <w:rsid w:val="007F3A34"/>
    <w:rsid w:val="007F62EF"/>
    <w:rsid w:val="00801579"/>
    <w:rsid w:val="00805710"/>
    <w:rsid w:val="0080626E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67263"/>
    <w:rsid w:val="00874430"/>
    <w:rsid w:val="00876CAC"/>
    <w:rsid w:val="00880CD7"/>
    <w:rsid w:val="008820D0"/>
    <w:rsid w:val="00882EF5"/>
    <w:rsid w:val="00885459"/>
    <w:rsid w:val="00886B4D"/>
    <w:rsid w:val="0089328D"/>
    <w:rsid w:val="008945D4"/>
    <w:rsid w:val="00894C86"/>
    <w:rsid w:val="00894E43"/>
    <w:rsid w:val="00896603"/>
    <w:rsid w:val="008974C4"/>
    <w:rsid w:val="00897F0E"/>
    <w:rsid w:val="008A1A5E"/>
    <w:rsid w:val="008A5C53"/>
    <w:rsid w:val="008B0A40"/>
    <w:rsid w:val="008B0E51"/>
    <w:rsid w:val="008B2C17"/>
    <w:rsid w:val="008B49E6"/>
    <w:rsid w:val="008B6FC0"/>
    <w:rsid w:val="008C1642"/>
    <w:rsid w:val="008C4921"/>
    <w:rsid w:val="008C78CE"/>
    <w:rsid w:val="008D2677"/>
    <w:rsid w:val="008D2A43"/>
    <w:rsid w:val="008D5D97"/>
    <w:rsid w:val="008E1C8D"/>
    <w:rsid w:val="008E2161"/>
    <w:rsid w:val="008E3EBA"/>
    <w:rsid w:val="008E48B7"/>
    <w:rsid w:val="008E4921"/>
    <w:rsid w:val="008E67FE"/>
    <w:rsid w:val="008E794B"/>
    <w:rsid w:val="008F075F"/>
    <w:rsid w:val="008F0B17"/>
    <w:rsid w:val="008F26B7"/>
    <w:rsid w:val="008F299D"/>
    <w:rsid w:val="008F633B"/>
    <w:rsid w:val="009019C0"/>
    <w:rsid w:val="00901A9E"/>
    <w:rsid w:val="00902481"/>
    <w:rsid w:val="009028EB"/>
    <w:rsid w:val="009043EC"/>
    <w:rsid w:val="0090572A"/>
    <w:rsid w:val="0090707D"/>
    <w:rsid w:val="00910D93"/>
    <w:rsid w:val="00910E55"/>
    <w:rsid w:val="00913F20"/>
    <w:rsid w:val="009141C2"/>
    <w:rsid w:val="009143D2"/>
    <w:rsid w:val="009175CA"/>
    <w:rsid w:val="00921405"/>
    <w:rsid w:val="0092339C"/>
    <w:rsid w:val="009244C2"/>
    <w:rsid w:val="00924EE1"/>
    <w:rsid w:val="009258FA"/>
    <w:rsid w:val="009326F9"/>
    <w:rsid w:val="00933E73"/>
    <w:rsid w:val="00933FF2"/>
    <w:rsid w:val="00937B04"/>
    <w:rsid w:val="00941779"/>
    <w:rsid w:val="00943387"/>
    <w:rsid w:val="00957B37"/>
    <w:rsid w:val="00961401"/>
    <w:rsid w:val="00962515"/>
    <w:rsid w:val="009628AF"/>
    <w:rsid w:val="00965C42"/>
    <w:rsid w:val="009675ED"/>
    <w:rsid w:val="009704F1"/>
    <w:rsid w:val="0097279E"/>
    <w:rsid w:val="009731FD"/>
    <w:rsid w:val="00975DD1"/>
    <w:rsid w:val="0098790E"/>
    <w:rsid w:val="009879FA"/>
    <w:rsid w:val="0099046B"/>
    <w:rsid w:val="0099217E"/>
    <w:rsid w:val="00992893"/>
    <w:rsid w:val="00992D71"/>
    <w:rsid w:val="00994BBF"/>
    <w:rsid w:val="00996A5C"/>
    <w:rsid w:val="009A2667"/>
    <w:rsid w:val="009A3342"/>
    <w:rsid w:val="009A7E6D"/>
    <w:rsid w:val="009B2446"/>
    <w:rsid w:val="009B5292"/>
    <w:rsid w:val="009C129D"/>
    <w:rsid w:val="009C203C"/>
    <w:rsid w:val="009C2434"/>
    <w:rsid w:val="009C2E63"/>
    <w:rsid w:val="009C3234"/>
    <w:rsid w:val="009C5189"/>
    <w:rsid w:val="009C6467"/>
    <w:rsid w:val="009C73B4"/>
    <w:rsid w:val="009D07DA"/>
    <w:rsid w:val="009D4A32"/>
    <w:rsid w:val="009D553F"/>
    <w:rsid w:val="009D5BC9"/>
    <w:rsid w:val="009E3749"/>
    <w:rsid w:val="009E785D"/>
    <w:rsid w:val="009F052F"/>
    <w:rsid w:val="009F0E14"/>
    <w:rsid w:val="009F1107"/>
    <w:rsid w:val="009F6B02"/>
    <w:rsid w:val="00A01D57"/>
    <w:rsid w:val="00A0409C"/>
    <w:rsid w:val="00A115CC"/>
    <w:rsid w:val="00A12732"/>
    <w:rsid w:val="00A13B47"/>
    <w:rsid w:val="00A145FE"/>
    <w:rsid w:val="00A162F5"/>
    <w:rsid w:val="00A1757A"/>
    <w:rsid w:val="00A205AA"/>
    <w:rsid w:val="00A220AE"/>
    <w:rsid w:val="00A239B2"/>
    <w:rsid w:val="00A24C31"/>
    <w:rsid w:val="00A315AA"/>
    <w:rsid w:val="00A34D5D"/>
    <w:rsid w:val="00A356F4"/>
    <w:rsid w:val="00A35C3D"/>
    <w:rsid w:val="00A36DA1"/>
    <w:rsid w:val="00A426AB"/>
    <w:rsid w:val="00A432D7"/>
    <w:rsid w:val="00A447E0"/>
    <w:rsid w:val="00A511E1"/>
    <w:rsid w:val="00A51607"/>
    <w:rsid w:val="00A60890"/>
    <w:rsid w:val="00A625D7"/>
    <w:rsid w:val="00A654B4"/>
    <w:rsid w:val="00A6587C"/>
    <w:rsid w:val="00A7003A"/>
    <w:rsid w:val="00A715DB"/>
    <w:rsid w:val="00A7196B"/>
    <w:rsid w:val="00A72E8C"/>
    <w:rsid w:val="00A772D8"/>
    <w:rsid w:val="00A77A82"/>
    <w:rsid w:val="00A80526"/>
    <w:rsid w:val="00A808D0"/>
    <w:rsid w:val="00A80D13"/>
    <w:rsid w:val="00A84830"/>
    <w:rsid w:val="00A85502"/>
    <w:rsid w:val="00A85811"/>
    <w:rsid w:val="00A90AB8"/>
    <w:rsid w:val="00A95771"/>
    <w:rsid w:val="00A95F90"/>
    <w:rsid w:val="00AA0DC1"/>
    <w:rsid w:val="00AA26F9"/>
    <w:rsid w:val="00AA4B46"/>
    <w:rsid w:val="00AA6FB4"/>
    <w:rsid w:val="00AA7547"/>
    <w:rsid w:val="00AA766C"/>
    <w:rsid w:val="00AB2D34"/>
    <w:rsid w:val="00AB342A"/>
    <w:rsid w:val="00AB40E1"/>
    <w:rsid w:val="00AB4E3B"/>
    <w:rsid w:val="00AB5E80"/>
    <w:rsid w:val="00AB62F0"/>
    <w:rsid w:val="00AB7BBB"/>
    <w:rsid w:val="00AC176E"/>
    <w:rsid w:val="00AC291A"/>
    <w:rsid w:val="00AC35FE"/>
    <w:rsid w:val="00AC4B39"/>
    <w:rsid w:val="00AC51FC"/>
    <w:rsid w:val="00AC5997"/>
    <w:rsid w:val="00AD2AC8"/>
    <w:rsid w:val="00AD2D31"/>
    <w:rsid w:val="00AD479E"/>
    <w:rsid w:val="00AD5AE5"/>
    <w:rsid w:val="00AD6822"/>
    <w:rsid w:val="00AE06EB"/>
    <w:rsid w:val="00AE0EF6"/>
    <w:rsid w:val="00AE161F"/>
    <w:rsid w:val="00AE1753"/>
    <w:rsid w:val="00AE28A4"/>
    <w:rsid w:val="00AE2BDC"/>
    <w:rsid w:val="00AE3DB4"/>
    <w:rsid w:val="00AE4339"/>
    <w:rsid w:val="00AE5B65"/>
    <w:rsid w:val="00AE681E"/>
    <w:rsid w:val="00AF2873"/>
    <w:rsid w:val="00AF3CBF"/>
    <w:rsid w:val="00AF7832"/>
    <w:rsid w:val="00B027F6"/>
    <w:rsid w:val="00B04320"/>
    <w:rsid w:val="00B04927"/>
    <w:rsid w:val="00B05698"/>
    <w:rsid w:val="00B05D46"/>
    <w:rsid w:val="00B06D6D"/>
    <w:rsid w:val="00B12B2A"/>
    <w:rsid w:val="00B165EB"/>
    <w:rsid w:val="00B170B8"/>
    <w:rsid w:val="00B24834"/>
    <w:rsid w:val="00B252BE"/>
    <w:rsid w:val="00B25690"/>
    <w:rsid w:val="00B2717B"/>
    <w:rsid w:val="00B31452"/>
    <w:rsid w:val="00B31C20"/>
    <w:rsid w:val="00B31F09"/>
    <w:rsid w:val="00B34290"/>
    <w:rsid w:val="00B4149C"/>
    <w:rsid w:val="00B41F72"/>
    <w:rsid w:val="00B44668"/>
    <w:rsid w:val="00B47294"/>
    <w:rsid w:val="00B501D6"/>
    <w:rsid w:val="00B506CA"/>
    <w:rsid w:val="00B52A8E"/>
    <w:rsid w:val="00B53483"/>
    <w:rsid w:val="00B54607"/>
    <w:rsid w:val="00B606F3"/>
    <w:rsid w:val="00B60B7B"/>
    <w:rsid w:val="00B62743"/>
    <w:rsid w:val="00B702EC"/>
    <w:rsid w:val="00B733E6"/>
    <w:rsid w:val="00B746D6"/>
    <w:rsid w:val="00B74AEE"/>
    <w:rsid w:val="00B74C35"/>
    <w:rsid w:val="00B756D1"/>
    <w:rsid w:val="00B80AB5"/>
    <w:rsid w:val="00B81867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E0E09"/>
    <w:rsid w:val="00BE3760"/>
    <w:rsid w:val="00BF35DB"/>
    <w:rsid w:val="00BF3761"/>
    <w:rsid w:val="00BF4EBA"/>
    <w:rsid w:val="00BF71DB"/>
    <w:rsid w:val="00C051A2"/>
    <w:rsid w:val="00C06169"/>
    <w:rsid w:val="00C132FD"/>
    <w:rsid w:val="00C150AF"/>
    <w:rsid w:val="00C15EFF"/>
    <w:rsid w:val="00C210CA"/>
    <w:rsid w:val="00C25724"/>
    <w:rsid w:val="00C31A50"/>
    <w:rsid w:val="00C31A68"/>
    <w:rsid w:val="00C320C3"/>
    <w:rsid w:val="00C34464"/>
    <w:rsid w:val="00C34BCB"/>
    <w:rsid w:val="00C3512E"/>
    <w:rsid w:val="00C353C7"/>
    <w:rsid w:val="00C36179"/>
    <w:rsid w:val="00C4362B"/>
    <w:rsid w:val="00C512DA"/>
    <w:rsid w:val="00C51684"/>
    <w:rsid w:val="00C5169F"/>
    <w:rsid w:val="00C5497F"/>
    <w:rsid w:val="00C5673A"/>
    <w:rsid w:val="00C57F97"/>
    <w:rsid w:val="00C614BA"/>
    <w:rsid w:val="00C62098"/>
    <w:rsid w:val="00C62455"/>
    <w:rsid w:val="00C64AF6"/>
    <w:rsid w:val="00C73760"/>
    <w:rsid w:val="00C74EFE"/>
    <w:rsid w:val="00C7629F"/>
    <w:rsid w:val="00C8019A"/>
    <w:rsid w:val="00C808D0"/>
    <w:rsid w:val="00C856D9"/>
    <w:rsid w:val="00C85E44"/>
    <w:rsid w:val="00C86D60"/>
    <w:rsid w:val="00C91148"/>
    <w:rsid w:val="00C91DBA"/>
    <w:rsid w:val="00C9223E"/>
    <w:rsid w:val="00C92885"/>
    <w:rsid w:val="00C92E70"/>
    <w:rsid w:val="00C9447E"/>
    <w:rsid w:val="00C967A0"/>
    <w:rsid w:val="00C972F3"/>
    <w:rsid w:val="00CA1644"/>
    <w:rsid w:val="00CA414B"/>
    <w:rsid w:val="00CA7A13"/>
    <w:rsid w:val="00CB172F"/>
    <w:rsid w:val="00CB19E6"/>
    <w:rsid w:val="00CB27A5"/>
    <w:rsid w:val="00CB2EED"/>
    <w:rsid w:val="00CC01AC"/>
    <w:rsid w:val="00CC0AB0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0237"/>
    <w:rsid w:val="00CF2A10"/>
    <w:rsid w:val="00CF2A14"/>
    <w:rsid w:val="00CF3F81"/>
    <w:rsid w:val="00CF5738"/>
    <w:rsid w:val="00CF5A17"/>
    <w:rsid w:val="00CF66BD"/>
    <w:rsid w:val="00CF75C7"/>
    <w:rsid w:val="00D010CB"/>
    <w:rsid w:val="00D0228E"/>
    <w:rsid w:val="00D0265D"/>
    <w:rsid w:val="00D04822"/>
    <w:rsid w:val="00D05E7A"/>
    <w:rsid w:val="00D2127F"/>
    <w:rsid w:val="00D2394A"/>
    <w:rsid w:val="00D27E5D"/>
    <w:rsid w:val="00D30E06"/>
    <w:rsid w:val="00D30FCF"/>
    <w:rsid w:val="00D31CAB"/>
    <w:rsid w:val="00D343A4"/>
    <w:rsid w:val="00D35002"/>
    <w:rsid w:val="00D36909"/>
    <w:rsid w:val="00D40E3A"/>
    <w:rsid w:val="00D445A4"/>
    <w:rsid w:val="00D47C92"/>
    <w:rsid w:val="00D50D72"/>
    <w:rsid w:val="00D52962"/>
    <w:rsid w:val="00D53418"/>
    <w:rsid w:val="00D547EB"/>
    <w:rsid w:val="00D54CB6"/>
    <w:rsid w:val="00D54DE6"/>
    <w:rsid w:val="00D54FFA"/>
    <w:rsid w:val="00D57791"/>
    <w:rsid w:val="00D57E11"/>
    <w:rsid w:val="00D61F88"/>
    <w:rsid w:val="00D627D9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845CB"/>
    <w:rsid w:val="00D9033F"/>
    <w:rsid w:val="00D917A4"/>
    <w:rsid w:val="00D91F04"/>
    <w:rsid w:val="00D9346F"/>
    <w:rsid w:val="00D93ABB"/>
    <w:rsid w:val="00D93F43"/>
    <w:rsid w:val="00D94A73"/>
    <w:rsid w:val="00D94C38"/>
    <w:rsid w:val="00D94FCF"/>
    <w:rsid w:val="00D96063"/>
    <w:rsid w:val="00D96CF2"/>
    <w:rsid w:val="00DA2C52"/>
    <w:rsid w:val="00DA3DD1"/>
    <w:rsid w:val="00DA455D"/>
    <w:rsid w:val="00DA6E30"/>
    <w:rsid w:val="00DA738B"/>
    <w:rsid w:val="00DA7480"/>
    <w:rsid w:val="00DB3007"/>
    <w:rsid w:val="00DB39F7"/>
    <w:rsid w:val="00DB4BDD"/>
    <w:rsid w:val="00DC384B"/>
    <w:rsid w:val="00DC4E1E"/>
    <w:rsid w:val="00DC6A72"/>
    <w:rsid w:val="00DD2DFA"/>
    <w:rsid w:val="00DD4687"/>
    <w:rsid w:val="00DD5743"/>
    <w:rsid w:val="00DD62B0"/>
    <w:rsid w:val="00DE1F3D"/>
    <w:rsid w:val="00DE26D4"/>
    <w:rsid w:val="00DE3D9E"/>
    <w:rsid w:val="00DE3EE5"/>
    <w:rsid w:val="00DE6A16"/>
    <w:rsid w:val="00DF23EE"/>
    <w:rsid w:val="00E01C1F"/>
    <w:rsid w:val="00E020D1"/>
    <w:rsid w:val="00E032AB"/>
    <w:rsid w:val="00E06BC3"/>
    <w:rsid w:val="00E06C17"/>
    <w:rsid w:val="00E104BC"/>
    <w:rsid w:val="00E107E3"/>
    <w:rsid w:val="00E114F8"/>
    <w:rsid w:val="00E157E9"/>
    <w:rsid w:val="00E16BC9"/>
    <w:rsid w:val="00E1704E"/>
    <w:rsid w:val="00E17D56"/>
    <w:rsid w:val="00E234C7"/>
    <w:rsid w:val="00E244E1"/>
    <w:rsid w:val="00E3061C"/>
    <w:rsid w:val="00E32440"/>
    <w:rsid w:val="00E33A36"/>
    <w:rsid w:val="00E347F7"/>
    <w:rsid w:val="00E361C0"/>
    <w:rsid w:val="00E374E1"/>
    <w:rsid w:val="00E404C0"/>
    <w:rsid w:val="00E42549"/>
    <w:rsid w:val="00E43846"/>
    <w:rsid w:val="00E45DCD"/>
    <w:rsid w:val="00E46C10"/>
    <w:rsid w:val="00E501D1"/>
    <w:rsid w:val="00E54950"/>
    <w:rsid w:val="00E554C0"/>
    <w:rsid w:val="00E55850"/>
    <w:rsid w:val="00E576D6"/>
    <w:rsid w:val="00E60B2F"/>
    <w:rsid w:val="00E61428"/>
    <w:rsid w:val="00E62878"/>
    <w:rsid w:val="00E670D0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657D"/>
    <w:rsid w:val="00E96C8A"/>
    <w:rsid w:val="00E97763"/>
    <w:rsid w:val="00EA0E8C"/>
    <w:rsid w:val="00EA2594"/>
    <w:rsid w:val="00EA3534"/>
    <w:rsid w:val="00EA477C"/>
    <w:rsid w:val="00EA6334"/>
    <w:rsid w:val="00EA6B96"/>
    <w:rsid w:val="00EB2811"/>
    <w:rsid w:val="00EB3C86"/>
    <w:rsid w:val="00EB66E0"/>
    <w:rsid w:val="00EB6C39"/>
    <w:rsid w:val="00EC054D"/>
    <w:rsid w:val="00EC0EE1"/>
    <w:rsid w:val="00EC6279"/>
    <w:rsid w:val="00ED00BB"/>
    <w:rsid w:val="00ED2935"/>
    <w:rsid w:val="00ED5273"/>
    <w:rsid w:val="00ED6B6F"/>
    <w:rsid w:val="00ED71FC"/>
    <w:rsid w:val="00EE0BFF"/>
    <w:rsid w:val="00EE1F0C"/>
    <w:rsid w:val="00EE4E24"/>
    <w:rsid w:val="00EE5FB3"/>
    <w:rsid w:val="00EF093E"/>
    <w:rsid w:val="00EF178C"/>
    <w:rsid w:val="00F026E5"/>
    <w:rsid w:val="00F044B7"/>
    <w:rsid w:val="00F045C5"/>
    <w:rsid w:val="00F0631D"/>
    <w:rsid w:val="00F06D7F"/>
    <w:rsid w:val="00F06E80"/>
    <w:rsid w:val="00F07371"/>
    <w:rsid w:val="00F115A5"/>
    <w:rsid w:val="00F11958"/>
    <w:rsid w:val="00F14D28"/>
    <w:rsid w:val="00F16D0D"/>
    <w:rsid w:val="00F16D27"/>
    <w:rsid w:val="00F16D91"/>
    <w:rsid w:val="00F20E85"/>
    <w:rsid w:val="00F22748"/>
    <w:rsid w:val="00F2449C"/>
    <w:rsid w:val="00F3334D"/>
    <w:rsid w:val="00F343A8"/>
    <w:rsid w:val="00F404BD"/>
    <w:rsid w:val="00F4598A"/>
    <w:rsid w:val="00F46957"/>
    <w:rsid w:val="00F46B6C"/>
    <w:rsid w:val="00F46CB0"/>
    <w:rsid w:val="00F4726D"/>
    <w:rsid w:val="00F51231"/>
    <w:rsid w:val="00F57232"/>
    <w:rsid w:val="00F60DA5"/>
    <w:rsid w:val="00F613C3"/>
    <w:rsid w:val="00F62C34"/>
    <w:rsid w:val="00F638D4"/>
    <w:rsid w:val="00F64349"/>
    <w:rsid w:val="00F661EE"/>
    <w:rsid w:val="00F67861"/>
    <w:rsid w:val="00F700E1"/>
    <w:rsid w:val="00F70AF7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A6C91"/>
    <w:rsid w:val="00FB3397"/>
    <w:rsid w:val="00FB3AF1"/>
    <w:rsid w:val="00FB4DBE"/>
    <w:rsid w:val="00FB5B0F"/>
    <w:rsid w:val="00FB70C8"/>
    <w:rsid w:val="00FC1D44"/>
    <w:rsid w:val="00FC2DD1"/>
    <w:rsid w:val="00FC4845"/>
    <w:rsid w:val="00FC4F4A"/>
    <w:rsid w:val="00FC5FAA"/>
    <w:rsid w:val="00FC6A8A"/>
    <w:rsid w:val="00FD03D9"/>
    <w:rsid w:val="00FD32CE"/>
    <w:rsid w:val="00FD5AE4"/>
    <w:rsid w:val="00FE4252"/>
    <w:rsid w:val="00FE4CF8"/>
    <w:rsid w:val="00FE72B1"/>
    <w:rsid w:val="00FF3071"/>
    <w:rsid w:val="00FF3853"/>
    <w:rsid w:val="00FF5BEA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7B69BEE-96FE-4595-88EC-23AE0F55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5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05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W-">
    <w:name w:val="WW-Обычный (веб)"/>
    <w:basedOn w:val="a"/>
    <w:uiPriority w:val="99"/>
    <w:rsid w:val="004405AB"/>
    <w:pPr>
      <w:spacing w:before="280" w:after="119"/>
    </w:pPr>
    <w:rPr>
      <w:rFonts w:ascii="Calibri" w:hAnsi="Calibri" w:cs="Calibri"/>
      <w:lang w:eastAsia="ar-SA"/>
    </w:rPr>
  </w:style>
  <w:style w:type="paragraph" w:customStyle="1" w:styleId="Style4">
    <w:name w:val="Style4"/>
    <w:basedOn w:val="a"/>
    <w:uiPriority w:val="99"/>
    <w:rsid w:val="004405A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4405AB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4405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rmal (Web)"/>
    <w:basedOn w:val="a"/>
    <w:uiPriority w:val="99"/>
    <w:rsid w:val="004405AB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4405AB"/>
  </w:style>
  <w:style w:type="paragraph" w:styleId="a4">
    <w:name w:val="header"/>
    <w:basedOn w:val="a"/>
    <w:link w:val="a5"/>
    <w:uiPriority w:val="99"/>
    <w:rsid w:val="008C49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C492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8C49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8C49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01A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3">
    <w:name w:val="Style23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styleId="a8">
    <w:name w:val="Body Text"/>
    <w:basedOn w:val="a"/>
    <w:link w:val="a9"/>
    <w:uiPriority w:val="99"/>
    <w:semiHidden/>
    <w:rsid w:val="00560905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560905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5D6C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5D6CD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uiPriority w:val="99"/>
    <w:rsid w:val="00436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rsid w:val="00AC35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C35FE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uiPriority w:val="99"/>
    <w:rsid w:val="00CC01AC"/>
    <w:rPr>
      <w:rFonts w:cs="Times New Roman"/>
      <w:color w:val="0000FF"/>
      <w:u w:val="single"/>
    </w:rPr>
  </w:style>
  <w:style w:type="character" w:styleId="ad">
    <w:name w:val="line number"/>
    <w:uiPriority w:val="99"/>
    <w:semiHidden/>
    <w:rsid w:val="00AC176E"/>
    <w:rPr>
      <w:rFonts w:cs="Times New Roman"/>
    </w:rPr>
  </w:style>
  <w:style w:type="character" w:styleId="ae">
    <w:name w:val="annotation reference"/>
    <w:uiPriority w:val="99"/>
    <w:semiHidden/>
    <w:rsid w:val="008E48B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E48B7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8E48B7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8E48B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8E48B7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3">
    <w:name w:val="Table Grid"/>
    <w:basedOn w:val="a1"/>
    <w:locked/>
    <w:rsid w:val="00A34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7;n=34230;fld=134;dst=100189" TargetMode="External"/><Relationship Id="rId13" Type="http://schemas.openxmlformats.org/officeDocument/2006/relationships/hyperlink" Target="consultantplus://offline/ref=EA23E669180E984C695301232ECCF29D2835408045500F79919F63C6CB424A690280D8A0E23373T5UEF" TargetMode="External"/><Relationship Id="rId18" Type="http://schemas.openxmlformats.org/officeDocument/2006/relationships/hyperlink" Target="consultantplus://offline/ref=593E88021C1E7A58C8D7DB96E49C557E814D7004D01C621D0259C75D64C1B89A2DADEE1C59DF8671BFBA1CGBo7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23E669180E984C695301232ECCF29D2835408045500F79919F63C6CB424A690280D8A0E23373T5UEF" TargetMode="External"/><Relationship Id="rId12" Type="http://schemas.openxmlformats.org/officeDocument/2006/relationships/hyperlink" Target="consultantplus://offline/ref=593E88021C1E7A58C8D7DB96E49C557E814D7004D01C621D0259C75D64C1B89A2DADEE1C59DF8671BFBA1CGBo7G" TargetMode="External"/><Relationship Id="rId17" Type="http://schemas.openxmlformats.org/officeDocument/2006/relationships/hyperlink" Target="consultantplus://offline/ref=A33407414AE9F8AD7123C06787A76E3A2655BB9FA9028B0E4F5052F404BC25EC0BE8655F64D1B5D8DAC00AM3P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23E669180E984C695301232ECCF29D2835408045500F79919F63C6CB424A690280D8A0E23373T5UE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23E669180E984C695301232ECCF29D2835408045500F79919F63C6CB424A690280D8A0E23373T5UE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93E88021C1E7A58C8D7DB96E49C557E814D7004D01C621D0259C75D64C1B89A2DADEE1C59DF8671BFBA1CGBo7G" TargetMode="External"/><Relationship Id="rId10" Type="http://schemas.openxmlformats.org/officeDocument/2006/relationships/hyperlink" Target="consultantplus://offline/ref=593E88021C1E7A58C8D7DB96E49C557E814D7004D01C621D0259C75D64C1B89A2DADEE1C59DF8671BFBA1CGBo7G" TargetMode="External"/><Relationship Id="rId19" Type="http://schemas.openxmlformats.org/officeDocument/2006/relationships/hyperlink" Target="http://pandia.ru/text/category/programmi_meropriyat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3407414AE9F8AD7123C06787A76E3A2655BB9FA9028B0E4F5052F404BC25EC0BE8655F64D1B5D8DAC00AM3P4F" TargetMode="External"/><Relationship Id="rId14" Type="http://schemas.openxmlformats.org/officeDocument/2006/relationships/hyperlink" Target="consultantplus://offline/ref=A33407414AE9F8AD7123C06787A76E3A2655BB9FA9028B0E4F5052F404BC25EC0BE8655F64D1B5D8DAC00AM3P4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8E72C-93CD-48AE-B1F9-E33FD00A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39</Pages>
  <Words>12485</Words>
  <Characters>71165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 Саныч</dc:creator>
  <cp:lastModifiedBy>Admin</cp:lastModifiedBy>
  <cp:revision>17</cp:revision>
  <cp:lastPrinted>2018-01-30T12:02:00Z</cp:lastPrinted>
  <dcterms:created xsi:type="dcterms:W3CDTF">2018-01-12T12:31:00Z</dcterms:created>
  <dcterms:modified xsi:type="dcterms:W3CDTF">2018-01-30T12:02:00Z</dcterms:modified>
</cp:coreProperties>
</file>