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6CE20" w14:textId="5392405C" w:rsidR="00B93500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422179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CDE91DE" w14:textId="77777777" w:rsidR="009E56A7" w:rsidRPr="00422179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ECF62" w14:textId="4594EA95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 xml:space="preserve">к муниципальной </w:t>
      </w:r>
      <w:r w:rsidR="00C26D33">
        <w:rPr>
          <w:rFonts w:ascii="Times New Roman" w:eastAsia="Calibri" w:hAnsi="Times New Roman" w:cs="Times New Roman"/>
          <w:sz w:val="28"/>
          <w:szCs w:val="28"/>
        </w:rPr>
        <w:t>п</w:t>
      </w:r>
      <w:r w:rsidRPr="00422179">
        <w:rPr>
          <w:rFonts w:ascii="Times New Roman" w:eastAsia="Calibri" w:hAnsi="Times New Roman" w:cs="Times New Roman"/>
          <w:sz w:val="28"/>
          <w:szCs w:val="28"/>
        </w:rPr>
        <w:t>рограмме</w:t>
      </w:r>
    </w:p>
    <w:p w14:paraId="0EB6C55C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14BE1D7C" w14:textId="77777777" w:rsidR="00B93500" w:rsidRPr="00422179" w:rsidRDefault="00D044EC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</w:t>
      </w:r>
      <w:r w:rsidR="00B93500" w:rsidRPr="00422179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14:paraId="5C7DE753" w14:textId="77777777" w:rsidR="00B93500" w:rsidRPr="00422179" w:rsidRDefault="00143D15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A26DB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5204DB7" w14:textId="77777777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AEE48C" w14:textId="77777777" w:rsidR="004B5D6E" w:rsidRDefault="004B5D6E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A79DCA" w14:textId="77777777" w:rsidR="00AE0C2D" w:rsidRDefault="00AE0C2D" w:rsidP="00AE0C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5D182F" w14:textId="77777777" w:rsidR="00AE0C2D" w:rsidRDefault="00AE0C2D" w:rsidP="00AE0C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0763D6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14:paraId="798DCB46" w14:textId="77777777" w:rsidR="00B93500" w:rsidRPr="009E56A7" w:rsidRDefault="00FD0AC1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БЮДЖЕТНОЙ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FBC4805" w14:textId="6508879C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3D0F2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4A138152" w14:textId="77777777" w:rsidR="00905A7A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</w:t>
      </w:r>
    </w:p>
    <w:p w14:paraId="69550379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И УСТОЙЧИВОСТИ</w:t>
      </w:r>
      <w:r w:rsidR="003A26DB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  <w:r w:rsidR="00905A7A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ПРОГРАММЫ ЛЕВОКУМСКОГО 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D732D3E" w14:textId="3081C16B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5920"/>
      </w:tblGrid>
      <w:tr w:rsidR="00B93500" w:rsidRPr="00422179" w14:paraId="4A7D7108" w14:textId="77777777" w:rsidTr="00AE0C2D">
        <w:trPr>
          <w:trHeight w:val="1"/>
        </w:trPr>
        <w:tc>
          <w:tcPr>
            <w:tcW w:w="3402" w:type="dxa"/>
          </w:tcPr>
          <w:p w14:paraId="469BA02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20" w:type="dxa"/>
          </w:tcPr>
          <w:p w14:paraId="5B5AEE86" w14:textId="77777777" w:rsidR="00B93500" w:rsidRPr="00422179" w:rsidRDefault="00B93500" w:rsidP="00C23AA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 края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соответственно Подпрограмма, Программа)</w:t>
            </w:r>
          </w:p>
        </w:tc>
      </w:tr>
      <w:tr w:rsidR="00B93500" w:rsidRPr="00422179" w14:paraId="7D8F6C0E" w14:textId="77777777" w:rsidTr="00AE0C2D">
        <w:trPr>
          <w:trHeight w:val="1"/>
        </w:trPr>
        <w:tc>
          <w:tcPr>
            <w:tcW w:w="3402" w:type="dxa"/>
          </w:tcPr>
          <w:p w14:paraId="49661E6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20" w:type="dxa"/>
          </w:tcPr>
          <w:p w14:paraId="6DA8BE0A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(далее - финансовое управление)</w:t>
            </w:r>
          </w:p>
        </w:tc>
      </w:tr>
      <w:tr w:rsidR="00B93500" w:rsidRPr="00422179" w14:paraId="208B1693" w14:textId="77777777" w:rsidTr="00AE0C2D">
        <w:trPr>
          <w:trHeight w:val="1"/>
        </w:trPr>
        <w:tc>
          <w:tcPr>
            <w:tcW w:w="3402" w:type="dxa"/>
          </w:tcPr>
          <w:p w14:paraId="023160F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920" w:type="dxa"/>
          </w:tcPr>
          <w:p w14:paraId="3B623575" w14:textId="77777777" w:rsidR="00B93500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1A98CCB" w14:textId="67A79937" w:rsidR="008C6662" w:rsidRPr="00422179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</w:t>
            </w:r>
            <w:r w:rsidR="00A32A7B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бухгалтерия</w:t>
            </w:r>
            <w:r w:rsidR="00A32A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32A7B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B93500" w:rsidRPr="00422179" w14:paraId="7CF205B8" w14:textId="77777777" w:rsidTr="00AE0C2D">
        <w:trPr>
          <w:trHeight w:val="1"/>
        </w:trPr>
        <w:tc>
          <w:tcPr>
            <w:tcW w:w="3402" w:type="dxa"/>
          </w:tcPr>
          <w:p w14:paraId="12EDBC2E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920" w:type="dxa"/>
          </w:tcPr>
          <w:p w14:paraId="4558DBB8" w14:textId="77777777" w:rsidR="00B93500" w:rsidRPr="00422179" w:rsidRDefault="008C6662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93500" w:rsidRPr="00422179" w14:paraId="32B6D944" w14:textId="77777777" w:rsidTr="00AE0C2D">
        <w:trPr>
          <w:trHeight w:val="1"/>
        </w:trPr>
        <w:tc>
          <w:tcPr>
            <w:tcW w:w="3402" w:type="dxa"/>
          </w:tcPr>
          <w:p w14:paraId="6BD268EA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20FC9A1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3500" w:rsidRPr="00422179" w14:paraId="25792989" w14:textId="77777777" w:rsidTr="00AE0C2D">
        <w:trPr>
          <w:trHeight w:val="1"/>
        </w:trPr>
        <w:tc>
          <w:tcPr>
            <w:tcW w:w="3402" w:type="dxa"/>
          </w:tcPr>
          <w:p w14:paraId="2BB9CCE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20" w:type="dxa"/>
          </w:tcPr>
          <w:p w14:paraId="11F60060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муниципальном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1B7F2F45" w14:textId="77777777" w:rsidTr="00AE0C2D">
        <w:trPr>
          <w:trHeight w:val="1"/>
        </w:trPr>
        <w:tc>
          <w:tcPr>
            <w:tcW w:w="3402" w:type="dxa"/>
          </w:tcPr>
          <w:p w14:paraId="343B2B43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5CF76F8C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20517EBA" w14:textId="77777777" w:rsidTr="00AE0C2D">
        <w:trPr>
          <w:trHeight w:val="1"/>
        </w:trPr>
        <w:tc>
          <w:tcPr>
            <w:tcW w:w="3402" w:type="dxa"/>
          </w:tcPr>
          <w:p w14:paraId="794522A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6C4EA65F" w14:textId="77777777" w:rsidR="00B93500" w:rsidRPr="00422179" w:rsidRDefault="008C6662" w:rsidP="008C66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1670F3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38D32C5" w14:textId="77777777" w:rsidTr="00AE0C2D">
        <w:trPr>
          <w:trHeight w:val="1"/>
        </w:trPr>
        <w:tc>
          <w:tcPr>
            <w:tcW w:w="3402" w:type="dxa"/>
          </w:tcPr>
          <w:p w14:paraId="717774E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ECD42ED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расходов;</w:t>
            </w:r>
          </w:p>
        </w:tc>
      </w:tr>
      <w:tr w:rsidR="00B93500" w:rsidRPr="00422179" w14:paraId="5B9DCE75" w14:textId="77777777" w:rsidTr="00AE0C2D">
        <w:trPr>
          <w:trHeight w:val="1"/>
        </w:trPr>
        <w:tc>
          <w:tcPr>
            <w:tcW w:w="3402" w:type="dxa"/>
          </w:tcPr>
          <w:p w14:paraId="0AE1A40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D5D9EB2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7955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93500" w:rsidRPr="00422179" w14:paraId="50D100CF" w14:textId="77777777" w:rsidTr="00AE0C2D">
        <w:trPr>
          <w:trHeight w:val="1"/>
        </w:trPr>
        <w:tc>
          <w:tcPr>
            <w:tcW w:w="3402" w:type="dxa"/>
          </w:tcPr>
          <w:p w14:paraId="5006366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920" w:type="dxa"/>
          </w:tcPr>
          <w:p w14:paraId="19619D01" w14:textId="77777777" w:rsidR="00B93500" w:rsidRPr="00422179" w:rsidRDefault="00B93500" w:rsidP="004B69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аналогичному периоду прошлого года в сопоставимых условиях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DEBF2FB" w14:textId="77777777" w:rsidTr="00AE0C2D">
        <w:trPr>
          <w:trHeight w:val="1"/>
        </w:trPr>
        <w:tc>
          <w:tcPr>
            <w:tcW w:w="3402" w:type="dxa"/>
          </w:tcPr>
          <w:p w14:paraId="7D18F00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40BDD6F3" w14:textId="77777777" w:rsidR="00B93500" w:rsidRPr="00422179" w:rsidRDefault="00AA75CC" w:rsidP="009B36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отношение размера дефицита (-)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9F36D4D" w14:textId="77777777" w:rsidTr="00AE0C2D">
        <w:trPr>
          <w:trHeight w:val="1"/>
        </w:trPr>
        <w:tc>
          <w:tcPr>
            <w:tcW w:w="3402" w:type="dxa"/>
          </w:tcPr>
          <w:p w14:paraId="6FD564B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6884CE83" w14:textId="77777777" w:rsidR="00B93500" w:rsidRPr="00422179" w:rsidRDefault="00B93500" w:rsidP="003E0E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>, отсутствие кредиторской задолженности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01A4E2D" w14:textId="77777777" w:rsidTr="00AE0C2D">
        <w:trPr>
          <w:trHeight w:val="1"/>
        </w:trPr>
        <w:tc>
          <w:tcPr>
            <w:tcW w:w="3402" w:type="dxa"/>
          </w:tcPr>
          <w:p w14:paraId="1AB50A87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2E619192" w14:textId="77777777" w:rsidR="00B93500" w:rsidRPr="00422179" w:rsidRDefault="00B93500" w:rsidP="009C3C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670F7550" w14:textId="77777777" w:rsidTr="00AE0C2D">
        <w:trPr>
          <w:trHeight w:val="1"/>
        </w:trPr>
        <w:tc>
          <w:tcPr>
            <w:tcW w:w="3402" w:type="dxa"/>
          </w:tcPr>
          <w:p w14:paraId="3C3600C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7EC8591C" w14:textId="77777777" w:rsidR="00B93500" w:rsidRPr="007012AE" w:rsidRDefault="00585154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</w:t>
            </w:r>
            <w:r w:rsidR="00B9350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муниципальных программ Левокумского муниципального </w:t>
            </w:r>
            <w:r w:rsidR="009C3C6B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B243F7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6665" w:rsidRPr="00422179" w14:paraId="51133364" w14:textId="77777777" w:rsidTr="00AE0C2D">
        <w:trPr>
          <w:trHeight w:val="1"/>
        </w:trPr>
        <w:tc>
          <w:tcPr>
            <w:tcW w:w="3402" w:type="dxa"/>
          </w:tcPr>
          <w:p w14:paraId="57147EDD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4853C757" w14:textId="77777777" w:rsidR="00E56665" w:rsidRPr="007012AE" w:rsidRDefault="00694F31" w:rsidP="00694F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соотношение сумм  выявленных финансовых  нарушений к общей сумме  бюджетных средств, проверенных в ходе осуществления финансового контроля </w:t>
            </w:r>
          </w:p>
        </w:tc>
      </w:tr>
      <w:tr w:rsidR="00E56665" w:rsidRPr="00422179" w14:paraId="6178E135" w14:textId="77777777" w:rsidTr="00AE0C2D">
        <w:trPr>
          <w:trHeight w:val="1"/>
        </w:trPr>
        <w:tc>
          <w:tcPr>
            <w:tcW w:w="3402" w:type="dxa"/>
          </w:tcPr>
          <w:p w14:paraId="68A7548C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76637B2A" w14:textId="212769E5" w:rsidR="00E56665" w:rsidRPr="007012AE" w:rsidRDefault="00A8429C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проведенных контрольных мероприятий </w:t>
            </w: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органом внутреннего муниципального финансового контроля к плану;</w:t>
            </w:r>
          </w:p>
        </w:tc>
      </w:tr>
      <w:tr w:rsidR="004C7D79" w:rsidRPr="00422179" w14:paraId="47811FD4" w14:textId="77777777" w:rsidTr="00AE0C2D">
        <w:trPr>
          <w:trHeight w:val="1"/>
        </w:trPr>
        <w:tc>
          <w:tcPr>
            <w:tcW w:w="3402" w:type="dxa"/>
          </w:tcPr>
          <w:p w14:paraId="75649E45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699DE686" w14:textId="77777777" w:rsidR="00A8429C" w:rsidRPr="00A8429C" w:rsidRDefault="00A8429C" w:rsidP="00A842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</w:t>
            </w:r>
          </w:p>
          <w:p w14:paraId="3D8F8F81" w14:textId="69A18D3A" w:rsidR="004C7D79" w:rsidRPr="007012AE" w:rsidRDefault="00A8429C" w:rsidP="00A842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в рейтинге оценки качества финансового менеджмента</w:t>
            </w:r>
          </w:p>
        </w:tc>
      </w:tr>
      <w:tr w:rsidR="004C7D79" w:rsidRPr="00422179" w14:paraId="02EFAF0D" w14:textId="77777777" w:rsidTr="00AE0C2D">
        <w:trPr>
          <w:trHeight w:val="1"/>
        </w:trPr>
        <w:tc>
          <w:tcPr>
            <w:tcW w:w="3402" w:type="dxa"/>
          </w:tcPr>
          <w:p w14:paraId="3FAEEB4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34858FF0" w14:textId="7FA97D3B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</w:t>
            </w:r>
            <w:r w:rsidR="00D84C1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бухгалтерии Левокумского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округа                               </w:t>
            </w:r>
          </w:p>
        </w:tc>
      </w:tr>
      <w:tr w:rsidR="004C7D79" w:rsidRPr="00422179" w14:paraId="743E5834" w14:textId="77777777" w:rsidTr="00AE0C2D">
        <w:trPr>
          <w:trHeight w:val="1"/>
        </w:trPr>
        <w:tc>
          <w:tcPr>
            <w:tcW w:w="3402" w:type="dxa"/>
          </w:tcPr>
          <w:p w14:paraId="6DD91277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3BA641FD" w14:textId="51F2AC99" w:rsidR="004C7D79" w:rsidRPr="007012AE" w:rsidRDefault="00A8429C" w:rsidP="004758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 </w:t>
            </w:r>
            <w:r w:rsidR="00D84C10"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конкурсе «</w:t>
            </w: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Открытый бюджет для граждан» среди муниципальных   и городских округов Ставропольского края</w:t>
            </w:r>
          </w:p>
        </w:tc>
      </w:tr>
      <w:tr w:rsidR="004C7D79" w:rsidRPr="00422179" w14:paraId="1D3F683D" w14:textId="77777777" w:rsidTr="00AE0C2D">
        <w:trPr>
          <w:trHeight w:val="1"/>
        </w:trPr>
        <w:tc>
          <w:tcPr>
            <w:tcW w:w="3402" w:type="dxa"/>
          </w:tcPr>
          <w:p w14:paraId="16CAC62B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7C211C16" w14:textId="1AAFBD78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ежеквартальной </w:t>
            </w:r>
            <w:r w:rsidR="00D84C1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информации на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округа </w:t>
            </w:r>
          </w:p>
        </w:tc>
      </w:tr>
      <w:tr w:rsidR="004C7D79" w:rsidRPr="00422179" w14:paraId="0595BD2C" w14:textId="77777777" w:rsidTr="00AE0C2D">
        <w:trPr>
          <w:trHeight w:val="1"/>
        </w:trPr>
        <w:tc>
          <w:tcPr>
            <w:tcW w:w="3402" w:type="dxa"/>
          </w:tcPr>
          <w:p w14:paraId="248EA389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20" w:type="dxa"/>
          </w:tcPr>
          <w:p w14:paraId="0F247B2A" w14:textId="28B8130F" w:rsidR="004C7D79" w:rsidRPr="007012AE" w:rsidRDefault="004C7D79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4C7D79" w:rsidRPr="00422179" w14:paraId="0B310A0C" w14:textId="77777777" w:rsidTr="00AE0C2D">
        <w:trPr>
          <w:trHeight w:val="1"/>
        </w:trPr>
        <w:tc>
          <w:tcPr>
            <w:tcW w:w="3402" w:type="dxa"/>
            <w:vMerge w:val="restart"/>
          </w:tcPr>
          <w:p w14:paraId="5C86FC53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920" w:type="dxa"/>
          </w:tcPr>
          <w:p w14:paraId="418AF6F6" w14:textId="051C4812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F15B0">
              <w:rPr>
                <w:rFonts w:ascii="Times New Roman" w:eastAsia="Calibri" w:hAnsi="Times New Roman" w:cs="Times New Roman"/>
                <w:sz w:val="28"/>
                <w:szCs w:val="28"/>
              </w:rPr>
              <w:t>157235,23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4C7D79" w:rsidRPr="00422179" w14:paraId="71F85F6C" w14:textId="77777777" w:rsidTr="00AE0C2D">
        <w:trPr>
          <w:trHeight w:val="1"/>
        </w:trPr>
        <w:tc>
          <w:tcPr>
            <w:tcW w:w="3402" w:type="dxa"/>
            <w:vMerge/>
          </w:tcPr>
          <w:p w14:paraId="735B1731" w14:textId="77777777" w:rsidR="004C7D79" w:rsidRPr="00422179" w:rsidRDefault="004C7D79" w:rsidP="00E56665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895B2C8" w14:textId="35098894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157235,23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4C7D79" w:rsidRPr="00422179" w14:paraId="42541326" w14:textId="77777777" w:rsidTr="00AE0C2D">
        <w:trPr>
          <w:trHeight w:val="1"/>
        </w:trPr>
        <w:tc>
          <w:tcPr>
            <w:tcW w:w="3402" w:type="dxa"/>
          </w:tcPr>
          <w:p w14:paraId="607197F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0E0922A" w14:textId="008FCE48" w:rsidR="004C7D79" w:rsidRPr="007012AE" w:rsidRDefault="004D35C4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24011,16 </w:t>
            </w:r>
            <w:r w:rsidR="004C7D79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17BF9FAC" w14:textId="77777777" w:rsidTr="00AE0C2D">
        <w:trPr>
          <w:trHeight w:val="1"/>
        </w:trPr>
        <w:tc>
          <w:tcPr>
            <w:tcW w:w="3402" w:type="dxa"/>
          </w:tcPr>
          <w:p w14:paraId="2E6F73F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4C1BEC1" w14:textId="4D7E197E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25733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41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1131AF89" w14:textId="77777777" w:rsidTr="00AE0C2D">
        <w:trPr>
          <w:trHeight w:val="1"/>
        </w:trPr>
        <w:tc>
          <w:tcPr>
            <w:tcW w:w="3402" w:type="dxa"/>
          </w:tcPr>
          <w:p w14:paraId="2D5D4DB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6F7C5E11" w14:textId="7D30AC4E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026701AF" w14:textId="77777777" w:rsidTr="00AE0C2D">
        <w:trPr>
          <w:trHeight w:val="1"/>
        </w:trPr>
        <w:tc>
          <w:tcPr>
            <w:tcW w:w="3402" w:type="dxa"/>
          </w:tcPr>
          <w:p w14:paraId="3A27C9E6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23796010" w14:textId="72A1DDC7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365317C2" w14:textId="77777777" w:rsidTr="00AE0C2D">
        <w:trPr>
          <w:trHeight w:val="1"/>
        </w:trPr>
        <w:tc>
          <w:tcPr>
            <w:tcW w:w="3402" w:type="dxa"/>
          </w:tcPr>
          <w:p w14:paraId="44B84F12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6DBE3DBB" w14:textId="70619DFC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49BE29E9" w14:textId="77777777" w:rsidTr="00AE0C2D">
        <w:trPr>
          <w:trHeight w:val="1"/>
        </w:trPr>
        <w:tc>
          <w:tcPr>
            <w:tcW w:w="3402" w:type="dxa"/>
          </w:tcPr>
          <w:p w14:paraId="2CC34BD0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5B403856" w14:textId="44141507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</w:tc>
      </w:tr>
      <w:tr w:rsidR="004C7D79" w:rsidRPr="00AD4984" w14:paraId="388A2561" w14:textId="77777777" w:rsidTr="00AE0C2D">
        <w:trPr>
          <w:trHeight w:val="1"/>
        </w:trPr>
        <w:tc>
          <w:tcPr>
            <w:tcW w:w="3402" w:type="dxa"/>
          </w:tcPr>
          <w:p w14:paraId="1F5AB45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4984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920" w:type="dxa"/>
          </w:tcPr>
          <w:p w14:paraId="75C598F7" w14:textId="3C3173FE" w:rsidR="004C7D79" w:rsidRPr="007012AE" w:rsidRDefault="00A8429C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 xml:space="preserve">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</w:t>
            </w:r>
            <w:r w:rsidR="00D84C10" w:rsidRPr="00A8429C">
              <w:rPr>
                <w:sz w:val="28"/>
                <w:szCs w:val="28"/>
              </w:rPr>
              <w:t>условиях на</w:t>
            </w:r>
            <w:r w:rsidRPr="00A8429C">
              <w:rPr>
                <w:sz w:val="28"/>
                <w:szCs w:val="28"/>
              </w:rPr>
              <w:t xml:space="preserve"> уровне 1,5% к 2026 году;</w:t>
            </w:r>
          </w:p>
        </w:tc>
      </w:tr>
      <w:tr w:rsidR="004C7D79" w:rsidRPr="00AD4984" w14:paraId="0582A605" w14:textId="77777777" w:rsidTr="00AE0C2D">
        <w:trPr>
          <w:trHeight w:val="1"/>
        </w:trPr>
        <w:tc>
          <w:tcPr>
            <w:tcW w:w="3402" w:type="dxa"/>
          </w:tcPr>
          <w:p w14:paraId="26C8D893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2294D2F" w14:textId="1A9C7304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обеспечение в 2021-2026 годах ежегодного отношения размера дефицита (-</w:t>
            </w:r>
            <w:r w:rsidR="00D84C10" w:rsidRPr="007012AE">
              <w:rPr>
                <w:sz w:val="28"/>
                <w:szCs w:val="28"/>
              </w:rPr>
              <w:t>) бюджета</w:t>
            </w:r>
            <w:r w:rsidRPr="007012AE">
              <w:rPr>
                <w:sz w:val="28"/>
                <w:szCs w:val="28"/>
              </w:rPr>
              <w:t xml:space="preserve"> </w:t>
            </w:r>
            <w:r w:rsidRPr="007012AE">
              <w:rPr>
                <w:sz w:val="28"/>
                <w:szCs w:val="28"/>
              </w:rPr>
              <w:lastRenderedPageBreak/>
              <w:t>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</w:t>
            </w:r>
            <w:r w:rsidR="00EE3769">
              <w:rPr>
                <w:sz w:val="28"/>
                <w:szCs w:val="28"/>
              </w:rPr>
              <w:t>) на уровне не более 10%</w:t>
            </w:r>
            <w:r w:rsidRPr="007012AE">
              <w:rPr>
                <w:sz w:val="28"/>
                <w:szCs w:val="28"/>
              </w:rPr>
              <w:t>);</w:t>
            </w:r>
          </w:p>
        </w:tc>
      </w:tr>
      <w:tr w:rsidR="004C7D79" w:rsidRPr="00AD4984" w14:paraId="7608C638" w14:textId="77777777" w:rsidTr="00AE0C2D">
        <w:trPr>
          <w:trHeight w:val="1"/>
        </w:trPr>
        <w:tc>
          <w:tcPr>
            <w:tcW w:w="3402" w:type="dxa"/>
          </w:tcPr>
          <w:p w14:paraId="0027CC2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11D0102A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с 2021 года по 2026 год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5B1861F8" w14:textId="77777777" w:rsidTr="00AE0C2D">
        <w:trPr>
          <w:trHeight w:val="1"/>
        </w:trPr>
        <w:tc>
          <w:tcPr>
            <w:tcW w:w="3402" w:type="dxa"/>
          </w:tcPr>
          <w:p w14:paraId="49A9450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7DCA75DC" w14:textId="7D4DB565" w:rsidR="004C7D79" w:rsidRPr="007012AE" w:rsidRDefault="00A8429C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>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 до 95%;</w:t>
            </w:r>
          </w:p>
        </w:tc>
      </w:tr>
      <w:tr w:rsidR="004C7D79" w:rsidRPr="00AD4984" w14:paraId="73189E59" w14:textId="77777777" w:rsidTr="00AE0C2D">
        <w:trPr>
          <w:trHeight w:val="1"/>
        </w:trPr>
        <w:tc>
          <w:tcPr>
            <w:tcW w:w="3402" w:type="dxa"/>
          </w:tcPr>
          <w:p w14:paraId="51735A68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51603686" w14:textId="218ACCEB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достижение средней степени реализации муниципальных программ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к 2026 году не менее 95</w:t>
            </w:r>
            <w:r w:rsidR="00312BDB">
              <w:rPr>
                <w:sz w:val="28"/>
                <w:szCs w:val="28"/>
              </w:rPr>
              <w:t>%</w:t>
            </w:r>
            <w:r w:rsidR="00312BDB"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45C875FF" w14:textId="77777777" w:rsidTr="00AE0C2D">
        <w:trPr>
          <w:trHeight w:val="1"/>
        </w:trPr>
        <w:tc>
          <w:tcPr>
            <w:tcW w:w="3402" w:type="dxa"/>
          </w:tcPr>
          <w:p w14:paraId="6C90C41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08BFEBDF" w14:textId="3D796C8C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 xml:space="preserve">Сокращение соотношение сумм выявленных финансовых нарушений к общей сумме бюджетных средств, проверенных в ходе осуществления финансового контроля </w:t>
            </w:r>
            <w:r w:rsidR="00EE3769">
              <w:rPr>
                <w:sz w:val="28"/>
                <w:szCs w:val="28"/>
              </w:rPr>
              <w:t xml:space="preserve">к 2026 году </w:t>
            </w:r>
            <w:r w:rsidR="00A8429C">
              <w:rPr>
                <w:sz w:val="28"/>
                <w:szCs w:val="28"/>
              </w:rPr>
              <w:t xml:space="preserve">до </w:t>
            </w:r>
            <w:r w:rsidR="00EE3769">
              <w:rPr>
                <w:sz w:val="28"/>
                <w:szCs w:val="28"/>
              </w:rPr>
              <w:t>1,30%</w:t>
            </w:r>
          </w:p>
        </w:tc>
      </w:tr>
      <w:tr w:rsidR="00A8429C" w:rsidRPr="00AD4984" w14:paraId="1200ACBD" w14:textId="77777777" w:rsidTr="00AE0C2D">
        <w:trPr>
          <w:trHeight w:val="1"/>
        </w:trPr>
        <w:tc>
          <w:tcPr>
            <w:tcW w:w="3402" w:type="dxa"/>
          </w:tcPr>
          <w:p w14:paraId="4882C74F" w14:textId="77777777" w:rsidR="00A8429C" w:rsidRPr="00AD4984" w:rsidRDefault="00A8429C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5C24FCBC" w14:textId="64656144" w:rsidR="00A8429C" w:rsidRDefault="00A8429C" w:rsidP="00A8429C">
            <w:pPr>
              <w:pStyle w:val="a3"/>
              <w:tabs>
                <w:tab w:val="left" w:pos="1315"/>
              </w:tabs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>Сохранение доли проведенных контрольных мероприятий органом внутреннего муниципального финансового контроля не менее 100% к плану до 2026 года;</w:t>
            </w:r>
          </w:p>
        </w:tc>
      </w:tr>
      <w:tr w:rsidR="004C7D79" w:rsidRPr="00AD4984" w14:paraId="555902C4" w14:textId="77777777" w:rsidTr="00AE0C2D">
        <w:trPr>
          <w:trHeight w:val="1"/>
        </w:trPr>
        <w:tc>
          <w:tcPr>
            <w:tcW w:w="3402" w:type="dxa"/>
          </w:tcPr>
          <w:p w14:paraId="36638304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22A5FFF4" w14:textId="77777777" w:rsidR="004C7D79" w:rsidRDefault="004C7D79" w:rsidP="00663E14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Увеличение к</w:t>
            </w:r>
            <w:r w:rsidRPr="004C7D79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4C7D79">
              <w:rPr>
                <w:sz w:val="28"/>
                <w:szCs w:val="28"/>
              </w:rPr>
              <w:t xml:space="preserve"> главных распорядителей бюджетных средств Левокумского муниципального округа Ставропольского края, занявших высокие места</w:t>
            </w:r>
            <w:r>
              <w:rPr>
                <w:sz w:val="28"/>
                <w:szCs w:val="28"/>
              </w:rPr>
              <w:t xml:space="preserve"> </w:t>
            </w:r>
            <w:r w:rsidRPr="004C7D79">
              <w:rPr>
                <w:sz w:val="28"/>
                <w:szCs w:val="28"/>
              </w:rPr>
              <w:t>в рейтинге оценки качества финансового менеджмента</w:t>
            </w:r>
            <w:r w:rsidR="00E0420F">
              <w:rPr>
                <w:sz w:val="28"/>
                <w:szCs w:val="28"/>
              </w:rPr>
              <w:t xml:space="preserve"> к 2026 году 15</w:t>
            </w:r>
            <w:r w:rsidR="00694F31">
              <w:rPr>
                <w:sz w:val="28"/>
                <w:szCs w:val="28"/>
              </w:rPr>
              <w:t xml:space="preserve"> единиц</w:t>
            </w:r>
          </w:p>
        </w:tc>
      </w:tr>
      <w:tr w:rsidR="004C7D79" w:rsidRPr="00AD4984" w14:paraId="1C32CA02" w14:textId="77777777" w:rsidTr="00AE0C2D">
        <w:trPr>
          <w:trHeight w:val="1"/>
        </w:trPr>
        <w:tc>
          <w:tcPr>
            <w:tcW w:w="3402" w:type="dxa"/>
          </w:tcPr>
          <w:p w14:paraId="52CBEBD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49B90174" w14:textId="77777777" w:rsidR="004B1373" w:rsidRDefault="004C7D79" w:rsidP="004B137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учреждений муниципального округа, обслуживающих в МКУ «Централизованная бухгалтерия» Лево</w:t>
            </w:r>
            <w:r w:rsidR="002155AD">
              <w:rPr>
                <w:sz w:val="28"/>
                <w:szCs w:val="28"/>
              </w:rPr>
              <w:t>кумского муниципального округа</w:t>
            </w:r>
            <w:r w:rsidR="00EE3769">
              <w:rPr>
                <w:sz w:val="28"/>
                <w:szCs w:val="28"/>
              </w:rPr>
              <w:t xml:space="preserve"> к 2026 году 73 учреждений</w:t>
            </w:r>
            <w:r w:rsidR="002155AD">
              <w:rPr>
                <w:sz w:val="28"/>
                <w:szCs w:val="28"/>
              </w:rPr>
              <w:t>;</w:t>
            </w:r>
          </w:p>
          <w:p w14:paraId="7423CB15" w14:textId="2050F1ED" w:rsidR="004B1373" w:rsidRPr="00AD4984" w:rsidRDefault="004B1373" w:rsidP="004B1373">
            <w:pPr>
              <w:pStyle w:val="a3"/>
              <w:spacing w:before="0" w:beforeAutospacing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Ежегодное у</w:t>
            </w:r>
            <w:r w:rsidRPr="007012AE">
              <w:rPr>
                <w:rFonts w:eastAsia="Calibri"/>
                <w:sz w:val="28"/>
                <w:szCs w:val="28"/>
              </w:rPr>
              <w:t>части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7012AE">
              <w:rPr>
                <w:rFonts w:eastAsia="Calibri"/>
                <w:sz w:val="28"/>
                <w:szCs w:val="28"/>
              </w:rPr>
              <w:t xml:space="preserve"> в конкурсе  «Открытый бюджет дл</w:t>
            </w:r>
            <w:r>
              <w:rPr>
                <w:rFonts w:eastAsia="Calibri"/>
                <w:sz w:val="28"/>
                <w:szCs w:val="28"/>
              </w:rPr>
              <w:t>я граждан» среди муниципальных</w:t>
            </w:r>
            <w:r w:rsidRPr="007012AE">
              <w:rPr>
                <w:rFonts w:eastAsia="Calibri"/>
                <w:sz w:val="28"/>
                <w:szCs w:val="28"/>
              </w:rPr>
              <w:t xml:space="preserve"> и </w:t>
            </w:r>
            <w:r w:rsidRPr="007012AE">
              <w:rPr>
                <w:rFonts w:eastAsia="Calibri"/>
                <w:sz w:val="28"/>
                <w:szCs w:val="28"/>
              </w:rPr>
              <w:lastRenderedPageBreak/>
              <w:t>городских округов Ставропольского края</w:t>
            </w:r>
            <w:r>
              <w:rPr>
                <w:rFonts w:eastAsia="Calibri"/>
                <w:sz w:val="28"/>
                <w:szCs w:val="28"/>
              </w:rPr>
              <w:t xml:space="preserve"> до 2026 года;</w:t>
            </w:r>
          </w:p>
        </w:tc>
      </w:tr>
      <w:tr w:rsidR="004C7D79" w:rsidRPr="00AD4984" w14:paraId="7FBA7C47" w14:textId="77777777" w:rsidTr="00AE0C2D">
        <w:trPr>
          <w:trHeight w:val="1"/>
        </w:trPr>
        <w:tc>
          <w:tcPr>
            <w:tcW w:w="3402" w:type="dxa"/>
          </w:tcPr>
          <w:p w14:paraId="69639B8F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14:paraId="2D53B7AF" w14:textId="77777777" w:rsidR="004C7D79" w:rsidRPr="00AD4984" w:rsidRDefault="007012AE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 w:rsidR="004C7D79" w:rsidRPr="00AD4984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>, размещаемой</w:t>
            </w:r>
            <w:r w:rsidR="004C7D79" w:rsidRPr="00AD4984">
              <w:rPr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4C7D79">
              <w:rPr>
                <w:sz w:val="28"/>
                <w:szCs w:val="28"/>
              </w:rPr>
              <w:t>округа Ставропольского края</w:t>
            </w:r>
            <w:r w:rsidR="004C7D79" w:rsidRPr="00AD4984">
              <w:rPr>
                <w:sz w:val="28"/>
                <w:szCs w:val="28"/>
              </w:rPr>
              <w:t xml:space="preserve"> в информаци</w:t>
            </w:r>
            <w:r w:rsidR="004C7D79">
              <w:rPr>
                <w:sz w:val="28"/>
                <w:szCs w:val="28"/>
              </w:rPr>
              <w:t>онно-телекоммуникационной сети «</w:t>
            </w:r>
            <w:r w:rsidR="004C7D79" w:rsidRPr="00AD4984">
              <w:rPr>
                <w:sz w:val="28"/>
                <w:szCs w:val="28"/>
              </w:rPr>
              <w:t>Интернет</w:t>
            </w:r>
            <w:r w:rsidR="004C7D79">
              <w:rPr>
                <w:sz w:val="28"/>
                <w:szCs w:val="28"/>
              </w:rPr>
              <w:t>»</w:t>
            </w:r>
            <w:r w:rsidR="004C7D79" w:rsidRPr="00AD4984">
              <w:rPr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4C7D79">
              <w:rPr>
                <w:sz w:val="28"/>
                <w:szCs w:val="28"/>
              </w:rPr>
              <w:t>муниципального округа</w:t>
            </w:r>
            <w:r w:rsidR="00694F31">
              <w:rPr>
                <w:sz w:val="28"/>
                <w:szCs w:val="28"/>
              </w:rPr>
              <w:t xml:space="preserve"> до 5 единиц к 2026 году</w:t>
            </w:r>
            <w:r w:rsidR="004C7D79" w:rsidRPr="00AD4984">
              <w:rPr>
                <w:sz w:val="28"/>
                <w:szCs w:val="28"/>
              </w:rPr>
              <w:t>.</w:t>
            </w:r>
          </w:p>
        </w:tc>
      </w:tr>
    </w:tbl>
    <w:p w14:paraId="55F27DE7" w14:textId="77777777" w:rsidR="00AE0C2D" w:rsidRDefault="00AE0C2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AACE92" w14:textId="59F2E2C5" w:rsidR="00A8429C" w:rsidRPr="00A8429C" w:rsidRDefault="00A8429C" w:rsidP="00AE0C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14:paraId="5DC37753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C5A583" w14:textId="52D4EBB2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14:paraId="6F6B5DD1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1) повышение доходной базы бюджета Левокумского муниципального округа Ставропольского края.</w:t>
      </w:r>
    </w:p>
    <w:p w14:paraId="04FB02DB" w14:textId="4D62F144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В рамках выполнения данного мероприятия Подпрограммы финансовым управлением предусматривается реализация следующих мер:</w:t>
      </w:r>
    </w:p>
    <w:p w14:paraId="2CA93CA3" w14:textId="67CEA33B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повышение налогового потенциала Левокумского муниципального округа Ставропольского края;</w:t>
      </w:r>
    </w:p>
    <w:p w14:paraId="73881214" w14:textId="7D58ECFD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изыскание дополнительных источников наполнения бюджета Левокумского муниципального округа Ставропольского края;</w:t>
      </w:r>
    </w:p>
    <w:p w14:paraId="462A7370" w14:textId="5788AEF4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ежемесячное проведение мониторинга, анализа поступлений налоговых доходов от социально значимых организаций Левокумского округа Ставропольского края и выяснение причин снижения уплаты по налогам в местный бюджет;</w:t>
      </w:r>
    </w:p>
    <w:p w14:paraId="659B785C" w14:textId="31ACA906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сокращение недоимки в местные бюджеты по налогам и сборам.</w:t>
      </w:r>
    </w:p>
    <w:p w14:paraId="1865581C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14:paraId="02F1F93A" w14:textId="2C2AA636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- 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</w:t>
      </w:r>
      <w:r w:rsidR="00312BDB" w:rsidRPr="00A8429C">
        <w:rPr>
          <w:rFonts w:ascii="Times New Roman" w:eastAsia="Calibri" w:hAnsi="Times New Roman" w:cs="Times New Roman"/>
          <w:sz w:val="28"/>
          <w:szCs w:val="28"/>
        </w:rPr>
        <w:t>условиях на</w:t>
      </w: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 уровне 1,5% к </w:t>
      </w:r>
      <w:r w:rsidR="00AE0C2D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A8429C">
        <w:rPr>
          <w:rFonts w:ascii="Times New Roman" w:eastAsia="Calibri" w:hAnsi="Times New Roman" w:cs="Times New Roman"/>
          <w:sz w:val="28"/>
          <w:szCs w:val="28"/>
        </w:rPr>
        <w:t>2026 году;</w:t>
      </w:r>
    </w:p>
    <w:p w14:paraId="17F2CB63" w14:textId="06F983FD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2) обеспечение отношения размера дефицита (-) бюджета Левокумского муниципального округа Ставропольского края ст. 92.3 Бюджетного кодекса Российской Федерации </w:t>
      </w:r>
    </w:p>
    <w:p w14:paraId="587159FA" w14:textId="2D492D1F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0F95A177" w14:textId="6B54B82E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- принятие в установленные сроки и соответствующего требованиям бюджетного законодательства Российской Федерации и бюджетного законодательства Ставропольского края решения Совета Левокумского муниципального округа Ставропольского края о бюджете Левокумского муниципального округа Ставропольского края на очередной финансовый год </w:t>
      </w:r>
      <w:r w:rsidRPr="00A8429C">
        <w:rPr>
          <w:rFonts w:ascii="Times New Roman" w:eastAsia="Calibri" w:hAnsi="Times New Roman" w:cs="Times New Roman"/>
          <w:sz w:val="28"/>
          <w:szCs w:val="28"/>
        </w:rPr>
        <w:lastRenderedPageBreak/>
        <w:t>и плановый период на основе муниципальных программ Левокумского муниципального округа Ставропольского края;</w:t>
      </w:r>
    </w:p>
    <w:p w14:paraId="7A601D4E" w14:textId="7B3735DD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формирование обоснований бюджетных ассигнований;</w:t>
      </w:r>
    </w:p>
    <w:p w14:paraId="545139B0" w14:textId="101A4DBC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-установление предельных объемов бюджетных ассигнований муниципальным программам Левокумского муниципального округа Ставропольского края;</w:t>
      </w:r>
    </w:p>
    <w:p w14:paraId="4B1EF49F" w14:textId="5C24CEE1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-доведение бюджетных ассигнований до главных распорядителей расходов Левокумского муниципального округа Ставропольского края.</w:t>
      </w:r>
    </w:p>
    <w:p w14:paraId="7D9B4FE0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в 2021-2026 годах ежегодного отношения размера дефицита (-) 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4A543597" w14:textId="0B2186AD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3) долгосрочное финансовое планирование бюджета Левокумского муниципального округа Ставропольского края.</w:t>
      </w:r>
    </w:p>
    <w:p w14:paraId="1B98CD61" w14:textId="203854C5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1DFD8CCB" w14:textId="230F11DA" w:rsidR="00C566F3" w:rsidRDefault="00A8429C" w:rsidP="00C56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повышение роли перспективного бюджетного планирования;</w:t>
      </w:r>
    </w:p>
    <w:p w14:paraId="7009F3D3" w14:textId="4E71E5A3" w:rsidR="00A8429C" w:rsidRPr="00A8429C" w:rsidRDefault="00A8429C" w:rsidP="00AE0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- разработку и принятие бюджетного прогноза Левокумского муниципального округа Ставропольского края на долгосрочный период;</w:t>
      </w:r>
    </w:p>
    <w:p w14:paraId="48DBE5EE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в 2021-2026 годах ежегодного отношения размера дефицита (-) 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3710B41A" w14:textId="142CA453" w:rsidR="00A8429C" w:rsidRPr="00A8429C" w:rsidRDefault="00A8429C" w:rsidP="00C56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 xml:space="preserve">4) ведение долговой книги. </w:t>
      </w:r>
    </w:p>
    <w:p w14:paraId="16DA1EB7" w14:textId="0FA8CC9C" w:rsidR="00A8429C" w:rsidRPr="00A8429C" w:rsidRDefault="00A8429C" w:rsidP="00C56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Данное мероприятие предусматривает своевременное и полное отражение в долговой книге Левокумского муниципального округа Ставропольского края возникновения, динамики и погашения всех видов долговых обязательств Левокумского муниципального округа Ставропольского края.</w:t>
      </w:r>
    </w:p>
    <w:p w14:paraId="48D92114" w14:textId="3B9710F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мероприятия обеспечит контроль за объемами всех долговых обязательств Левокумского муниципального округа Ставропольского края, в разрезе их видов и 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 с            2021 года по 2026 год.</w:t>
      </w:r>
    </w:p>
    <w:p w14:paraId="4CD6EADC" w14:textId="7DFBD87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5) формирование программного бюджета Левокумского муниципального округа Ставропольского края.</w:t>
      </w:r>
    </w:p>
    <w:p w14:paraId="6BFCD7A8" w14:textId="23A963A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Программно-целевой метод планирования обеспечивает связь между выделенными ресурсами и результатами их использования, регулирует распределение бюджетных средств между отдельными программами,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lastRenderedPageBreak/>
        <w:t>способствует большей эффективности и прозрачности, а также усилению ответственности и подотчетности при расходовании средств.</w:t>
      </w:r>
    </w:p>
    <w:p w14:paraId="5DEA2AC9" w14:textId="40C47712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результате проводимых мероприятий, программная структура охватит все расходы бюджета Левокумского муниципального округа Ставропольского края. Таким образом, будет обеспечены:</w:t>
      </w:r>
    </w:p>
    <w:p w14:paraId="7B784A71" w14:textId="49166EB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концентрация бюджетных ресурсов, выделяемых на финансирование муниципальных программ, с целью достижения приоритетных целей и задач отраслей;</w:t>
      </w:r>
    </w:p>
    <w:p w14:paraId="50CCC0B1" w14:textId="7CA2213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возможное сокращение расходов на финансирование муниципальных программ, не соответствующих приоритетам социально-экономического развития муниципального округа и низким уровнем эффективности;</w:t>
      </w:r>
    </w:p>
    <w:p w14:paraId="5A093904" w14:textId="5152BF5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применение единой классификации бюджетных расходов при формировании программного бюджета.</w:t>
      </w:r>
    </w:p>
    <w:p w14:paraId="2EDD2BD1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 до 95 %.</w:t>
      </w:r>
    </w:p>
    <w:p w14:paraId="75E6B0D6" w14:textId="4CE07B0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6) проведение оценки эффективности реализации муниципальных программ Левокумского муниципального округа Ставропольского края.</w:t>
      </w:r>
    </w:p>
    <w:p w14:paraId="2E1AFFA0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муниципальных программ позволяет сделать выводы о степени достижения целей и решения задач, степени соответствия запланированному уровню затрат и эффективности использования средств местного бюджета, степени реализации мероприятий (достижения ожидаемых непосредственных результатов их реализации). На основании оценки можно делать выводы о необходимости перераспределения средств или о выделении дополнительных бюджетных ассигнований.</w:t>
      </w:r>
    </w:p>
    <w:p w14:paraId="5CCD5698" w14:textId="54364E1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14:paraId="4C7FEB45" w14:textId="618B46FC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-достижение средней степени эффективности муниципальных программ Левокумского муниципального округа Ставропольского края к 2026 году не менее 95%;</w:t>
      </w:r>
    </w:p>
    <w:p w14:paraId="62719F0A" w14:textId="0A0532F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достижение наибольшей эффективности использования средств местного бюджет.</w:t>
      </w:r>
    </w:p>
    <w:p w14:paraId="3BEF2ED4" w14:textId="7BFB9FC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7) осуществление внутреннего финансового аудита.</w:t>
      </w:r>
    </w:p>
    <w:p w14:paraId="61E45FF1" w14:textId="30220FE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Целями внутреннего финансового аудита являются:</w:t>
      </w:r>
    </w:p>
    <w:p w14:paraId="11419418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оценка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 и подготовки предложений об организации внутреннего финансового контроля;</w:t>
      </w:r>
    </w:p>
    <w:p w14:paraId="1BDB13A5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lastRenderedPageBreak/>
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устанавливаемой Министерством финансов Российской Федерации, а также ведомственным (внутренним) актам, принятым в соответствии с пунктом 5 статьи 264.1 Бюджетного кодекса Российской Федерации;</w:t>
      </w:r>
    </w:p>
    <w:p w14:paraId="3E8D59E3" w14:textId="63A238FA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сокращение соотношения сумм выявленных финансовых нарушений к общей сумме бюджетных средств, проверенных в ходе осуществления финансового контроля к 2026 году до 1,30%</w:t>
      </w:r>
    </w:p>
    <w:p w14:paraId="4FBE351A" w14:textId="05D87CE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8) осуществление контроля за целевым и эффективным использованием бюджетных средств.</w:t>
      </w:r>
    </w:p>
    <w:p w14:paraId="4F0805E7" w14:textId="7AA49767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рамках данного мероприятия финансовым управлением осуществляется финансовый контроль за операциями с бюджетными средствами получателей средств бюджета Левокумского муниципального округа Ставропольского края, средствами администраторов источников финансирования дефицита бюджета Левокумского муниципального округа Ставропольского края.</w:t>
      </w:r>
    </w:p>
    <w:p w14:paraId="01D7587F" w14:textId="6F3C2437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долю проведенных контрольных мероприятий органом внутреннего муниципального финансового контроля в 2021-2026 годах 100 % к плану.</w:t>
      </w:r>
    </w:p>
    <w:p w14:paraId="3D6AB0FE" w14:textId="1378C35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9) Проведение рейтинга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</w:r>
    </w:p>
    <w:p w14:paraId="4114C43C" w14:textId="416556C2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Проведение и использование мониторинга качества финансового менеджмента создаст стимулы к повышению прозрачности и эффективности использования бюджетных средств и основу для принятия конкретных управленческих решений, осуществление рейтинга оценка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края.</w:t>
      </w:r>
    </w:p>
    <w:p w14:paraId="54B918F9" w14:textId="2B8B779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Рейтинг оценки качества финансового менеджмента главных распорядителей бюджетных средств, размещается на официальном сайте администрации Левокумского муниципального округа Ставропольского края.</w:t>
      </w:r>
    </w:p>
    <w:p w14:paraId="5BFFE6DE" w14:textId="4DC6694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рост количества ГРБС, занявших высокие места в рейтинге оценки качества финансового менеджмента до 15 единиц к 2026 году.</w:t>
      </w:r>
    </w:p>
    <w:p w14:paraId="0348A765" w14:textId="5001BB53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10) Повышение качества управления бюджетным процессом в Левокумском муниципальном округе Ставропольского края</w:t>
      </w:r>
    </w:p>
    <w:p w14:paraId="154A91E1" w14:textId="02DFAB2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Для усиления контроля за расходованием бюджетным средств в Левокумском муниципальном округе создана «Централизованная бухгалтерия», передача всех муниципальных учреждений для обслуживания в Централизованную бухгалтерию» позволит повысить качество управления денежными потоками, улучшить качество бюджетной отчетности. </w:t>
      </w:r>
    </w:p>
    <w:p w14:paraId="68CB2374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позволит увеличить количество учреждений муниципального округа, обслуживающих в МКУ «Централизованная бухгалтерия» Левокумского муниципального округа, достижение к 2026 году 73 учреждений;</w:t>
      </w:r>
    </w:p>
    <w:p w14:paraId="541C0B41" w14:textId="7819F2A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 11)  Обеспечение размещения на официальном сайте администрации 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</w:r>
    </w:p>
    <w:p w14:paraId="52E8AEF4" w14:textId="2DEBEEA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Открытость и прозрачность деятельности главных распорядителей бюджетных средств является важнейшей составляющей, обеспечивающей возможность общественного контроля за эффективностью реализации полномочий вышеуказанных участников бюджетного процесса и качеством оказания бюджетных услуг. На официальном сайте администрации Левокумского муниципального округа Ставропольского края в сети «Интернет» в разделе «Открытые данные» действует подраздел «Открытый бюджет», где в доступной и понятной гражданам форме показано на какие цели и в каком объеме направляются бюджетные ресурсы, какие результаты планируется достичь и какие на самом деле достигнуты. Открытый бюджет обеспечивает большую прозрачность и открытость бюджетного процесса для граждан, позволяет им сделать выводы об эффективности расходов, целевом использовании средств и вообще об эффективности работы муниципального аппарата.</w:t>
      </w:r>
    </w:p>
    <w:p w14:paraId="438CA786" w14:textId="2E4125AD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Подпрограммы:</w:t>
      </w:r>
    </w:p>
    <w:p w14:paraId="06039434" w14:textId="149337BE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обеспечивается участием в конкурсе «Открытый бюджет для граждан» среди муниципальных и городских округов Ставропольского края в 2021- 2026 годах;</w:t>
      </w:r>
    </w:p>
    <w:p w14:paraId="52593E2B" w14:textId="63BBAD87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позволит увеличить количество информации, размещаемой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 округа в 2026 году не менее 5 информаций</w:t>
      </w:r>
    </w:p>
    <w:p w14:paraId="44B2E910" w14:textId="73E84666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данных основных мероприятий является финансовое управление.</w:t>
      </w:r>
    </w:p>
    <w:p w14:paraId="303EA97A" w14:textId="2CBBD912" w:rsidR="00B93500" w:rsidRPr="00AD4984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мероприятий Подпрограммы приведен в приложении 4 к Программе.</w:t>
      </w:r>
    </w:p>
    <w:sectPr w:rsidR="00B93500" w:rsidRPr="00AD4984" w:rsidSect="0036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35CF7" w14:textId="77777777" w:rsidR="00133372" w:rsidRDefault="00133372" w:rsidP="008C6662">
      <w:pPr>
        <w:spacing w:after="0" w:line="240" w:lineRule="auto"/>
      </w:pPr>
      <w:r>
        <w:separator/>
      </w:r>
    </w:p>
  </w:endnote>
  <w:endnote w:type="continuationSeparator" w:id="0">
    <w:p w14:paraId="7196D63B" w14:textId="77777777" w:rsidR="00133372" w:rsidRDefault="00133372" w:rsidP="008C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76A6D" w14:textId="77777777" w:rsidR="00133372" w:rsidRDefault="00133372" w:rsidP="008C6662">
      <w:pPr>
        <w:spacing w:after="0" w:line="240" w:lineRule="auto"/>
      </w:pPr>
      <w:r>
        <w:separator/>
      </w:r>
    </w:p>
  </w:footnote>
  <w:footnote w:type="continuationSeparator" w:id="0">
    <w:p w14:paraId="616BCC75" w14:textId="77777777" w:rsidR="00133372" w:rsidRDefault="00133372" w:rsidP="008C6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00"/>
    <w:rsid w:val="00023599"/>
    <w:rsid w:val="00027F14"/>
    <w:rsid w:val="000551FA"/>
    <w:rsid w:val="000728E4"/>
    <w:rsid w:val="00085349"/>
    <w:rsid w:val="00091CD5"/>
    <w:rsid w:val="000B1065"/>
    <w:rsid w:val="000B5B8A"/>
    <w:rsid w:val="000C46F8"/>
    <w:rsid w:val="000D3AE6"/>
    <w:rsid w:val="000D7A91"/>
    <w:rsid w:val="000E08E3"/>
    <w:rsid w:val="000E0D2F"/>
    <w:rsid w:val="000E3A44"/>
    <w:rsid w:val="00133372"/>
    <w:rsid w:val="00143D15"/>
    <w:rsid w:val="001670F3"/>
    <w:rsid w:val="0018425C"/>
    <w:rsid w:val="001844ED"/>
    <w:rsid w:val="00192ED5"/>
    <w:rsid w:val="00194245"/>
    <w:rsid w:val="001B0D1B"/>
    <w:rsid w:val="001B7AAE"/>
    <w:rsid w:val="001D0B91"/>
    <w:rsid w:val="001D1090"/>
    <w:rsid w:val="001E3967"/>
    <w:rsid w:val="002011A1"/>
    <w:rsid w:val="00203597"/>
    <w:rsid w:val="002058A0"/>
    <w:rsid w:val="002155AD"/>
    <w:rsid w:val="00266709"/>
    <w:rsid w:val="0027733A"/>
    <w:rsid w:val="002C1CAD"/>
    <w:rsid w:val="002C7C0E"/>
    <w:rsid w:val="002D558C"/>
    <w:rsid w:val="002E2033"/>
    <w:rsid w:val="002E4871"/>
    <w:rsid w:val="00300384"/>
    <w:rsid w:val="00312BDB"/>
    <w:rsid w:val="00320EC0"/>
    <w:rsid w:val="00333554"/>
    <w:rsid w:val="0033788D"/>
    <w:rsid w:val="00352DC8"/>
    <w:rsid w:val="003609C9"/>
    <w:rsid w:val="00377751"/>
    <w:rsid w:val="003A26DB"/>
    <w:rsid w:val="003A7384"/>
    <w:rsid w:val="003A7AA4"/>
    <w:rsid w:val="003C02F6"/>
    <w:rsid w:val="003C33AD"/>
    <w:rsid w:val="003D193C"/>
    <w:rsid w:val="003E0E0D"/>
    <w:rsid w:val="003E66AB"/>
    <w:rsid w:val="003F02FF"/>
    <w:rsid w:val="003F1C18"/>
    <w:rsid w:val="0040228B"/>
    <w:rsid w:val="00416915"/>
    <w:rsid w:val="00422179"/>
    <w:rsid w:val="00432A5F"/>
    <w:rsid w:val="004423C3"/>
    <w:rsid w:val="00443FCD"/>
    <w:rsid w:val="00444875"/>
    <w:rsid w:val="00454F56"/>
    <w:rsid w:val="00483DEB"/>
    <w:rsid w:val="00485E6E"/>
    <w:rsid w:val="00490ADB"/>
    <w:rsid w:val="004B1373"/>
    <w:rsid w:val="004B1E0B"/>
    <w:rsid w:val="004B58FF"/>
    <w:rsid w:val="004B5D6E"/>
    <w:rsid w:val="004B69AF"/>
    <w:rsid w:val="004C2DD0"/>
    <w:rsid w:val="004C7D79"/>
    <w:rsid w:val="004D35C4"/>
    <w:rsid w:val="004E627D"/>
    <w:rsid w:val="004F28A4"/>
    <w:rsid w:val="00510778"/>
    <w:rsid w:val="00514266"/>
    <w:rsid w:val="00537B7C"/>
    <w:rsid w:val="00544592"/>
    <w:rsid w:val="00553C87"/>
    <w:rsid w:val="00571CB4"/>
    <w:rsid w:val="0057454F"/>
    <w:rsid w:val="00585154"/>
    <w:rsid w:val="00587537"/>
    <w:rsid w:val="005B1CED"/>
    <w:rsid w:val="005C3E78"/>
    <w:rsid w:val="005C4CCA"/>
    <w:rsid w:val="005D3FC4"/>
    <w:rsid w:val="005F3A3E"/>
    <w:rsid w:val="006111BF"/>
    <w:rsid w:val="00617037"/>
    <w:rsid w:val="00637058"/>
    <w:rsid w:val="0064467B"/>
    <w:rsid w:val="00650649"/>
    <w:rsid w:val="00653AAA"/>
    <w:rsid w:val="006631CD"/>
    <w:rsid w:val="00663E14"/>
    <w:rsid w:val="00665D2D"/>
    <w:rsid w:val="00673FF9"/>
    <w:rsid w:val="00675E25"/>
    <w:rsid w:val="0068459B"/>
    <w:rsid w:val="00686047"/>
    <w:rsid w:val="00694F31"/>
    <w:rsid w:val="006B1048"/>
    <w:rsid w:val="006B2CB1"/>
    <w:rsid w:val="006C6D5A"/>
    <w:rsid w:val="006E0729"/>
    <w:rsid w:val="006F5727"/>
    <w:rsid w:val="006F5A4F"/>
    <w:rsid w:val="007012AE"/>
    <w:rsid w:val="00706CFC"/>
    <w:rsid w:val="00715E77"/>
    <w:rsid w:val="0072473B"/>
    <w:rsid w:val="00735846"/>
    <w:rsid w:val="00742EF9"/>
    <w:rsid w:val="007611B4"/>
    <w:rsid w:val="00766223"/>
    <w:rsid w:val="00784E6A"/>
    <w:rsid w:val="00795530"/>
    <w:rsid w:val="007D1E1B"/>
    <w:rsid w:val="007D5667"/>
    <w:rsid w:val="007D62B5"/>
    <w:rsid w:val="0081093F"/>
    <w:rsid w:val="00826957"/>
    <w:rsid w:val="008309AF"/>
    <w:rsid w:val="00853521"/>
    <w:rsid w:val="00864685"/>
    <w:rsid w:val="008720A7"/>
    <w:rsid w:val="008773B3"/>
    <w:rsid w:val="0089095A"/>
    <w:rsid w:val="008A4653"/>
    <w:rsid w:val="008A59F5"/>
    <w:rsid w:val="008A63A5"/>
    <w:rsid w:val="008B1D46"/>
    <w:rsid w:val="008C4981"/>
    <w:rsid w:val="008C6662"/>
    <w:rsid w:val="008E1459"/>
    <w:rsid w:val="008E47F6"/>
    <w:rsid w:val="00902066"/>
    <w:rsid w:val="00905A7A"/>
    <w:rsid w:val="00947416"/>
    <w:rsid w:val="0096750F"/>
    <w:rsid w:val="00972405"/>
    <w:rsid w:val="00984584"/>
    <w:rsid w:val="00987EEF"/>
    <w:rsid w:val="009B20D3"/>
    <w:rsid w:val="009B36C7"/>
    <w:rsid w:val="009C1E25"/>
    <w:rsid w:val="009C3C6B"/>
    <w:rsid w:val="009C42B0"/>
    <w:rsid w:val="009C6D4D"/>
    <w:rsid w:val="009D3F4A"/>
    <w:rsid w:val="009E56A7"/>
    <w:rsid w:val="00A24BA5"/>
    <w:rsid w:val="00A25DC9"/>
    <w:rsid w:val="00A32A7B"/>
    <w:rsid w:val="00A36BBD"/>
    <w:rsid w:val="00A52CB9"/>
    <w:rsid w:val="00A52EA5"/>
    <w:rsid w:val="00A61721"/>
    <w:rsid w:val="00A8429C"/>
    <w:rsid w:val="00A928EF"/>
    <w:rsid w:val="00A9513E"/>
    <w:rsid w:val="00AA75CC"/>
    <w:rsid w:val="00AB716E"/>
    <w:rsid w:val="00AC37AC"/>
    <w:rsid w:val="00AD2F6E"/>
    <w:rsid w:val="00AD4984"/>
    <w:rsid w:val="00AE0C2D"/>
    <w:rsid w:val="00AE2185"/>
    <w:rsid w:val="00AE2390"/>
    <w:rsid w:val="00AF19D9"/>
    <w:rsid w:val="00AF3EC0"/>
    <w:rsid w:val="00B00FDF"/>
    <w:rsid w:val="00B243F7"/>
    <w:rsid w:val="00B3436C"/>
    <w:rsid w:val="00B37E76"/>
    <w:rsid w:val="00B93500"/>
    <w:rsid w:val="00B95912"/>
    <w:rsid w:val="00BB1C1B"/>
    <w:rsid w:val="00BC30AB"/>
    <w:rsid w:val="00BC7487"/>
    <w:rsid w:val="00BD5A33"/>
    <w:rsid w:val="00C050CE"/>
    <w:rsid w:val="00C05E7A"/>
    <w:rsid w:val="00C12DEE"/>
    <w:rsid w:val="00C23AAD"/>
    <w:rsid w:val="00C26D33"/>
    <w:rsid w:val="00C3636B"/>
    <w:rsid w:val="00C566F3"/>
    <w:rsid w:val="00C66595"/>
    <w:rsid w:val="00C70EF0"/>
    <w:rsid w:val="00C72EBA"/>
    <w:rsid w:val="00CC28B8"/>
    <w:rsid w:val="00CE12E3"/>
    <w:rsid w:val="00CF15B0"/>
    <w:rsid w:val="00D044EC"/>
    <w:rsid w:val="00D056E1"/>
    <w:rsid w:val="00D05AB0"/>
    <w:rsid w:val="00D21ED3"/>
    <w:rsid w:val="00D2794A"/>
    <w:rsid w:val="00D46E44"/>
    <w:rsid w:val="00D62D5D"/>
    <w:rsid w:val="00D66EDF"/>
    <w:rsid w:val="00D70279"/>
    <w:rsid w:val="00D71623"/>
    <w:rsid w:val="00D84C10"/>
    <w:rsid w:val="00D8551B"/>
    <w:rsid w:val="00DA1ADC"/>
    <w:rsid w:val="00DD79E8"/>
    <w:rsid w:val="00E0420F"/>
    <w:rsid w:val="00E3474D"/>
    <w:rsid w:val="00E41486"/>
    <w:rsid w:val="00E50199"/>
    <w:rsid w:val="00E56665"/>
    <w:rsid w:val="00E7239F"/>
    <w:rsid w:val="00EC018A"/>
    <w:rsid w:val="00EE3769"/>
    <w:rsid w:val="00EF0D17"/>
    <w:rsid w:val="00EF5161"/>
    <w:rsid w:val="00F1185F"/>
    <w:rsid w:val="00F12116"/>
    <w:rsid w:val="00F216A1"/>
    <w:rsid w:val="00F357FF"/>
    <w:rsid w:val="00F64176"/>
    <w:rsid w:val="00F656A7"/>
    <w:rsid w:val="00F83A87"/>
    <w:rsid w:val="00F85C03"/>
    <w:rsid w:val="00F964BB"/>
    <w:rsid w:val="00FA60C8"/>
    <w:rsid w:val="00FB5273"/>
    <w:rsid w:val="00FB5FB7"/>
    <w:rsid w:val="00FD0AC1"/>
    <w:rsid w:val="00FD22C8"/>
    <w:rsid w:val="00FD70DD"/>
    <w:rsid w:val="00FE55B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F89"/>
  <w15:docId w15:val="{9A552177-23F7-4045-9B7C-B318C92B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DCFFC-8251-48BC-9A13-66498E60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Бибаев</cp:lastModifiedBy>
  <cp:revision>2</cp:revision>
  <cp:lastPrinted>2023-02-06T07:17:00Z</cp:lastPrinted>
  <dcterms:created xsi:type="dcterms:W3CDTF">2023-02-07T08:25:00Z</dcterms:created>
  <dcterms:modified xsi:type="dcterms:W3CDTF">2023-02-07T08:25:00Z</dcterms:modified>
</cp:coreProperties>
</file>