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7B0" w:rsidRPr="005B77B0" w:rsidRDefault="005B77B0" w:rsidP="005B77B0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5</w:t>
      </w:r>
    </w:p>
    <w:p w:rsidR="005B77B0" w:rsidRPr="005B77B0" w:rsidRDefault="005B77B0" w:rsidP="005B77B0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</w:p>
    <w:p w:rsidR="005B77B0" w:rsidRPr="005B77B0" w:rsidRDefault="005B77B0" w:rsidP="005B77B0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5B77B0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5B77B0" w:rsidRPr="005B77B0" w:rsidRDefault="005B77B0" w:rsidP="005B77B0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5B77B0">
        <w:rPr>
          <w:rFonts w:ascii="Times New Roman" w:hAnsi="Times New Roman"/>
          <w:sz w:val="28"/>
          <w:szCs w:val="28"/>
        </w:rPr>
        <w:t>Левокумского муниципального округа</w:t>
      </w:r>
    </w:p>
    <w:p w:rsidR="005B77B0" w:rsidRPr="005B77B0" w:rsidRDefault="005B77B0" w:rsidP="005B77B0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5B77B0">
        <w:rPr>
          <w:rFonts w:ascii="Times New Roman" w:hAnsi="Times New Roman"/>
          <w:sz w:val="28"/>
          <w:szCs w:val="28"/>
        </w:rPr>
        <w:t xml:space="preserve">Ставропольского края </w:t>
      </w:r>
    </w:p>
    <w:p w:rsidR="005B77B0" w:rsidRPr="005B77B0" w:rsidRDefault="005B77B0" w:rsidP="005B77B0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5B77B0">
        <w:rPr>
          <w:rFonts w:ascii="Times New Roman" w:hAnsi="Times New Roman"/>
          <w:sz w:val="28"/>
          <w:szCs w:val="28"/>
        </w:rPr>
        <w:t>от 07 апреля 2022 года № 450</w:t>
      </w:r>
    </w:p>
    <w:p w:rsidR="00863394" w:rsidRDefault="00863394" w:rsidP="005B77B0">
      <w:pPr>
        <w:shd w:val="clear" w:color="auto" w:fill="FFFFFF"/>
        <w:spacing w:after="0" w:line="240" w:lineRule="auto"/>
        <w:ind w:left="4536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53E5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5B77B0" w:rsidRPr="00AE53E5" w:rsidRDefault="005B77B0" w:rsidP="005B77B0">
      <w:pPr>
        <w:shd w:val="clear" w:color="auto" w:fill="FFFFFF"/>
        <w:spacing w:after="0" w:line="240" w:lineRule="auto"/>
        <w:ind w:left="4536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3394" w:rsidRDefault="005B77B0" w:rsidP="005B77B0">
      <w:pPr>
        <w:pStyle w:val="a3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863394" w:rsidRPr="005B77B0">
        <w:rPr>
          <w:rFonts w:ascii="Times New Roman" w:hAnsi="Times New Roman"/>
          <w:sz w:val="28"/>
          <w:szCs w:val="28"/>
        </w:rPr>
        <w:t>ПРИЛОЖЕНИЕ 4</w:t>
      </w:r>
    </w:p>
    <w:p w:rsidR="005B77B0" w:rsidRPr="005B77B0" w:rsidRDefault="005B77B0" w:rsidP="005B77B0">
      <w:pPr>
        <w:pStyle w:val="a3"/>
        <w:ind w:left="4536"/>
        <w:jc w:val="center"/>
        <w:rPr>
          <w:rFonts w:ascii="Times New Roman" w:hAnsi="Times New Roman"/>
          <w:sz w:val="28"/>
          <w:szCs w:val="28"/>
        </w:rPr>
      </w:pPr>
    </w:p>
    <w:p w:rsidR="00863394" w:rsidRPr="005B77B0" w:rsidRDefault="00863394" w:rsidP="005B77B0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5B77B0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863394" w:rsidRPr="005B77B0" w:rsidRDefault="00863394" w:rsidP="005B77B0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5B77B0">
        <w:rPr>
          <w:rFonts w:ascii="Times New Roman" w:hAnsi="Times New Roman"/>
          <w:sz w:val="28"/>
          <w:szCs w:val="28"/>
        </w:rPr>
        <w:t>Левокумского муниципального округа</w:t>
      </w:r>
    </w:p>
    <w:p w:rsidR="00863394" w:rsidRPr="005B77B0" w:rsidRDefault="00863394" w:rsidP="005B77B0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5B77B0">
        <w:rPr>
          <w:rFonts w:ascii="Times New Roman" w:hAnsi="Times New Roman"/>
          <w:sz w:val="28"/>
          <w:szCs w:val="28"/>
        </w:rPr>
        <w:t>Ставропольского края</w:t>
      </w:r>
    </w:p>
    <w:p w:rsidR="00863394" w:rsidRPr="005B77B0" w:rsidRDefault="00863394" w:rsidP="005B77B0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5B77B0">
        <w:rPr>
          <w:rFonts w:ascii="Times New Roman" w:hAnsi="Times New Roman"/>
          <w:sz w:val="28"/>
          <w:szCs w:val="28"/>
        </w:rPr>
        <w:t>«Развитие сельского хозяйства»</w:t>
      </w:r>
    </w:p>
    <w:p w:rsidR="00863394" w:rsidRDefault="00863394" w:rsidP="0086339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B77B0" w:rsidRDefault="005B77B0" w:rsidP="0086339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B77B0" w:rsidRDefault="005B77B0" w:rsidP="0086339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3394" w:rsidRDefault="00863394" w:rsidP="00863394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863394" w:rsidRDefault="00863394" w:rsidP="005B77B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ПОДПРОГРАММА</w:t>
      </w:r>
    </w:p>
    <w:p w:rsidR="00863394" w:rsidRDefault="00863394" w:rsidP="005B77B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«РАЗВИТИЕ ЯРМАРОК И ФЕРМЕРСКИХ РЫНКОВ </w:t>
      </w:r>
    </w:p>
    <w:p w:rsidR="00863394" w:rsidRDefault="00863394" w:rsidP="005B77B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РЕАЛИЗАЦИИ СЕЛЬХОЗПРОДУКЦИИ» МУНИЦИПАЛЬНОЙ ПРОГРАММЫ ЛЕВОКУМСКОГО МУНИЦИПАЛЬНОГО ОКРУГА СТАВРОПОЛЬСКОГО КРАЯ «РАЗВИТИЕ СЕЛЬСКОГО ХОЗЯЙСТВА»  </w:t>
      </w:r>
    </w:p>
    <w:p w:rsidR="00863394" w:rsidRDefault="00863394" w:rsidP="005B77B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63394" w:rsidRDefault="00863394" w:rsidP="005B77B0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ПАСПОРТ</w:t>
      </w:r>
    </w:p>
    <w:p w:rsidR="00863394" w:rsidRDefault="00863394" w:rsidP="005B77B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ПОДПРОГРАММЫ «РАЗВИТИЕ ЯРМАРОК И ФЕРМЕРСКИХ </w:t>
      </w:r>
    </w:p>
    <w:p w:rsidR="00863394" w:rsidRDefault="00863394" w:rsidP="005B77B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РЫНКОВ  ДЛЯ РЕАЛИЗАЦИИ СЕЛЬХОЗПРОДУКЦИИ» МУНИЦИПАЛЬНОЙ ПРОГРАММЫ ЛЕВОКУМСКОГО МУНИЦИПАЛЬНОГО ОКРУГА СТАВРОПОЛЬСКОГО КРАЯ </w:t>
      </w:r>
    </w:p>
    <w:p w:rsidR="00863394" w:rsidRDefault="00863394" w:rsidP="005B77B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«РАЗВИТИЕ СЕЛЬСКОГО ХОЗЯЙСТВА»  </w:t>
      </w:r>
    </w:p>
    <w:p w:rsidR="00863394" w:rsidRDefault="00863394" w:rsidP="008633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2660"/>
        <w:gridCol w:w="6411"/>
      </w:tblGrid>
      <w:tr w:rsidR="00863394" w:rsidTr="005B77B0">
        <w:tc>
          <w:tcPr>
            <w:tcW w:w="2660" w:type="dxa"/>
            <w:hideMark/>
          </w:tcPr>
          <w:p w:rsidR="00863394" w:rsidRDefault="008633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Подпрограммы</w:t>
            </w:r>
          </w:p>
        </w:tc>
        <w:tc>
          <w:tcPr>
            <w:tcW w:w="6411" w:type="dxa"/>
            <w:hideMark/>
          </w:tcPr>
          <w:p w:rsidR="00863394" w:rsidRDefault="0086339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подпрограмма «Развитие ярмарок и фермерских рынков для реализации сельхозпродукции» муниципальной программы Левокумского муниципального округа Ставропольского края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сельского хозяйства»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(далее соответственно - Подпрограмма, Программа)</w:t>
            </w:r>
          </w:p>
          <w:p w:rsidR="005B77B0" w:rsidRDefault="005B77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63394" w:rsidTr="005B77B0">
        <w:tc>
          <w:tcPr>
            <w:tcW w:w="2660" w:type="dxa"/>
            <w:hideMark/>
          </w:tcPr>
          <w:p w:rsidR="00863394" w:rsidRDefault="008633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Ответственный исполнитель Подпрограммы</w:t>
            </w:r>
          </w:p>
        </w:tc>
        <w:tc>
          <w:tcPr>
            <w:tcW w:w="6411" w:type="dxa"/>
            <w:hideMark/>
          </w:tcPr>
          <w:p w:rsidR="00863394" w:rsidRDefault="00863394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  сельского хозяйства и охраны окружающей среды администрации Левокумского муниципального округа Ставропольского края (далее - Управление)</w:t>
            </w:r>
          </w:p>
          <w:p w:rsidR="005B77B0" w:rsidRDefault="005B77B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863394" w:rsidTr="005B77B0">
        <w:tc>
          <w:tcPr>
            <w:tcW w:w="2660" w:type="dxa"/>
            <w:hideMark/>
          </w:tcPr>
          <w:p w:rsidR="00863394" w:rsidRDefault="008633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Соисполнители Подпрограммы</w:t>
            </w:r>
          </w:p>
        </w:tc>
        <w:tc>
          <w:tcPr>
            <w:tcW w:w="6411" w:type="dxa"/>
            <w:hideMark/>
          </w:tcPr>
          <w:p w:rsidR="00863394" w:rsidRDefault="0086339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Территориальные отделы администрации Левокумского муниципального округа</w:t>
            </w:r>
          </w:p>
        </w:tc>
      </w:tr>
      <w:tr w:rsidR="00863394" w:rsidTr="005B77B0">
        <w:tc>
          <w:tcPr>
            <w:tcW w:w="2660" w:type="dxa"/>
            <w:hideMark/>
          </w:tcPr>
          <w:p w:rsidR="00863394" w:rsidRDefault="008633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Участники Подпрограммы</w:t>
            </w:r>
          </w:p>
        </w:tc>
        <w:tc>
          <w:tcPr>
            <w:tcW w:w="6411" w:type="dxa"/>
            <w:hideMark/>
          </w:tcPr>
          <w:p w:rsidR="00863394" w:rsidRDefault="00863394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сельскохозяйственные предприятия;</w:t>
            </w:r>
          </w:p>
          <w:p w:rsidR="00863394" w:rsidRDefault="00863394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крестьянские (фермерские) хозяйства, граждане,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ведущие личные подсобные хозяйства;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муниципальное унитарное предприятие «Рынок» (далее  МУП «Рынок»).</w:t>
            </w:r>
            <w:proofErr w:type="gramEnd"/>
          </w:p>
          <w:p w:rsidR="005B77B0" w:rsidRDefault="005B77B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863394" w:rsidTr="005B77B0">
        <w:tc>
          <w:tcPr>
            <w:tcW w:w="2660" w:type="dxa"/>
            <w:hideMark/>
          </w:tcPr>
          <w:p w:rsidR="00863394" w:rsidRDefault="008633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Задачи Подпрограммы</w:t>
            </w:r>
          </w:p>
        </w:tc>
        <w:tc>
          <w:tcPr>
            <w:tcW w:w="6411" w:type="dxa"/>
            <w:hideMark/>
          </w:tcPr>
          <w:p w:rsidR="00863394" w:rsidRDefault="00863394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Создание благоприятных условий для реализации продукции  товаропроизводителей Левокумского муниципального округа</w:t>
            </w:r>
          </w:p>
          <w:p w:rsidR="005B77B0" w:rsidRDefault="005B77B0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63394" w:rsidTr="005B77B0">
        <w:trPr>
          <w:trHeight w:val="559"/>
        </w:trPr>
        <w:tc>
          <w:tcPr>
            <w:tcW w:w="2660" w:type="dxa"/>
            <w:vMerge w:val="restart"/>
            <w:hideMark/>
          </w:tcPr>
          <w:p w:rsidR="00863394" w:rsidRDefault="008633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Показатели решения задач Подпрограммы</w:t>
            </w:r>
          </w:p>
        </w:tc>
        <w:tc>
          <w:tcPr>
            <w:tcW w:w="6411" w:type="dxa"/>
            <w:hideMark/>
          </w:tcPr>
          <w:p w:rsidR="00863394" w:rsidRDefault="00863394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Прирост объема реализованной продукции на ярмарках «выходного дня»;</w:t>
            </w:r>
          </w:p>
        </w:tc>
      </w:tr>
      <w:tr w:rsidR="00863394" w:rsidTr="005B77B0">
        <w:trPr>
          <w:trHeight w:val="559"/>
        </w:trPr>
        <w:tc>
          <w:tcPr>
            <w:tcW w:w="2660" w:type="dxa"/>
            <w:vMerge/>
            <w:vAlign w:val="center"/>
            <w:hideMark/>
          </w:tcPr>
          <w:p w:rsidR="00863394" w:rsidRDefault="008633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411" w:type="dxa"/>
            <w:hideMark/>
          </w:tcPr>
          <w:p w:rsidR="00863394" w:rsidRDefault="00863394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Прирост  объема выручки от реализации продукции на ярмарках «выходного дня»;</w:t>
            </w:r>
          </w:p>
        </w:tc>
      </w:tr>
      <w:tr w:rsidR="00863394" w:rsidTr="005B77B0">
        <w:tc>
          <w:tcPr>
            <w:tcW w:w="2660" w:type="dxa"/>
            <w:hideMark/>
          </w:tcPr>
          <w:p w:rsidR="00863394" w:rsidRDefault="008633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Сроки реализации Подпрограммы</w:t>
            </w:r>
          </w:p>
        </w:tc>
        <w:tc>
          <w:tcPr>
            <w:tcW w:w="6411" w:type="dxa"/>
            <w:hideMark/>
          </w:tcPr>
          <w:p w:rsidR="00863394" w:rsidRDefault="008633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2021 - 2026 годы</w:t>
            </w:r>
          </w:p>
        </w:tc>
      </w:tr>
      <w:tr w:rsidR="00863394" w:rsidTr="005B77B0">
        <w:trPr>
          <w:trHeight w:val="416"/>
        </w:trPr>
        <w:tc>
          <w:tcPr>
            <w:tcW w:w="2660" w:type="dxa"/>
            <w:hideMark/>
          </w:tcPr>
          <w:p w:rsidR="00863394" w:rsidRDefault="008633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Объемы и источники финансового обеспечения Подпрограммы</w:t>
            </w:r>
          </w:p>
        </w:tc>
        <w:tc>
          <w:tcPr>
            <w:tcW w:w="6411" w:type="dxa"/>
            <w:hideMark/>
          </w:tcPr>
          <w:p w:rsidR="00863394" w:rsidRDefault="0086339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финансового обеспечения Подпрограммы составит</w:t>
            </w:r>
            <w:r w:rsidR="007034F6">
              <w:rPr>
                <w:rFonts w:ascii="Times New Roman" w:hAnsi="Times New Roman"/>
                <w:sz w:val="28"/>
                <w:szCs w:val="28"/>
                <w:lang w:eastAsia="en-US"/>
              </w:rPr>
              <w:t>8740,40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,00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рублей, в том числе по источникам финансового обеспечения:</w:t>
            </w:r>
          </w:p>
          <w:p w:rsidR="00863394" w:rsidRDefault="0086339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средства юридических лиц –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8530,00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рублей, в том числе по годам: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ab/>
            </w:r>
          </w:p>
          <w:p w:rsidR="00863394" w:rsidRDefault="0086339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2021 году –</w:t>
            </w:r>
            <w:r w:rsidR="007034F6">
              <w:rPr>
                <w:rFonts w:ascii="Times New Roman" w:hAnsi="Times New Roman"/>
                <w:sz w:val="28"/>
                <w:szCs w:val="28"/>
                <w:lang w:eastAsia="en-US"/>
              </w:rPr>
              <w:t>1590,40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863394" w:rsidRDefault="0086339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2022 году –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1430,00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863394" w:rsidRDefault="0086339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2023 году -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1430,00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863394" w:rsidRDefault="0086339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2024 году -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1430,00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863394" w:rsidRDefault="0086339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2025 году -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1430,00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863394" w:rsidRDefault="0086339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2026 году -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1430,00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тыс. рублей. </w:t>
            </w:r>
          </w:p>
        </w:tc>
      </w:tr>
      <w:tr w:rsidR="00863394" w:rsidTr="005B77B0">
        <w:trPr>
          <w:trHeight w:val="884"/>
        </w:trPr>
        <w:tc>
          <w:tcPr>
            <w:tcW w:w="2660" w:type="dxa"/>
            <w:vMerge w:val="restart"/>
            <w:hideMark/>
          </w:tcPr>
          <w:p w:rsidR="00863394" w:rsidRDefault="008633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Ожидаемые конечные результаты реализации Подпрограммы</w:t>
            </w:r>
          </w:p>
        </w:tc>
        <w:tc>
          <w:tcPr>
            <w:tcW w:w="6411" w:type="dxa"/>
            <w:hideMark/>
          </w:tcPr>
          <w:p w:rsidR="00863394" w:rsidRDefault="00863394">
            <w:pPr>
              <w:pStyle w:val="a3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Прирост объема реализованной продукции на ярмарках  «выходного дня»  в 2026 году составит к уровню 2020 года 3,4 %</w:t>
            </w:r>
          </w:p>
        </w:tc>
      </w:tr>
      <w:tr w:rsidR="00863394" w:rsidTr="005B77B0">
        <w:tc>
          <w:tcPr>
            <w:tcW w:w="2660" w:type="dxa"/>
            <w:vMerge/>
            <w:vAlign w:val="center"/>
            <w:hideMark/>
          </w:tcPr>
          <w:p w:rsidR="00863394" w:rsidRDefault="008633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411" w:type="dxa"/>
            <w:hideMark/>
          </w:tcPr>
          <w:p w:rsidR="00863394" w:rsidRDefault="0086339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Прирост объема выручки от реализации продукции на ярмарках «выходного дня»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 2026 году составит к уровню 2020 года  5,6 %.</w:t>
            </w:r>
          </w:p>
        </w:tc>
      </w:tr>
    </w:tbl>
    <w:p w:rsidR="00863394" w:rsidRDefault="00863394" w:rsidP="008633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63394" w:rsidRDefault="00863394" w:rsidP="00863394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Характеристика основных мероприятий Подпрограммы</w:t>
      </w:r>
    </w:p>
    <w:p w:rsidR="00863394" w:rsidRDefault="00863394" w:rsidP="0086339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63394" w:rsidRDefault="00863394" w:rsidP="005B77B0">
      <w:pPr>
        <w:pStyle w:val="ConsPlusNormal"/>
        <w:tabs>
          <w:tab w:val="left" w:pos="709"/>
        </w:tabs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предусматривает реализацию следующего основного мероприятия:</w:t>
      </w:r>
    </w:p>
    <w:p w:rsidR="00863394" w:rsidRDefault="00863394" w:rsidP="0086339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1. Организация и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роведение ярмарочных, выставочных мероприятий с участием краевых и районных товаропроизводителей </w:t>
      </w:r>
    </w:p>
    <w:p w:rsidR="00863394" w:rsidRDefault="00863394" w:rsidP="008633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863394" w:rsidRDefault="00863394" w:rsidP="0086339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создание благоприятных условий для реализации продукции местных товаропроизводителей;</w:t>
      </w:r>
    </w:p>
    <w:p w:rsidR="00863394" w:rsidRDefault="00863394" w:rsidP="0086339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-организация и участие районных сельхозтоваропроизводителей  в краевых ярмарках и выставках.</w:t>
      </w:r>
    </w:p>
    <w:p w:rsidR="00863394" w:rsidRDefault="00863394" w:rsidP="0086339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мероприятия по благоустройству ярмарочных площадок на территории МУП «Рынок» (ремонт водопровода, канализации, здания рынка, торговых павильонов, скос травы, подсыпка песочно-гравийной сыпи) за счет средств участника мероприятия.</w:t>
      </w:r>
    </w:p>
    <w:p w:rsidR="00863394" w:rsidRDefault="00863394" w:rsidP="008633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данного мероприятия Подпрограммы позволит:</w:t>
      </w:r>
    </w:p>
    <w:p w:rsidR="00863394" w:rsidRDefault="00863394" w:rsidP="008633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увеличить проведение ярмарочных, выставочных мероприятий с                              580 единиц в 2020 году до 600 единиц  в 2026 году.</w:t>
      </w:r>
    </w:p>
    <w:p w:rsidR="00863394" w:rsidRDefault="00863394" w:rsidP="008633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Ответственным исполнителем данного мероприятия является управление.</w:t>
      </w:r>
    </w:p>
    <w:p w:rsidR="00863394" w:rsidRDefault="00863394" w:rsidP="008633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Участником мероприятия – МУП Рынок.</w:t>
      </w:r>
    </w:p>
    <w:p w:rsidR="00863394" w:rsidRDefault="00863394" w:rsidP="00863394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Повышение эффективности работы МУП «Рынок»</w:t>
      </w:r>
    </w:p>
    <w:p w:rsidR="00863394" w:rsidRDefault="00863394" w:rsidP="008633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данного мероприятия Подпрограммы планируются расходы на финансово-хозяйственную деятельность участника Подпрограммы МУП «Рынок».</w:t>
      </w:r>
    </w:p>
    <w:p w:rsidR="00863394" w:rsidRDefault="00863394" w:rsidP="008633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данного мероприятия Подпрограммы позволит:</w:t>
      </w:r>
    </w:p>
    <w:p w:rsidR="00863394" w:rsidRDefault="00863394" w:rsidP="008633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обеспечить прирост объема реализованной продукции на ярмарках «выходного дня»  </w:t>
      </w:r>
      <w:r>
        <w:rPr>
          <w:rFonts w:ascii="Times New Roman" w:hAnsi="Times New Roman"/>
          <w:sz w:val="28"/>
          <w:szCs w:val="28"/>
        </w:rPr>
        <w:t>в 2026 году к уровню 2020 года на  3,4 %,</w:t>
      </w:r>
    </w:p>
    <w:p w:rsidR="00863394" w:rsidRDefault="00863394" w:rsidP="008633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обеспечить прирост объема выручки от реализации продукции на ярмарках «выходного дня»  </w:t>
      </w:r>
      <w:r>
        <w:rPr>
          <w:rFonts w:ascii="Times New Roman" w:hAnsi="Times New Roman"/>
          <w:sz w:val="28"/>
          <w:szCs w:val="28"/>
        </w:rPr>
        <w:t>в 2026 году к уровню 2020 года на  5,6 %.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3394" w:rsidRDefault="00863394" w:rsidP="008633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Ответственным исполнителем мероприятия является МУП «Рынок».</w:t>
      </w:r>
    </w:p>
    <w:p w:rsidR="00863394" w:rsidRDefault="00863394" w:rsidP="00863394">
      <w:pPr>
        <w:shd w:val="clear" w:color="auto" w:fill="FFFFFF"/>
        <w:ind w:firstLine="709"/>
        <w:jc w:val="both"/>
      </w:pPr>
    </w:p>
    <w:p w:rsidR="00863394" w:rsidRDefault="005B77B0" w:rsidP="00863394">
      <w:pPr>
        <w:shd w:val="clear" w:color="auto" w:fill="FFFFFF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6" w:anchor="P2357" w:history="1">
        <w:r w:rsidR="00863394" w:rsidRPr="005B77B0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Перечень</w:t>
        </w:r>
      </w:hyperlink>
      <w:r w:rsidR="00863394">
        <w:rPr>
          <w:rFonts w:ascii="Times New Roman" w:hAnsi="Times New Roman"/>
          <w:sz w:val="28"/>
          <w:szCs w:val="28"/>
        </w:rPr>
        <w:t xml:space="preserve"> основных мероприятий Подпрограммы приве</w:t>
      </w:r>
      <w:r>
        <w:rPr>
          <w:rFonts w:ascii="Times New Roman" w:hAnsi="Times New Roman"/>
          <w:sz w:val="28"/>
          <w:szCs w:val="28"/>
        </w:rPr>
        <w:t>ден в приложении 7 к Программе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bookmarkStart w:id="0" w:name="_GoBack"/>
      <w:bookmarkEnd w:id="0"/>
      <w:proofErr w:type="gramEnd"/>
    </w:p>
    <w:p w:rsidR="00863394" w:rsidRDefault="00863394" w:rsidP="00863394">
      <w:pPr>
        <w:pStyle w:val="ConsPlusNormal"/>
        <w:ind w:firstLine="709"/>
        <w:jc w:val="both"/>
      </w:pPr>
    </w:p>
    <w:p w:rsidR="00F70443" w:rsidRPr="00863394" w:rsidRDefault="00F70443" w:rsidP="00863394"/>
    <w:sectPr w:rsidR="00F70443" w:rsidRPr="00863394" w:rsidSect="00480420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0715"/>
    <w:rsid w:val="000133DB"/>
    <w:rsid w:val="00041F8C"/>
    <w:rsid w:val="00071D70"/>
    <w:rsid w:val="00082F47"/>
    <w:rsid w:val="00085B21"/>
    <w:rsid w:val="00096344"/>
    <w:rsid w:val="000A298F"/>
    <w:rsid w:val="000A38AC"/>
    <w:rsid w:val="000D477B"/>
    <w:rsid w:val="000E5D30"/>
    <w:rsid w:val="000F0582"/>
    <w:rsid w:val="00104FA1"/>
    <w:rsid w:val="001105A2"/>
    <w:rsid w:val="001108C0"/>
    <w:rsid w:val="00111D27"/>
    <w:rsid w:val="00115938"/>
    <w:rsid w:val="00126374"/>
    <w:rsid w:val="0015312C"/>
    <w:rsid w:val="0016002B"/>
    <w:rsid w:val="00176F6A"/>
    <w:rsid w:val="001C510C"/>
    <w:rsid w:val="001D2F1D"/>
    <w:rsid w:val="001D4D22"/>
    <w:rsid w:val="001E244F"/>
    <w:rsid w:val="001E32D0"/>
    <w:rsid w:val="001F3D18"/>
    <w:rsid w:val="002023AA"/>
    <w:rsid w:val="00205BD6"/>
    <w:rsid w:val="00223A39"/>
    <w:rsid w:val="00227B29"/>
    <w:rsid w:val="002470C6"/>
    <w:rsid w:val="0024773A"/>
    <w:rsid w:val="0026266D"/>
    <w:rsid w:val="00264284"/>
    <w:rsid w:val="00285ABD"/>
    <w:rsid w:val="00291B04"/>
    <w:rsid w:val="00297C43"/>
    <w:rsid w:val="002B0E3C"/>
    <w:rsid w:val="002C2472"/>
    <w:rsid w:val="002F59A3"/>
    <w:rsid w:val="00332B41"/>
    <w:rsid w:val="003334FD"/>
    <w:rsid w:val="00355201"/>
    <w:rsid w:val="00355D5C"/>
    <w:rsid w:val="003578B5"/>
    <w:rsid w:val="00374814"/>
    <w:rsid w:val="003865C4"/>
    <w:rsid w:val="0039583E"/>
    <w:rsid w:val="00397280"/>
    <w:rsid w:val="003A1202"/>
    <w:rsid w:val="003A1644"/>
    <w:rsid w:val="003A393F"/>
    <w:rsid w:val="003D2D76"/>
    <w:rsid w:val="003D33E4"/>
    <w:rsid w:val="003D4EE5"/>
    <w:rsid w:val="003E406B"/>
    <w:rsid w:val="003F44AC"/>
    <w:rsid w:val="003F7DEF"/>
    <w:rsid w:val="00401FAC"/>
    <w:rsid w:val="00404D60"/>
    <w:rsid w:val="00412082"/>
    <w:rsid w:val="004134E7"/>
    <w:rsid w:val="00413EB8"/>
    <w:rsid w:val="00446270"/>
    <w:rsid w:val="0045129E"/>
    <w:rsid w:val="00452410"/>
    <w:rsid w:val="004729F3"/>
    <w:rsid w:val="00480420"/>
    <w:rsid w:val="00487A7A"/>
    <w:rsid w:val="004E1224"/>
    <w:rsid w:val="004F1ABE"/>
    <w:rsid w:val="004F530E"/>
    <w:rsid w:val="005248DE"/>
    <w:rsid w:val="00527473"/>
    <w:rsid w:val="0057166C"/>
    <w:rsid w:val="00582ED8"/>
    <w:rsid w:val="005B70CA"/>
    <w:rsid w:val="005B741C"/>
    <w:rsid w:val="005B77B0"/>
    <w:rsid w:val="005B7EA3"/>
    <w:rsid w:val="005C741F"/>
    <w:rsid w:val="005D7E50"/>
    <w:rsid w:val="005E5C1A"/>
    <w:rsid w:val="005E7C9C"/>
    <w:rsid w:val="006154D6"/>
    <w:rsid w:val="0062007C"/>
    <w:rsid w:val="00646B7A"/>
    <w:rsid w:val="00666A25"/>
    <w:rsid w:val="00667B9D"/>
    <w:rsid w:val="00673618"/>
    <w:rsid w:val="00677CD5"/>
    <w:rsid w:val="00682DA5"/>
    <w:rsid w:val="00694B64"/>
    <w:rsid w:val="006A5044"/>
    <w:rsid w:val="006B12ED"/>
    <w:rsid w:val="006B37F6"/>
    <w:rsid w:val="006C54DF"/>
    <w:rsid w:val="006D238C"/>
    <w:rsid w:val="006E660C"/>
    <w:rsid w:val="007034F6"/>
    <w:rsid w:val="00722DED"/>
    <w:rsid w:val="00763FB7"/>
    <w:rsid w:val="00775A76"/>
    <w:rsid w:val="0077760E"/>
    <w:rsid w:val="00785C65"/>
    <w:rsid w:val="007C7B91"/>
    <w:rsid w:val="007D2CCD"/>
    <w:rsid w:val="0082710D"/>
    <w:rsid w:val="0085275C"/>
    <w:rsid w:val="008618C4"/>
    <w:rsid w:val="00863394"/>
    <w:rsid w:val="008676E7"/>
    <w:rsid w:val="00872883"/>
    <w:rsid w:val="00875569"/>
    <w:rsid w:val="008A4371"/>
    <w:rsid w:val="008A59E8"/>
    <w:rsid w:val="008A67FA"/>
    <w:rsid w:val="008E5206"/>
    <w:rsid w:val="008F0265"/>
    <w:rsid w:val="008F10BE"/>
    <w:rsid w:val="009044D7"/>
    <w:rsid w:val="0090564B"/>
    <w:rsid w:val="009123C2"/>
    <w:rsid w:val="00926869"/>
    <w:rsid w:val="00944424"/>
    <w:rsid w:val="00962166"/>
    <w:rsid w:val="00967820"/>
    <w:rsid w:val="00972630"/>
    <w:rsid w:val="009A70A6"/>
    <w:rsid w:val="009B6B96"/>
    <w:rsid w:val="009E1ABE"/>
    <w:rsid w:val="009E1EF0"/>
    <w:rsid w:val="009E729F"/>
    <w:rsid w:val="009F0B48"/>
    <w:rsid w:val="009F377D"/>
    <w:rsid w:val="00A21DF5"/>
    <w:rsid w:val="00A25AB2"/>
    <w:rsid w:val="00A42E28"/>
    <w:rsid w:val="00A64E23"/>
    <w:rsid w:val="00A77A56"/>
    <w:rsid w:val="00A95912"/>
    <w:rsid w:val="00AC0715"/>
    <w:rsid w:val="00AC342B"/>
    <w:rsid w:val="00AE53E5"/>
    <w:rsid w:val="00B03708"/>
    <w:rsid w:val="00B04EBB"/>
    <w:rsid w:val="00B06B73"/>
    <w:rsid w:val="00B23CDE"/>
    <w:rsid w:val="00B270A8"/>
    <w:rsid w:val="00B5305A"/>
    <w:rsid w:val="00B76134"/>
    <w:rsid w:val="00B87E2F"/>
    <w:rsid w:val="00B90A46"/>
    <w:rsid w:val="00BB2344"/>
    <w:rsid w:val="00BB6611"/>
    <w:rsid w:val="00BC25B2"/>
    <w:rsid w:val="00BE1EEA"/>
    <w:rsid w:val="00C121E0"/>
    <w:rsid w:val="00C140F1"/>
    <w:rsid w:val="00C147F3"/>
    <w:rsid w:val="00C20EE3"/>
    <w:rsid w:val="00C361AD"/>
    <w:rsid w:val="00C4647E"/>
    <w:rsid w:val="00C513E7"/>
    <w:rsid w:val="00C63C02"/>
    <w:rsid w:val="00C723B7"/>
    <w:rsid w:val="00C83579"/>
    <w:rsid w:val="00CC608F"/>
    <w:rsid w:val="00D147FE"/>
    <w:rsid w:val="00D20E75"/>
    <w:rsid w:val="00D231D7"/>
    <w:rsid w:val="00D26222"/>
    <w:rsid w:val="00D574AD"/>
    <w:rsid w:val="00D64B2D"/>
    <w:rsid w:val="00DA751E"/>
    <w:rsid w:val="00DB38D5"/>
    <w:rsid w:val="00DD1C75"/>
    <w:rsid w:val="00DD5C0F"/>
    <w:rsid w:val="00E16236"/>
    <w:rsid w:val="00E20A6C"/>
    <w:rsid w:val="00E22EBC"/>
    <w:rsid w:val="00E52871"/>
    <w:rsid w:val="00E57B33"/>
    <w:rsid w:val="00E9256D"/>
    <w:rsid w:val="00EA40D3"/>
    <w:rsid w:val="00EB2CB1"/>
    <w:rsid w:val="00EC0370"/>
    <w:rsid w:val="00EE534C"/>
    <w:rsid w:val="00EE7B22"/>
    <w:rsid w:val="00EF2864"/>
    <w:rsid w:val="00F02CB7"/>
    <w:rsid w:val="00F3012E"/>
    <w:rsid w:val="00F317EB"/>
    <w:rsid w:val="00F4063B"/>
    <w:rsid w:val="00F55D75"/>
    <w:rsid w:val="00F70443"/>
    <w:rsid w:val="00F755D7"/>
    <w:rsid w:val="00FA31E5"/>
    <w:rsid w:val="00FC088B"/>
    <w:rsid w:val="00FD103A"/>
    <w:rsid w:val="00FD664D"/>
    <w:rsid w:val="00FF2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7FE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C071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AC071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AC0715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AC071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AC071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Page">
    <w:name w:val="ConsPlusTitlePage"/>
    <w:uiPriority w:val="99"/>
    <w:rsid w:val="00AC0715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AC0715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AC0715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99"/>
    <w:qFormat/>
    <w:rsid w:val="005248DE"/>
    <w:rPr>
      <w:lang w:eastAsia="en-US"/>
    </w:rPr>
  </w:style>
  <w:style w:type="character" w:styleId="a4">
    <w:name w:val="Hyperlink"/>
    <w:basedOn w:val="a0"/>
    <w:uiPriority w:val="99"/>
    <w:semiHidden/>
    <w:rsid w:val="005248DE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rsid w:val="00646B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39"/>
    <w:locked/>
    <w:rsid w:val="003334FD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88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0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45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30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30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210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970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94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181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995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34012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7285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3660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6289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26871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9023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67694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68962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26452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12972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02341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15806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15212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074020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5317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1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2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5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14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1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2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906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224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746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34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344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4986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3478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28674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38293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61847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6793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65006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116888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04820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0938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6489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2259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ECONOM~1\AppData\Local\Temp\_tc\&#1087;&#1088;&#1086;&#1077;&#1082;&#1090;%20&#1101;&#1082;&#1086;&#1085;&#1086;&#1084;&#1080;&#1082;&#1072;!\&#1087;&#1088;&#1080;&#1083;&#1086;&#1078;&#1077;&#1085;&#1080;&#1077;%201-&#1055;&#1086;&#1076;&#1087;&#1088;&#1086;&#1075;&#1088;&#1072;&#1084;&#1084;&#1072;%201%20&#1073;&#1080;&#1079;&#1085;&#1077;&#1089;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DBC26E-DAC2-4AD2-A353-D63B1E6F9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654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Белоусова_М</cp:lastModifiedBy>
  <cp:revision>9</cp:revision>
  <cp:lastPrinted>2020-09-09T10:43:00Z</cp:lastPrinted>
  <dcterms:created xsi:type="dcterms:W3CDTF">2021-09-28T06:51:00Z</dcterms:created>
  <dcterms:modified xsi:type="dcterms:W3CDTF">2022-04-07T08:45:00Z</dcterms:modified>
</cp:coreProperties>
</file>