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8E" w:rsidRDefault="0056748E" w:rsidP="0056748E">
      <w:pPr>
        <w:suppressAutoHyphens/>
        <w:ind w:left="453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t>УТВЕРЖДЕН</w:t>
      </w:r>
    </w:p>
    <w:p w:rsidR="0056748E" w:rsidRDefault="0056748E" w:rsidP="0056748E">
      <w:pPr>
        <w:suppressAutoHyphens/>
        <w:ind w:left="4536"/>
        <w:jc w:val="center"/>
        <w:rPr>
          <w:sz w:val="28"/>
          <w:szCs w:val="28"/>
        </w:rPr>
      </w:pPr>
    </w:p>
    <w:p w:rsidR="0056748E" w:rsidRDefault="0056748E" w:rsidP="0056748E">
      <w:pPr>
        <w:suppressAutoHyphens/>
        <w:spacing w:line="240" w:lineRule="exact"/>
        <w:ind w:left="4536"/>
        <w:jc w:val="center"/>
        <w:rPr>
          <w:sz w:val="28"/>
          <w:szCs w:val="28"/>
        </w:rPr>
      </w:pPr>
      <w:r w:rsidRPr="007A39D9">
        <w:rPr>
          <w:sz w:val="28"/>
          <w:szCs w:val="28"/>
        </w:rPr>
        <w:t xml:space="preserve">постановлением администрации Левокумского муниципального </w:t>
      </w:r>
      <w:r>
        <w:rPr>
          <w:sz w:val="28"/>
          <w:szCs w:val="28"/>
        </w:rPr>
        <w:t>округа</w:t>
      </w:r>
      <w:r w:rsidRPr="007A39D9">
        <w:rPr>
          <w:sz w:val="28"/>
          <w:szCs w:val="28"/>
        </w:rPr>
        <w:t xml:space="preserve"> Ставропольского края</w:t>
      </w:r>
    </w:p>
    <w:p w:rsidR="0056748E" w:rsidRDefault="0056748E" w:rsidP="0056748E">
      <w:pPr>
        <w:suppressAutoHyphens/>
        <w:spacing w:line="240" w:lineRule="exact"/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22 января 2021 года № 32</w:t>
      </w:r>
    </w:p>
    <w:p w:rsidR="0056748E" w:rsidRDefault="0056748E" w:rsidP="0056748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48E" w:rsidRDefault="0056748E" w:rsidP="0056748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48E" w:rsidRDefault="0056748E" w:rsidP="0056748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48E" w:rsidRDefault="0056748E" w:rsidP="0056748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48E" w:rsidRDefault="0056748E" w:rsidP="0056748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22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6748E" w:rsidRPr="00644222" w:rsidRDefault="0056748E" w:rsidP="0056748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48E" w:rsidRPr="003F40A2" w:rsidRDefault="0056748E" w:rsidP="0056748E">
      <w:pPr>
        <w:suppressAutoHyphens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3F40A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округа Ставропольского края, </w:t>
      </w:r>
      <w:r w:rsidRPr="001E27C8">
        <w:rPr>
          <w:sz w:val="28"/>
          <w:szCs w:val="28"/>
        </w:rPr>
        <w:t>её отраслевых (функциональных</w:t>
      </w:r>
      <w:r>
        <w:rPr>
          <w:sz w:val="28"/>
          <w:szCs w:val="28"/>
        </w:rPr>
        <w:t>)</w:t>
      </w:r>
      <w:r w:rsidRPr="001E27C8">
        <w:rPr>
          <w:sz w:val="28"/>
          <w:szCs w:val="28"/>
        </w:rPr>
        <w:t xml:space="preserve"> и территориальных органах</w:t>
      </w:r>
      <w:r>
        <w:rPr>
          <w:sz w:val="28"/>
          <w:szCs w:val="28"/>
        </w:rPr>
        <w:t>, и урегулированию конфликта интересов</w:t>
      </w:r>
    </w:p>
    <w:p w:rsidR="0056748E" w:rsidRPr="002546BD" w:rsidRDefault="0056748E" w:rsidP="0056748E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56748E" w:rsidRPr="00B55DEC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E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B55DEC">
          <w:rPr>
            <w:rFonts w:ascii="Times New Roman" w:hAnsi="Times New Roman" w:cs="Times New Roman"/>
            <w:sz w:val="28"/>
            <w:szCs w:val="28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B5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B55DEC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B55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55DE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5DEC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интересов, утвержденным постановлением Губернатора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5DEC">
        <w:rPr>
          <w:rFonts w:ascii="Times New Roman" w:hAnsi="Times New Roman" w:cs="Times New Roman"/>
          <w:sz w:val="28"/>
          <w:szCs w:val="28"/>
        </w:rPr>
        <w:t xml:space="preserve"> 30 августа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55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5DEC">
        <w:rPr>
          <w:rFonts w:ascii="Times New Roman" w:hAnsi="Times New Roman" w:cs="Times New Roman"/>
          <w:sz w:val="28"/>
          <w:szCs w:val="28"/>
        </w:rPr>
        <w:t xml:space="preserve"> 449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DEC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9539D">
        <w:rPr>
          <w:rFonts w:ascii="Times New Roman" w:hAnsi="Times New Roman" w:cs="Times New Roman"/>
          <w:sz w:val="28"/>
          <w:szCs w:val="28"/>
        </w:rPr>
        <w:t xml:space="preserve">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9539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1E27C8">
        <w:rPr>
          <w:rFonts w:ascii="Times New Roman" w:hAnsi="Times New Roman" w:cs="Times New Roman"/>
          <w:sz w:val="28"/>
          <w:szCs w:val="28"/>
        </w:rPr>
        <w:t>её отраслевых (функциональных и территориальных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39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</w:t>
      </w:r>
      <w:r>
        <w:rPr>
          <w:rFonts w:ascii="Times New Roman" w:hAnsi="Times New Roman" w:cs="Times New Roman"/>
          <w:sz w:val="28"/>
          <w:szCs w:val="28"/>
        </w:rPr>
        <w:t xml:space="preserve"> Положение,</w:t>
      </w:r>
      <w:r w:rsidRPr="0029539D">
        <w:rPr>
          <w:rFonts w:ascii="Times New Roman" w:hAnsi="Times New Roman" w:cs="Times New Roman"/>
          <w:sz w:val="28"/>
          <w:szCs w:val="28"/>
        </w:rPr>
        <w:t xml:space="preserve"> комиссия), образуемой в администрации Левокумского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953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</w:t>
      </w:r>
      <w:r w:rsidRPr="001E27C8">
        <w:rPr>
          <w:rFonts w:ascii="Times New Roman" w:hAnsi="Times New Roman" w:cs="Times New Roman"/>
          <w:sz w:val="28"/>
          <w:szCs w:val="28"/>
        </w:rPr>
        <w:t xml:space="preserve">, органы </w:t>
      </w:r>
      <w:r>
        <w:rPr>
          <w:rFonts w:ascii="Times New Roman" w:hAnsi="Times New Roman" w:cs="Times New Roman"/>
          <w:sz w:val="28"/>
          <w:szCs w:val="28"/>
        </w:rPr>
        <w:t>администрации округа)</w:t>
      </w:r>
      <w:r w:rsidRPr="00B55DEC">
        <w:rPr>
          <w:rFonts w:ascii="Times New Roman" w:hAnsi="Times New Roman" w:cs="Times New Roman"/>
          <w:sz w:val="28"/>
          <w:szCs w:val="28"/>
        </w:rPr>
        <w:t xml:space="preserve"> и регулирует деятельность </w:t>
      </w:r>
      <w:r w:rsidRPr="0029539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5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8E" w:rsidRPr="003724E3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2. Заседания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24E3">
        <w:rPr>
          <w:rFonts w:ascii="Times New Roman" w:hAnsi="Times New Roman" w:cs="Times New Roman"/>
          <w:sz w:val="28"/>
          <w:szCs w:val="28"/>
        </w:rPr>
        <w:t xml:space="preserve"> проводятся по основаниям, указанным в </w:t>
      </w:r>
      <w:hyperlink r:id="rId7" w:history="1">
        <w:r w:rsidRPr="009E4E95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724E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6748E" w:rsidRPr="003724E3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3.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24E3">
        <w:rPr>
          <w:rFonts w:ascii="Times New Roman" w:hAnsi="Times New Roman" w:cs="Times New Roman"/>
          <w:sz w:val="28"/>
          <w:szCs w:val="28"/>
        </w:rPr>
        <w:t xml:space="preserve"> не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4E3">
        <w:rPr>
          <w:rFonts w:ascii="Times New Roman" w:hAnsi="Times New Roman" w:cs="Times New Roman"/>
          <w:sz w:val="28"/>
          <w:szCs w:val="28"/>
        </w:rPr>
        <w:t>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56748E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E3">
        <w:rPr>
          <w:rFonts w:ascii="Times New Roman" w:hAnsi="Times New Roman" w:cs="Times New Roman"/>
          <w:sz w:val="28"/>
          <w:szCs w:val="28"/>
        </w:rPr>
        <w:t>4. Председатель комиссии при поступлении к нему информации, содержащей основания для проведения заседания комиссии:</w:t>
      </w:r>
    </w:p>
    <w:p w:rsidR="0056748E" w:rsidRPr="009E4E95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E4E95">
        <w:rPr>
          <w:rFonts w:ascii="Times New Roman" w:hAnsi="Times New Roman" w:cs="Times New Roman"/>
          <w:sz w:val="28"/>
          <w:szCs w:val="28"/>
        </w:rPr>
        <w:t xml:space="preserve"> в 10-дневный срок назначает дату заседания комиссии. При этом дата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не может</w:t>
      </w:r>
      <w:r w:rsidRPr="009E4E95">
        <w:rPr>
          <w:rFonts w:ascii="Times New Roman" w:hAnsi="Times New Roman" w:cs="Times New Roman"/>
          <w:sz w:val="28"/>
          <w:szCs w:val="28"/>
        </w:rPr>
        <w:t xml:space="preserve"> быть назначена позднее 20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95">
        <w:rPr>
          <w:rFonts w:ascii="Times New Roman" w:hAnsi="Times New Roman" w:cs="Times New Roman"/>
          <w:sz w:val="28"/>
          <w:szCs w:val="28"/>
        </w:rPr>
        <w:t>поступления указанной информации,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17.1 и 17.2</w:t>
      </w:r>
      <w:r w:rsidRPr="009E4E9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6748E" w:rsidRPr="00BE0876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BE087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</w:t>
      </w:r>
      <w:r w:rsidRPr="00BE087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правого и кадрового обеспечения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0876">
        <w:rPr>
          <w:rFonts w:ascii="Times New Roman" w:hAnsi="Times New Roman" w:cs="Times New Roman"/>
          <w:sz w:val="28"/>
          <w:szCs w:val="28"/>
        </w:rPr>
        <w:t xml:space="preserve"> либо должностному лицу, ответственному за работу по профилактике коррупционных и иных правонарушений, и с результатами ее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48E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6">
        <w:rPr>
          <w:rFonts w:ascii="Times New Roman" w:hAnsi="Times New Roman" w:cs="Times New Roman"/>
          <w:sz w:val="28"/>
          <w:szCs w:val="28"/>
        </w:rPr>
        <w:t xml:space="preserve">в). рассматривает ходатайства о приглашении на заседание комиссии лиц, указанных в </w:t>
      </w:r>
      <w:hyperlink r:id="rId8" w:history="1">
        <w:r w:rsidRPr="00BE08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12 настоящего Положения</w:t>
        </w:r>
      </w:hyperlink>
      <w:r w:rsidRPr="00BE0876">
        <w:rPr>
          <w:rFonts w:ascii="Times New Roman" w:hAnsi="Times New Roman" w:cs="Times New Roman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48E" w:rsidRPr="00663CD1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5. </w:t>
      </w:r>
      <w:r w:rsidRPr="00663CD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63C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E27C8">
        <w:rPr>
          <w:rFonts w:ascii="Times New Roman" w:hAnsi="Times New Roman" w:cs="Times New Roman"/>
          <w:color w:val="000000"/>
          <w:sz w:val="28"/>
          <w:szCs w:val="28"/>
        </w:rPr>
        <w:t>её органах</w:t>
      </w:r>
      <w:r w:rsidRPr="00663CD1">
        <w:rPr>
          <w:rFonts w:ascii="Times New Roman" w:hAnsi="Times New Roman" w:cs="Times New Roman"/>
          <w:color w:val="000000"/>
          <w:sz w:val="28"/>
          <w:szCs w:val="28"/>
        </w:rPr>
        <w:t>, а также без участия представителей образовательных организаций, недопустимо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48E" w:rsidRDefault="0056748E" w:rsidP="0056748E">
      <w:pPr>
        <w:pStyle w:val="ConsPlusNormal"/>
        <w:suppressAutoHyphens/>
        <w:ind w:firstLine="709"/>
        <w:jc w:val="both"/>
      </w:pPr>
      <w:r w:rsidRPr="00663CD1">
        <w:rPr>
          <w:rFonts w:ascii="Times New Roman" w:hAnsi="Times New Roman" w:cs="Times New Roman"/>
          <w:sz w:val="28"/>
          <w:szCs w:val="28"/>
        </w:rPr>
        <w:t xml:space="preserve">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63CD1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9" w:history="1">
        <w:r w:rsidRPr="00663C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15 Положения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3CD1">
        <w:rPr>
          <w:sz w:val="28"/>
          <w:szCs w:val="28"/>
        </w:rPr>
        <w:t>6.1.</w:t>
      </w:r>
      <w:r>
        <w:t xml:space="preserve"> </w:t>
      </w:r>
      <w:r w:rsidRPr="00FF5058">
        <w:rPr>
          <w:sz w:val="28"/>
          <w:szCs w:val="28"/>
        </w:rPr>
        <w:t xml:space="preserve">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в случае: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а) если в обращении, заявлении или уведомлении, </w:t>
      </w:r>
      <w:r w:rsidRPr="00756531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hyperlink r:id="rId10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подпунктом «б» пункта 15 настоящего Положения</w:t>
        </w:r>
      </w:hyperlink>
      <w:r w:rsidRPr="00FF5058">
        <w:rPr>
          <w:sz w:val="28"/>
          <w:szCs w:val="28"/>
        </w:rPr>
        <w:t xml:space="preserve">, не содержится указания о намерении </w:t>
      </w:r>
      <w:r>
        <w:rPr>
          <w:sz w:val="28"/>
          <w:szCs w:val="28"/>
        </w:rPr>
        <w:t>муниципального</w:t>
      </w:r>
      <w:r w:rsidRPr="00FF5058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058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FF5058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5266">
        <w:rPr>
          <w:sz w:val="28"/>
          <w:szCs w:val="28"/>
        </w:rPr>
        <w:t>7</w:t>
      </w:r>
      <w:r w:rsidRPr="00756531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75653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округа и </w:t>
      </w:r>
      <w:r w:rsidRPr="001E27C8">
        <w:rPr>
          <w:sz w:val="28"/>
          <w:szCs w:val="28"/>
        </w:rPr>
        <w:t>её органах</w:t>
      </w:r>
      <w:r w:rsidRPr="00756531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75653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756531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комиссии.</w:t>
      </w:r>
    </w:p>
    <w:p w:rsidR="0056748E" w:rsidRPr="00755266" w:rsidRDefault="0056748E" w:rsidP="0056748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66">
        <w:rPr>
          <w:rFonts w:ascii="Times New Roman" w:hAnsi="Times New Roman" w:cs="Times New Roman"/>
          <w:sz w:val="28"/>
          <w:szCs w:val="28"/>
        </w:rPr>
        <w:t>9. По итогам рассмотрения вопросов о соблюдении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>комиссия принимает решения</w:t>
      </w:r>
      <w:r w:rsidRPr="0075526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755266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75526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75526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55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t>Положения.</w:t>
      </w:r>
    </w:p>
    <w:p w:rsidR="0056748E" w:rsidRDefault="0056748E" w:rsidP="0056748E">
      <w:pPr>
        <w:pStyle w:val="ConsPlusNormal"/>
        <w:suppressAutoHyphens/>
        <w:ind w:firstLine="709"/>
        <w:jc w:val="both"/>
      </w:pPr>
      <w:r w:rsidRPr="00F606B6">
        <w:rPr>
          <w:rFonts w:ascii="Times New Roman" w:hAnsi="Times New Roman" w:cs="Times New Roman"/>
          <w:sz w:val="28"/>
          <w:szCs w:val="28"/>
        </w:rPr>
        <w:t>10.</w:t>
      </w:r>
      <w:r>
        <w:t xml:space="preserve"> </w:t>
      </w:r>
      <w:r w:rsidRPr="00755266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5266">
        <w:rPr>
          <w:rFonts w:ascii="Times New Roman" w:hAnsi="Times New Roman" w:cs="Times New Roman"/>
          <w:sz w:val="28"/>
          <w:szCs w:val="28"/>
        </w:rPr>
        <w:t xml:space="preserve">ля исполнения решений комиссии могут быть подготовлены проекты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55266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5526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63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748E" w:rsidRPr="00F606B6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B6">
        <w:rPr>
          <w:rFonts w:ascii="Times New Roman" w:hAnsi="Times New Roman" w:cs="Times New Roman"/>
          <w:sz w:val="28"/>
          <w:szCs w:val="28"/>
        </w:rPr>
        <w:t>11. Решения комиссии по вопросам, указанным в пункте 15</w:t>
      </w:r>
      <w:hyperlink r:id="rId13" w:history="1"/>
      <w:r w:rsidRPr="00F606B6">
        <w:rPr>
          <w:rFonts w:ascii="Times New Roman" w:hAnsi="Times New Roman" w:cs="Times New Roman"/>
          <w:sz w:val="28"/>
          <w:szCs w:val="28"/>
        </w:rPr>
        <w:t xml:space="preserve"> Положения, принимаются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(если комиссия не примет другое решение)</w:t>
      </w:r>
      <w:r w:rsidRPr="00F606B6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комиссии.</w:t>
      </w:r>
    </w:p>
    <w:p w:rsidR="0056748E" w:rsidRPr="00863ADA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63ADA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14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Положения</w:t>
        </w:r>
      </w:hyperlink>
      <w:r w:rsidRPr="00863ADA">
        <w:rPr>
          <w:sz w:val="28"/>
          <w:szCs w:val="28"/>
        </w:rPr>
        <w:t xml:space="preserve">, для </w:t>
      </w:r>
      <w:r>
        <w:rPr>
          <w:sz w:val="28"/>
          <w:szCs w:val="28"/>
        </w:rPr>
        <w:t>главы округа или руководителя органа администрации округа</w:t>
      </w:r>
      <w:r w:rsidRPr="00863ADA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</w:t>
      </w:r>
      <w:hyperlink r:id="rId15" w:history="1">
        <w:r w:rsidRPr="00863ADA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863ADA">
        <w:rPr>
          <w:sz w:val="28"/>
          <w:szCs w:val="28"/>
        </w:rPr>
        <w:t>, носит обязательный характер.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756531">
        <w:rPr>
          <w:sz w:val="28"/>
          <w:szCs w:val="28"/>
        </w:rPr>
        <w:t>. В протоколе заседания комиссии указываются: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 xml:space="preserve">муниципального </w:t>
      </w:r>
      <w:r w:rsidRPr="00756531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756531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 округа или её орган</w:t>
      </w:r>
      <w:r w:rsidRPr="00756531">
        <w:rPr>
          <w:sz w:val="28"/>
          <w:szCs w:val="28"/>
        </w:rPr>
        <w:t>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ж) другие сведения;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>з) результаты голосования;</w:t>
      </w:r>
    </w:p>
    <w:p w:rsidR="0056748E" w:rsidRPr="00F606B6" w:rsidRDefault="0056748E" w:rsidP="005674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B6">
        <w:rPr>
          <w:rFonts w:ascii="Times New Roman" w:hAnsi="Times New Roman" w:cs="Times New Roman"/>
          <w:sz w:val="28"/>
          <w:szCs w:val="28"/>
        </w:rPr>
        <w:t>и) решение и обоснование его принятия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Pr="00756531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756531">
        <w:rPr>
          <w:sz w:val="28"/>
          <w:szCs w:val="28"/>
        </w:rPr>
        <w:t xml:space="preserve"> служащий.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756531">
        <w:rPr>
          <w:sz w:val="28"/>
          <w:szCs w:val="28"/>
        </w:rPr>
        <w:t>. Копи</w:t>
      </w:r>
      <w:r>
        <w:rPr>
          <w:sz w:val="28"/>
          <w:szCs w:val="28"/>
        </w:rPr>
        <w:t>я</w:t>
      </w:r>
      <w:r w:rsidRPr="00756531">
        <w:rPr>
          <w:sz w:val="28"/>
          <w:szCs w:val="28"/>
        </w:rPr>
        <w:t xml:space="preserve"> протокола заседания комиссии в 7-дневный срок со дня заседания </w:t>
      </w:r>
      <w:r>
        <w:rPr>
          <w:sz w:val="28"/>
          <w:szCs w:val="28"/>
        </w:rPr>
        <w:t xml:space="preserve">направляется главе округа или </w:t>
      </w:r>
      <w:r w:rsidRPr="009D6996">
        <w:rPr>
          <w:sz w:val="28"/>
          <w:szCs w:val="28"/>
        </w:rPr>
        <w:t>руководителю органа администрации округа,</w:t>
      </w:r>
      <w:r w:rsidRPr="00756531">
        <w:rPr>
          <w:sz w:val="28"/>
          <w:szCs w:val="28"/>
        </w:rPr>
        <w:t xml:space="preserve"> полностью или в виде выписок из него - </w:t>
      </w:r>
      <w:r>
        <w:rPr>
          <w:sz w:val="28"/>
          <w:szCs w:val="28"/>
        </w:rPr>
        <w:lastRenderedPageBreak/>
        <w:t>муниципальному</w:t>
      </w:r>
      <w:r w:rsidRPr="00756531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6531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администрации округа</w:t>
      </w:r>
      <w:r w:rsidRPr="00756531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 службы в администрации округа или её органе</w:t>
      </w:r>
      <w:r w:rsidRPr="00756531">
        <w:rPr>
          <w:sz w:val="28"/>
          <w:szCs w:val="28"/>
        </w:rPr>
        <w:t>, в отношении которого рассматривался вопрос, указанный в абзаце втором</w:t>
      </w:r>
      <w:r>
        <w:rPr>
          <w:sz w:val="28"/>
          <w:szCs w:val="28"/>
        </w:rPr>
        <w:t xml:space="preserve"> </w:t>
      </w:r>
      <w:hyperlink r:id="rId16" w:history="1">
        <w:r w:rsidRPr="00201DB2">
          <w:rPr>
            <w:rStyle w:val="a3"/>
            <w:color w:val="auto"/>
            <w:sz w:val="28"/>
            <w:szCs w:val="28"/>
            <w:u w:val="none"/>
          </w:rPr>
          <w:t>подпункта «б» пункта 15 настоящего Положения</w:t>
        </w:r>
      </w:hyperlink>
      <w:r w:rsidRPr="0013316C">
        <w:rPr>
          <w:sz w:val="28"/>
          <w:szCs w:val="28"/>
        </w:rPr>
        <w:t xml:space="preserve">, </w:t>
      </w:r>
      <w:r w:rsidRPr="00756531">
        <w:rPr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748E" w:rsidRPr="009D6996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5B6B">
        <w:rPr>
          <w:sz w:val="28"/>
          <w:szCs w:val="28"/>
        </w:rPr>
        <w:t xml:space="preserve">16. Соответствующее решение </w:t>
      </w:r>
      <w:r>
        <w:rPr>
          <w:sz w:val="28"/>
          <w:szCs w:val="28"/>
        </w:rPr>
        <w:t>главы округа</w:t>
      </w:r>
      <w:r w:rsidRPr="00415B6B">
        <w:rPr>
          <w:sz w:val="28"/>
          <w:szCs w:val="28"/>
        </w:rPr>
        <w:t xml:space="preserve"> или </w:t>
      </w:r>
      <w:r w:rsidRPr="009D6996">
        <w:rPr>
          <w:sz w:val="28"/>
          <w:szCs w:val="28"/>
        </w:rPr>
        <w:t xml:space="preserve">руководителя органа администрации округа принятое по итогам рассмотрения решения комиссии, оглашается на ближайшем заседании комиссии и принимается к сведению без обсуждения. </w:t>
      </w:r>
    </w:p>
    <w:p w:rsidR="0056748E" w:rsidRPr="009D6996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6996">
        <w:rPr>
          <w:sz w:val="28"/>
          <w:szCs w:val="28"/>
        </w:rPr>
        <w:t>17. В случае установления комиссией признаков дисциплинарного проступка в действиях (бездействии) муниципального служащего информация об этом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предоставляется:</w:t>
      </w:r>
    </w:p>
    <w:p w:rsidR="0056748E" w:rsidRPr="009D6996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6996">
        <w:rPr>
          <w:sz w:val="28"/>
          <w:szCs w:val="28"/>
        </w:rPr>
        <w:t>- в отношении руководителя органа администрации округа</w:t>
      </w:r>
      <w:r w:rsidRPr="009D6996">
        <w:t xml:space="preserve"> </w:t>
      </w:r>
      <w:r w:rsidRPr="009D6996">
        <w:rPr>
          <w:sz w:val="28"/>
          <w:szCs w:val="28"/>
        </w:rPr>
        <w:t>и</w:t>
      </w:r>
      <w:r w:rsidRPr="009D6996">
        <w:t xml:space="preserve"> </w:t>
      </w:r>
      <w:r w:rsidRPr="009D6996">
        <w:rPr>
          <w:sz w:val="28"/>
          <w:szCs w:val="28"/>
        </w:rPr>
        <w:t>муниципального служащего администрации округа – главе округа;</w:t>
      </w:r>
    </w:p>
    <w:p w:rsidR="0056748E" w:rsidRDefault="0056748E" w:rsidP="0056748E">
      <w:pPr>
        <w:pStyle w:val="ConsPlusNormal"/>
        <w:suppressAutoHyphens/>
        <w:ind w:firstLine="709"/>
        <w:jc w:val="both"/>
      </w:pPr>
      <w:r w:rsidRPr="009D6996">
        <w:rPr>
          <w:rFonts w:ascii="Times New Roman" w:hAnsi="Times New Roman" w:cs="Times New Roman"/>
          <w:sz w:val="28"/>
          <w:szCs w:val="28"/>
        </w:rPr>
        <w:t>- в отношении муниципального служащего органа администрации округа – руководителю органа администрации округа.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Pr="00756531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756531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>
        <w:rPr>
          <w:sz w:val="28"/>
          <w:szCs w:val="28"/>
        </w:rPr>
        <w:t>охранительные</w:t>
      </w:r>
      <w:r w:rsidRPr="00756531">
        <w:rPr>
          <w:sz w:val="28"/>
          <w:szCs w:val="28"/>
        </w:rPr>
        <w:t xml:space="preserve"> органы в 3-дневный срок, а при необходимости</w:t>
      </w:r>
      <w:r>
        <w:rPr>
          <w:sz w:val="28"/>
          <w:szCs w:val="28"/>
        </w:rPr>
        <w:t xml:space="preserve"> – </w:t>
      </w:r>
      <w:r w:rsidRPr="00756531">
        <w:rPr>
          <w:sz w:val="28"/>
          <w:szCs w:val="28"/>
        </w:rPr>
        <w:t>немедленно.</w:t>
      </w:r>
    </w:p>
    <w:p w:rsidR="0056748E" w:rsidRPr="00756531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756531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756531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756531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секретарем комиссии.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21. В случае если рассматриваемые вопросы касаются должностного лица администрации округа, ответственного за работу по профилактике коррупционных    и    иных    правонарушений    в   администрации округа его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748E" w:rsidRDefault="0056748E" w:rsidP="0056748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функции, предусмотренные настоящим Положением, исполняет другое лицо, определяемое главой округа.</w:t>
      </w: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748E" w:rsidRDefault="0056748E" w:rsidP="005674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748E" w:rsidRDefault="0056748E" w:rsidP="0056748E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            </w:t>
      </w:r>
    </w:p>
    <w:p w:rsidR="0056748E" w:rsidRDefault="0056748E" w:rsidP="0056748E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Левокумского муниципального </w:t>
      </w:r>
    </w:p>
    <w:p w:rsidR="0056748E" w:rsidRDefault="0056748E" w:rsidP="0056748E">
      <w:pPr>
        <w:suppressAutoHyphens/>
        <w:spacing w:line="240" w:lineRule="exact"/>
      </w:pPr>
      <w:r>
        <w:rPr>
          <w:sz w:val="28"/>
          <w:szCs w:val="28"/>
        </w:rPr>
        <w:t>округа Ставропольского края                                                          Е.Л. Лазарева</w:t>
      </w:r>
    </w:p>
    <w:p w:rsidR="00EE1699" w:rsidRDefault="00EE1699">
      <w:bookmarkStart w:id="0" w:name="_GoBack"/>
      <w:bookmarkEnd w:id="0"/>
    </w:p>
    <w:sectPr w:rsidR="00EE1699" w:rsidSect="00FA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8E"/>
    <w:rsid w:val="000C170E"/>
    <w:rsid w:val="001777FA"/>
    <w:rsid w:val="001F17B1"/>
    <w:rsid w:val="0029195D"/>
    <w:rsid w:val="003C4392"/>
    <w:rsid w:val="003D2A95"/>
    <w:rsid w:val="003F12E3"/>
    <w:rsid w:val="005648A8"/>
    <w:rsid w:val="0056748E"/>
    <w:rsid w:val="00606414"/>
    <w:rsid w:val="00805925"/>
    <w:rsid w:val="00830B8D"/>
    <w:rsid w:val="008A1CF0"/>
    <w:rsid w:val="00932F8C"/>
    <w:rsid w:val="00BD43F4"/>
    <w:rsid w:val="00BE636F"/>
    <w:rsid w:val="00C55D5F"/>
    <w:rsid w:val="00C57990"/>
    <w:rsid w:val="00E47873"/>
    <w:rsid w:val="00E73CE4"/>
    <w:rsid w:val="00EA6847"/>
    <w:rsid w:val="00ED68C1"/>
    <w:rsid w:val="00EE1699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FBF6-3B14-4815-BA62-A584ECA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48E"/>
    <w:rPr>
      <w:color w:val="0000FF"/>
      <w:u w:val="single"/>
    </w:rPr>
  </w:style>
  <w:style w:type="paragraph" w:customStyle="1" w:styleId="ConsPlusNormal">
    <w:name w:val="ConsPlusNormal"/>
    <w:rsid w:val="0056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653" TargetMode="External"/><Relationship Id="rId13" Type="http://schemas.openxmlformats.org/officeDocument/2006/relationships/hyperlink" Target="consultantplus://offline/ref=6869AFC12AF25157E4C63982D22F03BADBB528922B6F7266446991836C18D47D940EB53CD7A97DC0EB04376B2E493CB7A4994A9CEBE0A0EC12F1F7ECm7z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9AFC12AF25157E4C63982D22F03BADBB528922B6F7266446991836C18D47D940EB53CD7A97DC0EB04376B2E493CB7A4994A9CEBE0A0EC12F1F7ECm7zBK" TargetMode="External"/><Relationship Id="rId12" Type="http://schemas.openxmlformats.org/officeDocument/2006/relationships/hyperlink" Target="consultantplus://offline/ref=6869AFC12AF25157E4C63982D22F03BADBB528922B6F7266446991836C18D47D940EB53CD7A97DC0EB0436692C493CB7A4994A9CEBE0A0EC12F1F7ECm7zB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365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9AFC12AF25157E4C63982D22F03BADBB528922B6F7266446991836C18D47D940EB53CD7A97DC0EB04376D2F493CB7A4994A9CEBE0A0EC12F1F7ECm7zBK" TargetMode="External"/><Relationship Id="rId11" Type="http://schemas.openxmlformats.org/officeDocument/2006/relationships/hyperlink" Target="consultantplus://offline/ref=6869AFC12AF25157E4C63982D22F03BADBB528922B6F7266446991836C18D47D940EB53CD7A97DC0EB04376A28493CB7A4994A9CEBE0A0EC12F1F7ECm7zBK" TargetMode="External"/><Relationship Id="rId5" Type="http://schemas.openxmlformats.org/officeDocument/2006/relationships/hyperlink" Target="consultantplus://offline/ref=6869AFC12AF25157E4C6278FC4435DB0DEB77F9A2E687F39103C97D43348D228D44EB36994ED70C8EC0F633E6B1765E4E4D2469EF1FCA1EDm0z4K" TargetMode="External"/><Relationship Id="rId15" Type="http://schemas.openxmlformats.org/officeDocument/2006/relationships/hyperlink" Target="http://docs.cntd.ru/document/902223653" TargetMode="External"/><Relationship Id="rId10" Type="http://schemas.openxmlformats.org/officeDocument/2006/relationships/hyperlink" Target="http://docs.cntd.ru/document/902223653" TargetMode="External"/><Relationship Id="rId4" Type="http://schemas.openxmlformats.org/officeDocument/2006/relationships/hyperlink" Target="consultantplus://offline/ref=6869AFC12AF25157E4C6278FC4435DB0DFBE729D2A687F39103C97D43348D228D44EB36994ED72C1EA0F633E6B1765E4E4D2469EF1FCA1EDm0z4K" TargetMode="Externa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Bedoidze</dc:creator>
  <cp:keywords/>
  <dc:description/>
  <cp:lastModifiedBy>Bedoidze</cp:lastModifiedBy>
  <cp:revision>1</cp:revision>
  <dcterms:created xsi:type="dcterms:W3CDTF">2021-03-18T07:11:00Z</dcterms:created>
  <dcterms:modified xsi:type="dcterms:W3CDTF">2021-03-18T07:12:00Z</dcterms:modified>
</cp:coreProperties>
</file>