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8" w:rsidRDefault="005152B8" w:rsidP="005152B8">
      <w:pPr>
        <w:suppressAutoHyphens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A39D9">
        <w:rPr>
          <w:sz w:val="28"/>
          <w:szCs w:val="28"/>
        </w:rPr>
        <w:t>ТВЕРЖДЕНО</w:t>
      </w:r>
    </w:p>
    <w:p w:rsidR="005152B8" w:rsidRDefault="005152B8" w:rsidP="005152B8">
      <w:pPr>
        <w:suppressAutoHyphens/>
        <w:ind w:left="4956"/>
        <w:jc w:val="center"/>
        <w:rPr>
          <w:sz w:val="28"/>
          <w:szCs w:val="28"/>
        </w:rPr>
      </w:pPr>
    </w:p>
    <w:p w:rsidR="005152B8" w:rsidRDefault="005152B8" w:rsidP="005152B8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 xml:space="preserve">постановлением администрации Левокумского муниципального </w:t>
      </w:r>
      <w:r>
        <w:rPr>
          <w:sz w:val="28"/>
          <w:szCs w:val="28"/>
        </w:rPr>
        <w:t>округа</w:t>
      </w:r>
      <w:r w:rsidRPr="007A39D9">
        <w:rPr>
          <w:sz w:val="28"/>
          <w:szCs w:val="28"/>
        </w:rPr>
        <w:t xml:space="preserve"> Ставропольского края</w:t>
      </w:r>
    </w:p>
    <w:p w:rsidR="005152B8" w:rsidRPr="007A39D9" w:rsidRDefault="005152B8" w:rsidP="005152B8">
      <w:pPr>
        <w:suppressAutoHyphens/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2021 года № 32</w:t>
      </w:r>
    </w:p>
    <w:p w:rsidR="005152B8" w:rsidRDefault="005152B8" w:rsidP="005152B8">
      <w:pPr>
        <w:suppressAutoHyphens/>
        <w:rPr>
          <w:sz w:val="28"/>
          <w:szCs w:val="28"/>
        </w:rPr>
      </w:pPr>
    </w:p>
    <w:p w:rsidR="005152B8" w:rsidRDefault="005152B8" w:rsidP="005152B8">
      <w:pPr>
        <w:suppressAutoHyphens/>
        <w:rPr>
          <w:sz w:val="28"/>
          <w:szCs w:val="28"/>
        </w:rPr>
      </w:pPr>
    </w:p>
    <w:p w:rsidR="005152B8" w:rsidRDefault="005152B8" w:rsidP="005152B8">
      <w:pPr>
        <w:suppressAutoHyphens/>
        <w:rPr>
          <w:color w:val="000000"/>
          <w:sz w:val="28"/>
          <w:szCs w:val="28"/>
        </w:rPr>
      </w:pPr>
    </w:p>
    <w:p w:rsidR="005152B8" w:rsidRDefault="005152B8" w:rsidP="005152B8">
      <w:pPr>
        <w:suppressAutoHyphens/>
        <w:jc w:val="center"/>
        <w:rPr>
          <w:color w:val="000000"/>
          <w:sz w:val="28"/>
          <w:szCs w:val="28"/>
        </w:rPr>
      </w:pPr>
    </w:p>
    <w:p w:rsidR="005152B8" w:rsidRDefault="005152B8" w:rsidP="005152B8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5152B8" w:rsidRDefault="005152B8" w:rsidP="005152B8">
      <w:pPr>
        <w:suppressAutoHyphens/>
        <w:jc w:val="center"/>
        <w:rPr>
          <w:color w:val="000000"/>
          <w:sz w:val="28"/>
          <w:szCs w:val="28"/>
        </w:rPr>
      </w:pPr>
    </w:p>
    <w:p w:rsidR="005152B8" w:rsidRDefault="005152B8" w:rsidP="005152B8">
      <w:pPr>
        <w:suppressAutoHyphens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(функциональных) и </w:t>
      </w:r>
      <w:r w:rsidRPr="000438CE">
        <w:rPr>
          <w:sz w:val="28"/>
          <w:szCs w:val="28"/>
        </w:rPr>
        <w:t>территориальных органах</w:t>
      </w:r>
      <w:r>
        <w:rPr>
          <w:sz w:val="28"/>
          <w:szCs w:val="28"/>
        </w:rPr>
        <w:t>, и урегулированию конфликта интересов</w:t>
      </w:r>
    </w:p>
    <w:p w:rsidR="005152B8" w:rsidRPr="00256F2B" w:rsidRDefault="005152B8" w:rsidP="005152B8">
      <w:pPr>
        <w:suppressAutoHyphens/>
        <w:jc w:val="both"/>
        <w:rPr>
          <w:color w:val="000000"/>
          <w:sz w:val="28"/>
          <w:szCs w:val="28"/>
        </w:rPr>
      </w:pPr>
    </w:p>
    <w:p w:rsidR="005152B8" w:rsidRDefault="005152B8" w:rsidP="005152B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F2B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её отраслевых (функциональных) и </w:t>
      </w:r>
      <w:r w:rsidRPr="000438CE">
        <w:rPr>
          <w:sz w:val="28"/>
          <w:szCs w:val="28"/>
        </w:rPr>
        <w:t>территориальных органах</w:t>
      </w:r>
      <w:r>
        <w:rPr>
          <w:sz w:val="28"/>
          <w:szCs w:val="28"/>
        </w:rPr>
        <w:t xml:space="preserve">, и урегулированию конфликта интересов, образуемой в администрации Левокумского муниципального округа Ставропольского края (далее – комиссия, органы, администрация округа). </w:t>
      </w:r>
    </w:p>
    <w:p w:rsidR="005152B8" w:rsidRPr="00DF6AA9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2. Комисси</w:t>
      </w:r>
      <w:r>
        <w:rPr>
          <w:color w:val="000000"/>
          <w:sz w:val="28"/>
          <w:szCs w:val="28"/>
        </w:rPr>
        <w:t>я</w:t>
      </w:r>
      <w:r w:rsidRPr="00256F2B">
        <w:rPr>
          <w:color w:val="000000"/>
          <w:sz w:val="28"/>
          <w:szCs w:val="28"/>
        </w:rPr>
        <w:t xml:space="preserve"> в своей деятельности руководству</w:t>
      </w:r>
      <w:r>
        <w:rPr>
          <w:color w:val="000000"/>
          <w:sz w:val="28"/>
          <w:szCs w:val="28"/>
        </w:rPr>
        <w:t>е</w:t>
      </w:r>
      <w:r w:rsidRPr="00256F2B">
        <w:rPr>
          <w:color w:val="000000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color w:val="000000"/>
          <w:sz w:val="28"/>
          <w:szCs w:val="28"/>
        </w:rPr>
        <w:t xml:space="preserve">иными правовыми актами Российской Федерации, Ставропольского края, </w:t>
      </w:r>
      <w:r w:rsidRPr="00DF6AA9">
        <w:rPr>
          <w:color w:val="000000"/>
          <w:sz w:val="28"/>
          <w:szCs w:val="28"/>
        </w:rPr>
        <w:t xml:space="preserve">настоящим Положением, а также иными </w:t>
      </w:r>
      <w:r>
        <w:rPr>
          <w:color w:val="000000"/>
          <w:sz w:val="28"/>
          <w:szCs w:val="28"/>
        </w:rPr>
        <w:t>правовыми актами Левокумского муниципального округа.</w:t>
      </w:r>
    </w:p>
    <w:p w:rsidR="005152B8" w:rsidRPr="00256F2B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Основными задачами комиссии являются</w:t>
      </w:r>
      <w:r w:rsidRPr="00256F2B">
        <w:rPr>
          <w:color w:val="000000"/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51CB6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обеспечение</w:t>
      </w:r>
      <w:r w:rsidRPr="00851CB6">
        <w:rPr>
          <w:color w:val="000000"/>
          <w:sz w:val="28"/>
          <w:szCs w:val="28"/>
        </w:rPr>
        <w:t xml:space="preserve"> соблюдения муниципальными служащими</w:t>
      </w:r>
      <w:r>
        <w:rPr>
          <w:color w:val="000000"/>
          <w:sz w:val="28"/>
          <w:szCs w:val="28"/>
        </w:rPr>
        <w:t xml:space="preserve"> в администрации округа,</w:t>
      </w:r>
      <w:r w:rsidRPr="00983E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0438CE">
        <w:rPr>
          <w:sz w:val="28"/>
          <w:szCs w:val="28"/>
        </w:rPr>
        <w:t>органах</w:t>
      </w:r>
      <w:r w:rsidRPr="00983EC4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-</w:t>
      </w:r>
      <w:r w:rsidRPr="00983EC4">
        <w:rPr>
          <w:color w:val="000000"/>
          <w:sz w:val="28"/>
          <w:szCs w:val="28"/>
        </w:rPr>
        <w:t xml:space="preserve"> муниципальные служащие) ограничений и запретов, требований</w:t>
      </w:r>
      <w:r w:rsidRPr="00851CB6">
        <w:rPr>
          <w:color w:val="000000"/>
          <w:sz w:val="28"/>
          <w:szCs w:val="28"/>
        </w:rPr>
        <w:t xml:space="preserve">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51CB6">
          <w:rPr>
            <w:color w:val="000000"/>
            <w:sz w:val="28"/>
            <w:szCs w:val="28"/>
          </w:rPr>
          <w:t>законом</w:t>
        </w:r>
      </w:hyperlink>
      <w:r w:rsidRPr="00851CB6">
        <w:rPr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851CB6">
          <w:rPr>
            <w:color w:val="000000"/>
            <w:sz w:val="28"/>
            <w:szCs w:val="28"/>
          </w:rPr>
          <w:t>2008 г</w:t>
        </w:r>
        <w:r>
          <w:rPr>
            <w:color w:val="000000"/>
            <w:sz w:val="28"/>
            <w:szCs w:val="28"/>
          </w:rPr>
          <w:t>ода</w:t>
        </w:r>
      </w:smartTag>
      <w:r>
        <w:rPr>
          <w:color w:val="000000"/>
          <w:sz w:val="28"/>
          <w:szCs w:val="28"/>
        </w:rPr>
        <w:t xml:space="preserve"> №</w:t>
      </w:r>
      <w:r w:rsidRPr="00851CB6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851CB6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851CB6">
        <w:rPr>
          <w:color w:val="000000"/>
          <w:sz w:val="28"/>
          <w:szCs w:val="28"/>
        </w:rPr>
        <w:t>, другими федеральными законами (далее</w:t>
      </w:r>
      <w:r>
        <w:rPr>
          <w:color w:val="000000"/>
          <w:sz w:val="28"/>
          <w:szCs w:val="28"/>
        </w:rPr>
        <w:t xml:space="preserve"> - </w:t>
      </w:r>
      <w:r w:rsidRPr="00851CB6">
        <w:rPr>
          <w:color w:val="000000"/>
          <w:sz w:val="28"/>
          <w:szCs w:val="28"/>
        </w:rPr>
        <w:t>требования к служебному поведению и</w:t>
      </w:r>
      <w:r>
        <w:rPr>
          <w:color w:val="000000"/>
          <w:sz w:val="28"/>
          <w:szCs w:val="28"/>
        </w:rPr>
        <w:t xml:space="preserve"> (или)</w:t>
      </w:r>
      <w:r w:rsidRPr="00851CB6">
        <w:rPr>
          <w:color w:val="000000"/>
          <w:sz w:val="28"/>
          <w:szCs w:val="28"/>
        </w:rPr>
        <w:t xml:space="preserve"> требования об урегулировании конфликта интересов);</w:t>
      </w:r>
    </w:p>
    <w:p w:rsidR="005152B8" w:rsidRPr="00FB73A7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B73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B73A7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 xml:space="preserve">е в администрации округа и </w:t>
      </w:r>
      <w:r w:rsidRPr="000438CE">
        <w:rPr>
          <w:color w:val="000000"/>
          <w:sz w:val="28"/>
          <w:szCs w:val="28"/>
        </w:rPr>
        <w:t>её органах</w:t>
      </w:r>
      <w:r>
        <w:rPr>
          <w:color w:val="000000"/>
          <w:sz w:val="28"/>
          <w:szCs w:val="28"/>
        </w:rPr>
        <w:t xml:space="preserve"> </w:t>
      </w:r>
      <w:r w:rsidRPr="00FB73A7">
        <w:rPr>
          <w:color w:val="000000"/>
          <w:sz w:val="28"/>
          <w:szCs w:val="28"/>
        </w:rPr>
        <w:t>мер по предупреждению коррупции.</w:t>
      </w:r>
    </w:p>
    <w:p w:rsidR="005152B8" w:rsidRDefault="005152B8" w:rsidP="005152B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>
        <w:rPr>
          <w:sz w:val="28"/>
          <w:szCs w:val="28"/>
        </w:rPr>
        <w:lastRenderedPageBreak/>
        <w:t xml:space="preserve">должности муниципальной службы (далее - должности муниципальной службы) в администрации округа </w:t>
      </w:r>
      <w:r w:rsidRPr="000438CE">
        <w:rPr>
          <w:sz w:val="28"/>
          <w:szCs w:val="28"/>
        </w:rPr>
        <w:t>и её органах</w:t>
      </w:r>
      <w:r>
        <w:rPr>
          <w:sz w:val="28"/>
          <w:szCs w:val="28"/>
        </w:rPr>
        <w:t xml:space="preserve">. </w:t>
      </w:r>
    </w:p>
    <w:p w:rsidR="005152B8" w:rsidRDefault="005152B8" w:rsidP="005152B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7A9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главы Левокумского муниципального округа Ставропольского края (далее – глава округа)</w:t>
      </w:r>
      <w:r w:rsidRPr="001007A9">
        <w:rPr>
          <w:sz w:val="28"/>
          <w:szCs w:val="28"/>
        </w:rPr>
        <w:t xml:space="preserve">, рассматриваются комиссией, образуемой в Совете Левокумского муниципального </w:t>
      </w:r>
      <w:r>
        <w:rPr>
          <w:sz w:val="28"/>
          <w:szCs w:val="28"/>
        </w:rPr>
        <w:t>округа</w:t>
      </w:r>
      <w:r w:rsidRPr="001007A9">
        <w:rPr>
          <w:sz w:val="28"/>
          <w:szCs w:val="28"/>
        </w:rPr>
        <w:t xml:space="preserve"> Ставропольского края.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образуется правовым актом администрации округа. Указанным актом утверждается состав комиссии и порядок ее работы.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состав комиссии входят: 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главы администрации округа (председатель комиссии);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начальник отдела правового и кадрового обеспечения администрации округа (заместитель председателя);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должностное лицо отдела правового и кадрового обеспечения администрации округа, ответственное за работу по профилактике коррупционных и иных правонарушений (секретарь комиссии);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муниципальные служащие органов администрации округа, определяемые главой округа;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</w:t>
      </w:r>
      <w:r w:rsidRPr="00B85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представители образовательных организаций Левокумского муниципального округа.</w:t>
      </w:r>
    </w:p>
    <w:p w:rsidR="005152B8" w:rsidRDefault="005152B8" w:rsidP="005152B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комиссии проводит председатель комиссии. </w:t>
      </w:r>
      <w:r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Глава округа может принять решение о включении в состав комиссии: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представителя общественного совета, созданного в муниципальном образовании;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D4BAF">
        <w:rPr>
          <w:color w:val="000000"/>
          <w:sz w:val="28"/>
          <w:szCs w:val="28"/>
        </w:rPr>
        <w:t>) представителя общественной организации ветеранов, созданной в</w:t>
      </w:r>
      <w:r>
        <w:rPr>
          <w:color w:val="000000"/>
          <w:sz w:val="28"/>
          <w:szCs w:val="28"/>
        </w:rPr>
        <w:t xml:space="preserve"> муниципальном образовании;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представителя профсоюзной организации, действующей в установленном порядке в администрации округа;</w:t>
      </w:r>
    </w:p>
    <w:p w:rsidR="005152B8" w:rsidRPr="00256F2B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других органов и организаций в соответствии с требованиями федерального законодательства и законодательства Ставропольского края. </w:t>
      </w:r>
    </w:p>
    <w:p w:rsidR="005152B8" w:rsidRPr="00A014DA" w:rsidRDefault="005152B8" w:rsidP="005152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Лица, указанные в пункте 8 настоящего Положения, </w:t>
      </w:r>
      <w:r w:rsidRPr="00A014DA">
        <w:rPr>
          <w:sz w:val="28"/>
          <w:szCs w:val="28"/>
        </w:rPr>
        <w:t xml:space="preserve">включаются в состав комиссии в установленном порядке по согласованию </w:t>
      </w:r>
      <w:r>
        <w:rPr>
          <w:sz w:val="28"/>
          <w:szCs w:val="28"/>
        </w:rPr>
        <w:t>с соответствующими органами и организациями</w:t>
      </w:r>
      <w:r w:rsidRPr="00A014DA">
        <w:rPr>
          <w:sz w:val="28"/>
          <w:szCs w:val="28"/>
        </w:rPr>
        <w:t xml:space="preserve"> на основании запроса </w:t>
      </w:r>
      <w:r>
        <w:rPr>
          <w:sz w:val="28"/>
          <w:szCs w:val="28"/>
        </w:rPr>
        <w:t>главы округа</w:t>
      </w:r>
      <w:r w:rsidRPr="00A014DA">
        <w:rPr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5152B8" w:rsidRPr="00256F2B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256F2B">
        <w:rPr>
          <w:color w:val="000000"/>
          <w:sz w:val="28"/>
          <w:szCs w:val="28"/>
        </w:rPr>
        <w:t xml:space="preserve">. Число </w:t>
      </w:r>
      <w:r>
        <w:rPr>
          <w:color w:val="000000"/>
          <w:sz w:val="28"/>
          <w:szCs w:val="28"/>
        </w:rPr>
        <w:t xml:space="preserve">членов комиссии, не замещающих должности муниципальной службы в администрации округа и </w:t>
      </w:r>
      <w:r w:rsidRPr="000438CE">
        <w:rPr>
          <w:color w:val="000000"/>
          <w:sz w:val="28"/>
          <w:szCs w:val="28"/>
        </w:rPr>
        <w:t>её органах</w:t>
      </w:r>
      <w:r>
        <w:rPr>
          <w:color w:val="000000"/>
          <w:sz w:val="28"/>
          <w:szCs w:val="28"/>
        </w:rPr>
        <w:t xml:space="preserve">, должно составлять не менее одной </w:t>
      </w:r>
      <w:r w:rsidRPr="00256F2B">
        <w:rPr>
          <w:color w:val="000000"/>
          <w:sz w:val="28"/>
          <w:szCs w:val="28"/>
        </w:rPr>
        <w:t>четверти от общего числа членов комиссии.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56F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256F2B">
        <w:rPr>
          <w:color w:val="000000"/>
          <w:sz w:val="28"/>
          <w:szCs w:val="28"/>
        </w:rPr>
        <w:t xml:space="preserve">. Состав комиссии формируется таким образом, чтобы </w:t>
      </w:r>
      <w:r>
        <w:rPr>
          <w:color w:val="000000"/>
          <w:sz w:val="28"/>
          <w:szCs w:val="28"/>
        </w:rPr>
        <w:t>исключить</w:t>
      </w:r>
      <w:r w:rsidRPr="00256F2B">
        <w:rPr>
          <w:color w:val="000000"/>
          <w:sz w:val="28"/>
          <w:szCs w:val="28"/>
        </w:rPr>
        <w:t xml:space="preserve"> возможность возникновения конфликта интересов, который мог бы повлиять на принимаемые комиссией решения.</w:t>
      </w:r>
    </w:p>
    <w:p w:rsidR="005152B8" w:rsidRPr="003724E3" w:rsidRDefault="005152B8" w:rsidP="005152B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11.1. Исключение членов комиссии, являющихся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724E3">
        <w:rPr>
          <w:rFonts w:ascii="Times New Roman" w:hAnsi="Times New Roman" w:cs="Times New Roman"/>
          <w:sz w:val="28"/>
          <w:szCs w:val="28"/>
        </w:rPr>
        <w:t xml:space="preserve"> 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4E3">
        <w:rPr>
          <w:rFonts w:ascii="Times New Roman" w:hAnsi="Times New Roman" w:cs="Times New Roman"/>
          <w:sz w:val="28"/>
          <w:szCs w:val="28"/>
        </w:rPr>
        <w:t>из состава комиссии осуществляется по следующим основаниям: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lastRenderedPageBreak/>
        <w:t>а) письменное заявление члена комиссии об исключении его из состава комиссии;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б) увольнение члена комиссии из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24E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7415">
        <w:rPr>
          <w:rFonts w:ascii="Times New Roman" w:hAnsi="Times New Roman" w:cs="Times New Roman"/>
          <w:sz w:val="28"/>
          <w:szCs w:val="28"/>
        </w:rPr>
        <w:t>её органа</w:t>
      </w:r>
      <w:r w:rsidRPr="003724E3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5" w:history="1">
        <w:r w:rsidRPr="003724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4E3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24E3">
        <w:rPr>
          <w:rFonts w:ascii="Times New Roman" w:hAnsi="Times New Roman" w:cs="Times New Roman"/>
          <w:sz w:val="28"/>
          <w:szCs w:val="28"/>
        </w:rPr>
        <w:t>;</w:t>
      </w:r>
    </w:p>
    <w:p w:rsidR="005152B8" w:rsidRPr="00B5118E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8E">
        <w:rPr>
          <w:rFonts w:ascii="Times New Roman" w:hAnsi="Times New Roman" w:cs="Times New Roman"/>
          <w:sz w:val="28"/>
          <w:szCs w:val="28"/>
        </w:rPr>
        <w:t>в) выход члена комиссии, являющегося представителем профсоюзной организации, действующей в установленном порядке в администрации округа, её органе, из состава данной профсоюзной организации;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д) решение </w:t>
      </w:r>
      <w:r>
        <w:rPr>
          <w:rFonts w:ascii="Times New Roman" w:hAnsi="Times New Roman" w:cs="Times New Roman"/>
          <w:sz w:val="28"/>
          <w:szCs w:val="28"/>
        </w:rPr>
        <w:t>главы округа</w:t>
      </w:r>
      <w:r w:rsidRPr="003724E3">
        <w:rPr>
          <w:rFonts w:ascii="Times New Roman" w:hAnsi="Times New Roman" w:cs="Times New Roman"/>
          <w:sz w:val="28"/>
          <w:szCs w:val="28"/>
        </w:rPr>
        <w:t>.</w:t>
      </w:r>
    </w:p>
    <w:p w:rsidR="005152B8" w:rsidRPr="003724E3" w:rsidRDefault="005152B8" w:rsidP="005152B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724E3">
        <w:rPr>
          <w:rFonts w:ascii="Times New Roman" w:hAnsi="Times New Roman" w:cs="Times New Roman"/>
          <w:sz w:val="28"/>
          <w:szCs w:val="28"/>
        </w:rPr>
        <w:t xml:space="preserve">. Члены комиссии, являющиеся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Pr="003724E3">
        <w:rPr>
          <w:rFonts w:ascii="Times New Roman" w:hAnsi="Times New Roman" w:cs="Times New Roman"/>
          <w:sz w:val="28"/>
          <w:szCs w:val="28"/>
        </w:rPr>
        <w:t>образовательных организаций, не могут быть включены в состав комиссии,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4E3">
        <w:rPr>
          <w:rFonts w:ascii="Times New Roman" w:hAnsi="Times New Roman" w:cs="Times New Roman"/>
          <w:sz w:val="28"/>
          <w:szCs w:val="28"/>
        </w:rPr>
        <w:t>включенные подлежат исключению из состава комиссии по следующим основаниям: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г) увольнение члена комиссии из образовательной организации, которая рекомендовала его для включения в состав комиссии.</w:t>
      </w:r>
    </w:p>
    <w:p w:rsidR="005152B8" w:rsidRPr="003724E3" w:rsidRDefault="005152B8" w:rsidP="005152B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3724E3">
        <w:rPr>
          <w:rFonts w:ascii="Times New Roman" w:hAnsi="Times New Roman" w:cs="Times New Roman"/>
          <w:sz w:val="28"/>
          <w:szCs w:val="28"/>
        </w:rPr>
        <w:t xml:space="preserve">. Исключение членов комиссии, являющихся представителями </w:t>
      </w:r>
      <w:r>
        <w:rPr>
          <w:rFonts w:ascii="Times New Roman" w:hAnsi="Times New Roman" w:cs="Times New Roman"/>
          <w:sz w:val="28"/>
          <w:szCs w:val="28"/>
        </w:rPr>
        <w:t>общественных и образовательных организаций</w:t>
      </w:r>
      <w:r w:rsidRPr="003724E3">
        <w:rPr>
          <w:rFonts w:ascii="Times New Roman" w:hAnsi="Times New Roman" w:cs="Times New Roman"/>
          <w:sz w:val="28"/>
          <w:szCs w:val="28"/>
        </w:rPr>
        <w:t>, также осуществляется по следующим основаниям: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5152B8" w:rsidRPr="003724E3" w:rsidRDefault="005152B8" w:rsidP="00515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 xml:space="preserve">в) решение </w:t>
      </w:r>
      <w:r>
        <w:rPr>
          <w:rFonts w:ascii="Times New Roman" w:hAnsi="Times New Roman" w:cs="Times New Roman"/>
          <w:sz w:val="28"/>
          <w:szCs w:val="28"/>
        </w:rPr>
        <w:t>главы округа.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заседаниях комиссии с правом совещательного голоса участвуют: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округа </w:t>
      </w:r>
      <w:r w:rsidRPr="000438CE">
        <w:rPr>
          <w:sz w:val="28"/>
          <w:szCs w:val="28"/>
        </w:rPr>
        <w:t>и её органах должности муниципальной службы, аналогичные должн</w:t>
      </w:r>
      <w:r>
        <w:rPr>
          <w:color w:val="000000"/>
          <w:sz w:val="28"/>
          <w:szCs w:val="28"/>
        </w:rPr>
        <w:t>ости, замещаемой муниципальным служащим, в отношении которого комиссией рассматривается этот вопрос;</w:t>
      </w:r>
    </w:p>
    <w:p w:rsidR="005152B8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округа </w:t>
      </w:r>
      <w:r w:rsidRPr="000438CE">
        <w:rPr>
          <w:color w:val="000000"/>
          <w:sz w:val="28"/>
          <w:szCs w:val="28"/>
        </w:rPr>
        <w:t>и её органах</w:t>
      </w:r>
      <w:r>
        <w:rPr>
          <w:color w:val="000000"/>
          <w:sz w:val="28"/>
          <w:szCs w:val="28"/>
        </w:rPr>
        <w:t xml:space="preserve">; специалисты, которые могут дать пояснения по вопросам муниципальной службы и </w:t>
      </w:r>
      <w:r>
        <w:rPr>
          <w:color w:val="000000"/>
          <w:sz w:val="28"/>
          <w:szCs w:val="28"/>
        </w:rPr>
        <w:lastRenderedPageBreak/>
        <w:t xml:space="preserve">вопросам, рассматриваемым комиссией; должностные лица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5152B8" w:rsidRPr="00256F2B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56F2B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color w:val="000000"/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округа и </w:t>
      </w:r>
      <w:r w:rsidRPr="000438CE">
        <w:rPr>
          <w:color w:val="000000"/>
          <w:sz w:val="28"/>
          <w:szCs w:val="28"/>
        </w:rPr>
        <w:t>её органах</w:t>
      </w:r>
      <w:r>
        <w:rPr>
          <w:color w:val="000000"/>
          <w:sz w:val="28"/>
          <w:szCs w:val="28"/>
        </w:rPr>
        <w:t xml:space="preserve">, а также без участия представителей образовательных организаций, недопустимо. </w:t>
      </w:r>
    </w:p>
    <w:p w:rsidR="005152B8" w:rsidRPr="00256F2B" w:rsidRDefault="005152B8" w:rsidP="005152B8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256F2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 xml:space="preserve">возникновении прямой или косвенной личной заинтересованности председателя комиссии, заместителя председателя комиссии, секретаря комиссии или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соответствующее лицо не принимает участия в рассмотрении указанного вопроса. </w:t>
      </w:r>
    </w:p>
    <w:p w:rsidR="005152B8" w:rsidRPr="00256F2B" w:rsidRDefault="005152B8" w:rsidP="005152B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256F2B">
        <w:rPr>
          <w:color w:val="000000"/>
          <w:sz w:val="28"/>
          <w:szCs w:val="28"/>
        </w:rPr>
        <w:t>. Основанием для про</w:t>
      </w:r>
      <w:r>
        <w:rPr>
          <w:color w:val="000000"/>
          <w:sz w:val="28"/>
          <w:szCs w:val="28"/>
        </w:rPr>
        <w:t>ведения заседания комиссии являю</w:t>
      </w:r>
      <w:r w:rsidRPr="00256F2B">
        <w:rPr>
          <w:color w:val="000000"/>
          <w:sz w:val="28"/>
          <w:szCs w:val="28"/>
        </w:rPr>
        <w:t>тся:</w:t>
      </w:r>
    </w:p>
    <w:p w:rsidR="005152B8" w:rsidRPr="001677F3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677F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поступление в комиссию информации или</w:t>
      </w:r>
      <w:r w:rsidRPr="00167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материалов проверки, </w:t>
      </w:r>
      <w:r w:rsidRPr="001677F3">
        <w:rPr>
          <w:color w:val="000000"/>
          <w:sz w:val="28"/>
          <w:szCs w:val="28"/>
        </w:rPr>
        <w:t>свидетельствующих:</w:t>
      </w:r>
    </w:p>
    <w:p w:rsidR="005152B8" w:rsidRPr="00983EC4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 о доходах, расхода, об имуществе и обязательствах имущественного характера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52B8" w:rsidRPr="00A57415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7415">
        <w:rPr>
          <w:sz w:val="28"/>
          <w:szCs w:val="28"/>
        </w:rPr>
        <w:t xml:space="preserve">б) поступившее должностному лицу отдела по правового и кадрового обеспечения администрации округа, должностному лицу органа администрации округа ответственному за работу по профилактике коррупционных и иных правонарушений в установленном порядке (далее Отдел, должностное лицо </w:t>
      </w:r>
      <w:r w:rsidRPr="00A57415">
        <w:rPr>
          <w:rFonts w:eastAsiaTheme="minorHAnsi"/>
          <w:sz w:val="28"/>
          <w:szCs w:val="28"/>
          <w:lang w:eastAsia="en-US"/>
        </w:rPr>
        <w:t>органа администрации округа</w:t>
      </w:r>
      <w:r w:rsidRPr="00A57415">
        <w:rPr>
          <w:sz w:val="28"/>
          <w:szCs w:val="28"/>
        </w:rPr>
        <w:t>):</w:t>
      </w:r>
    </w:p>
    <w:p w:rsidR="005152B8" w:rsidRPr="002114CD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t xml:space="preserve">обращение гражданина, замещавшего в </w:t>
      </w:r>
      <w:r>
        <w:rPr>
          <w:color w:val="000000"/>
          <w:sz w:val="28"/>
          <w:szCs w:val="28"/>
        </w:rPr>
        <w:t xml:space="preserve">администрации округа </w:t>
      </w:r>
      <w:r w:rsidRPr="00A57415">
        <w:rPr>
          <w:color w:val="000000"/>
          <w:sz w:val="28"/>
          <w:szCs w:val="28"/>
        </w:rPr>
        <w:t xml:space="preserve">или её органе муниципальную должность, включенную в </w:t>
      </w:r>
      <w:hyperlink r:id="rId6" w:history="1">
        <w:r w:rsidRPr="00A57415">
          <w:rPr>
            <w:color w:val="000000"/>
            <w:sz w:val="28"/>
            <w:szCs w:val="28"/>
          </w:rPr>
          <w:t>перечень</w:t>
        </w:r>
      </w:hyperlink>
      <w:r w:rsidRPr="00A57415">
        <w:rPr>
          <w:color w:val="000000"/>
          <w:sz w:val="28"/>
          <w:szCs w:val="28"/>
        </w:rPr>
        <w:t xml:space="preserve"> должностей,</w:t>
      </w:r>
      <w:r w:rsidRPr="002114CD">
        <w:rPr>
          <w:color w:val="000000"/>
          <w:sz w:val="28"/>
          <w:szCs w:val="28"/>
        </w:rPr>
        <w:t xml:space="preserve"> </w:t>
      </w:r>
      <w:r w:rsidRPr="005317BD">
        <w:rPr>
          <w:color w:val="000000"/>
          <w:sz w:val="28"/>
          <w:szCs w:val="28"/>
        </w:rPr>
        <w:t xml:space="preserve">утвержденный </w:t>
      </w:r>
      <w:r>
        <w:rPr>
          <w:color w:val="000000"/>
          <w:sz w:val="28"/>
          <w:szCs w:val="28"/>
        </w:rPr>
        <w:t>постановлением</w:t>
      </w:r>
      <w:r w:rsidRPr="005317BD">
        <w:rPr>
          <w:color w:val="000000"/>
          <w:sz w:val="28"/>
          <w:szCs w:val="28"/>
        </w:rPr>
        <w:t>,</w:t>
      </w:r>
      <w:r w:rsidRPr="002114CD">
        <w:rPr>
          <w:color w:val="000000"/>
          <w:sz w:val="28"/>
          <w:szCs w:val="28"/>
        </w:rPr>
        <w:t xml:space="preserve"> о даче согласия на замещение должности в </w:t>
      </w:r>
      <w:r>
        <w:rPr>
          <w:color w:val="000000"/>
          <w:sz w:val="28"/>
          <w:szCs w:val="28"/>
        </w:rPr>
        <w:t xml:space="preserve">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2114C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, если отдельные функции муниципальному управлению этой организаций входили в его должностные (служебные) обязанности, до истечения </w:t>
      </w:r>
      <w:r w:rsidRPr="002114CD">
        <w:rPr>
          <w:color w:val="000000"/>
          <w:sz w:val="28"/>
          <w:szCs w:val="28"/>
        </w:rPr>
        <w:t xml:space="preserve">двух лет со дня увольнения с </w:t>
      </w:r>
      <w:r>
        <w:rPr>
          <w:color w:val="000000"/>
          <w:sz w:val="28"/>
          <w:szCs w:val="28"/>
        </w:rPr>
        <w:t>муниципальной службы</w:t>
      </w:r>
      <w:r w:rsidRPr="002114CD">
        <w:rPr>
          <w:color w:val="000000"/>
          <w:sz w:val="28"/>
          <w:szCs w:val="28"/>
        </w:rPr>
        <w:t xml:space="preserve">; 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152B8" w:rsidRPr="000438CE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114CD">
        <w:rPr>
          <w:color w:val="000000"/>
          <w:sz w:val="28"/>
          <w:szCs w:val="28"/>
        </w:rPr>
        <w:t xml:space="preserve">в) представление </w:t>
      </w:r>
      <w:r>
        <w:rPr>
          <w:color w:val="000000"/>
          <w:sz w:val="28"/>
          <w:szCs w:val="28"/>
        </w:rPr>
        <w:t xml:space="preserve">главы округа, </w:t>
      </w:r>
      <w:r w:rsidRPr="000438CE">
        <w:rPr>
          <w:color w:val="000000"/>
          <w:sz w:val="28"/>
          <w:szCs w:val="28"/>
        </w:rPr>
        <w:t>руководителя органа администрации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округа мер по предупреждению коррупции;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438CE">
        <w:rPr>
          <w:color w:val="000000"/>
          <w:sz w:val="28"/>
          <w:szCs w:val="28"/>
        </w:rPr>
        <w:t>г) представление главы округа, руководителя органа администрации округа или любого члена комиссии материалов проверки</w:t>
      </w:r>
      <w:r>
        <w:rPr>
          <w:color w:val="000000"/>
          <w:sz w:val="28"/>
          <w:szCs w:val="28"/>
        </w:rPr>
        <w:t>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округа или </w:t>
      </w:r>
      <w:r w:rsidRPr="000438CE">
        <w:rPr>
          <w:sz w:val="28"/>
          <w:szCs w:val="28"/>
        </w:rPr>
        <w:t>её орган</w:t>
      </w:r>
      <w:r>
        <w:rPr>
          <w:color w:val="00000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</w:t>
      </w:r>
      <w:r w:rsidRPr="000A05C5">
        <w:rPr>
          <w:sz w:val="28"/>
          <w:szCs w:val="28"/>
        </w:rPr>
        <w:t>в органе местного самоуправления</w:t>
      </w:r>
      <w:r>
        <w:rPr>
          <w:color w:val="000000"/>
          <w:sz w:val="28"/>
          <w:szCs w:val="28"/>
        </w:rPr>
        <w:t>, трудового или гражданско-правового договора на</w:t>
      </w:r>
      <w:r w:rsidRPr="00C802AC">
        <w:rPr>
          <w:color w:val="000000"/>
          <w:sz w:val="28"/>
          <w:szCs w:val="28"/>
        </w:rPr>
        <w:t xml:space="preserve"> выполнение работ (оказание услуг), если </w:t>
      </w:r>
      <w:r w:rsidRPr="00C802AC">
        <w:rPr>
          <w:color w:val="000000"/>
          <w:sz w:val="28"/>
          <w:szCs w:val="28"/>
        </w:rPr>
        <w:lastRenderedPageBreak/>
        <w:t xml:space="preserve">отдельные функции </w:t>
      </w:r>
      <w:r>
        <w:rPr>
          <w:color w:val="000000"/>
          <w:sz w:val="28"/>
          <w:szCs w:val="28"/>
        </w:rPr>
        <w:t>муниципального</w:t>
      </w:r>
      <w:r w:rsidRPr="00C802AC">
        <w:rPr>
          <w:color w:val="00000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</w:t>
      </w:r>
      <w:r w:rsidRPr="007674B6">
        <w:rPr>
          <w:color w:val="000000"/>
          <w:sz w:val="28"/>
          <w:szCs w:val="28"/>
        </w:rPr>
        <w:t>в органе местного самоуправления</w:t>
      </w:r>
      <w:r w:rsidRPr="00C802AC">
        <w:rPr>
          <w:color w:val="00000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color w:val="000000"/>
          <w:sz w:val="28"/>
          <w:szCs w:val="28"/>
        </w:rPr>
        <w:t xml:space="preserve">ции комиссией не рассматривался. 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C802AC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</w:t>
      </w:r>
      <w:r w:rsidRPr="00C802AC">
        <w:rPr>
          <w:color w:val="000000"/>
          <w:sz w:val="28"/>
          <w:szCs w:val="28"/>
        </w:rPr>
        <w:t>. Обращение, указанное в абзаце втором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7674B6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7674B6">
        <w:rPr>
          <w:color w:val="000000"/>
          <w:sz w:val="28"/>
          <w:szCs w:val="28"/>
        </w:rPr>
        <w:t>,</w:t>
      </w:r>
      <w:r w:rsidRPr="00C802AC">
        <w:rPr>
          <w:color w:val="000000"/>
          <w:sz w:val="28"/>
          <w:szCs w:val="28"/>
        </w:rPr>
        <w:t xml:space="preserve"> подается</w:t>
      </w:r>
      <w:r>
        <w:rPr>
          <w:color w:val="000000"/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 гражданином, замещавшим должность </w:t>
      </w:r>
      <w:r>
        <w:rPr>
          <w:color w:val="000000"/>
          <w:sz w:val="28"/>
          <w:szCs w:val="28"/>
        </w:rPr>
        <w:t>муниципальной службы в администрации округа</w:t>
      </w:r>
      <w:r w:rsidRPr="00C802A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гражданином, замещавшим должность </w:t>
      </w:r>
      <w:r>
        <w:rPr>
          <w:color w:val="000000"/>
          <w:sz w:val="28"/>
          <w:szCs w:val="28"/>
        </w:rPr>
        <w:t xml:space="preserve">муниципальной службы в </w:t>
      </w:r>
      <w:r w:rsidRPr="000438CE">
        <w:rPr>
          <w:color w:val="000000"/>
          <w:sz w:val="28"/>
          <w:szCs w:val="28"/>
        </w:rPr>
        <w:t>органе администрации округа должностному лицу соответствующего органа администрации округа.</w:t>
      </w:r>
    </w:p>
    <w:p w:rsidR="005152B8" w:rsidRPr="007674B6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02AC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  <w:sz w:val="28"/>
          <w:szCs w:val="28"/>
        </w:rPr>
        <w:t>муниципальной</w:t>
      </w:r>
      <w:r w:rsidRPr="00C802AC">
        <w:rPr>
          <w:color w:val="00000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  <w:sz w:val="28"/>
          <w:szCs w:val="28"/>
        </w:rPr>
        <w:t>муниципальной</w:t>
      </w:r>
      <w:r w:rsidRPr="00C802AC">
        <w:rPr>
          <w:color w:val="000000"/>
          <w:sz w:val="28"/>
          <w:szCs w:val="28"/>
        </w:rPr>
        <w:t xml:space="preserve"> службы, функции по </w:t>
      </w:r>
      <w:r>
        <w:rPr>
          <w:color w:val="000000"/>
          <w:sz w:val="28"/>
          <w:szCs w:val="28"/>
        </w:rPr>
        <w:t>муниципальному</w:t>
      </w:r>
      <w:r w:rsidRPr="00C802AC">
        <w:rPr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color w:val="000000"/>
          <w:sz w:val="28"/>
          <w:szCs w:val="28"/>
        </w:rPr>
        <w:t xml:space="preserve">Отделом, должностным лицом </w:t>
      </w:r>
      <w:r w:rsidRPr="000438CE">
        <w:rPr>
          <w:color w:val="000000"/>
          <w:sz w:val="28"/>
          <w:szCs w:val="28"/>
        </w:rPr>
        <w:t xml:space="preserve">органа администрации </w:t>
      </w:r>
      <w:r>
        <w:rPr>
          <w:color w:val="000000"/>
          <w:sz w:val="28"/>
          <w:szCs w:val="28"/>
        </w:rPr>
        <w:t xml:space="preserve">округа </w:t>
      </w:r>
      <w:r w:rsidRPr="00C802AC">
        <w:rPr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C802A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hyperlink r:id="rId8" w:history="1">
        <w:r w:rsidRPr="007674B6">
          <w:rPr>
            <w:rStyle w:val="a3"/>
            <w:color w:val="auto"/>
            <w:sz w:val="28"/>
            <w:szCs w:val="28"/>
            <w:u w:val="none"/>
          </w:rPr>
          <w:t>статьи 12 Федерального закона от 25 декабря 2008 г</w:t>
        </w:r>
        <w:r>
          <w:rPr>
            <w:rStyle w:val="a3"/>
            <w:color w:val="auto"/>
            <w:sz w:val="28"/>
            <w:szCs w:val="28"/>
            <w:u w:val="none"/>
          </w:rPr>
          <w:t>ода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№ 273-ФЗ «О противодействии коррупции</w:t>
        </w:r>
      </w:hyperlink>
      <w:r w:rsidRPr="007674B6">
        <w:rPr>
          <w:sz w:val="28"/>
          <w:szCs w:val="28"/>
        </w:rPr>
        <w:t>».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16.2.</w:t>
      </w:r>
      <w:r w:rsidRPr="00A56E0F">
        <w:rPr>
          <w:color w:val="000000"/>
          <w:sz w:val="28"/>
          <w:szCs w:val="28"/>
        </w:rPr>
        <w:t xml:space="preserve"> Обращение, указанное в абзаце </w:t>
      </w:r>
      <w:r w:rsidRPr="00A56E0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hyperlink r:id="rId9" w:history="1">
        <w:r w:rsidRPr="007674B6">
          <w:rPr>
            <w:rStyle w:val="a3"/>
            <w:color w:val="auto"/>
            <w:sz w:val="28"/>
            <w:szCs w:val="28"/>
            <w:u w:val="none"/>
          </w:rPr>
          <w:t xml:space="preserve">подпункта «б» пункта </w:t>
        </w:r>
        <w:r>
          <w:rPr>
            <w:rStyle w:val="a3"/>
            <w:color w:val="auto"/>
            <w:sz w:val="28"/>
            <w:szCs w:val="28"/>
            <w:u w:val="none"/>
          </w:rPr>
          <w:t>15</w:t>
        </w:r>
        <w:r w:rsidRPr="007674B6">
          <w:rPr>
            <w:rStyle w:val="a3"/>
            <w:color w:val="auto"/>
            <w:sz w:val="28"/>
            <w:szCs w:val="28"/>
            <w:u w:val="none"/>
          </w:rPr>
          <w:t xml:space="preserve"> настоящего Положения</w:t>
        </w:r>
      </w:hyperlink>
      <w:r w:rsidRPr="00A56E0F">
        <w:rPr>
          <w:sz w:val="28"/>
          <w:szCs w:val="28"/>
        </w:rPr>
        <w:t>,</w:t>
      </w:r>
      <w:r w:rsidRPr="00A56E0F">
        <w:rPr>
          <w:color w:val="000000"/>
          <w:sz w:val="28"/>
          <w:szCs w:val="28"/>
        </w:rPr>
        <w:t xml:space="preserve"> может быть подано </w:t>
      </w:r>
      <w:r>
        <w:rPr>
          <w:color w:val="000000"/>
          <w:sz w:val="28"/>
          <w:szCs w:val="28"/>
        </w:rPr>
        <w:t>муниципальным</w:t>
      </w:r>
      <w:r w:rsidRPr="00A56E0F">
        <w:rPr>
          <w:color w:val="000000"/>
          <w:sz w:val="28"/>
          <w:szCs w:val="28"/>
        </w:rPr>
        <w:t xml:space="preserve"> служащим, планирующим свое увольнение с </w:t>
      </w:r>
      <w:r>
        <w:rPr>
          <w:color w:val="000000"/>
          <w:sz w:val="28"/>
          <w:szCs w:val="28"/>
        </w:rPr>
        <w:t>муниципальной службы</w:t>
      </w:r>
      <w:r w:rsidRPr="00A56E0F">
        <w:rPr>
          <w:color w:val="000000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5152B8" w:rsidRPr="000438CE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16.3. </w:t>
      </w:r>
      <w:r w:rsidRPr="00A56E0F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</w:t>
      </w:r>
      <w:hyperlink r:id="rId10" w:history="1">
        <w:r w:rsidRPr="007674B6">
          <w:rPr>
            <w:rStyle w:val="a3"/>
            <w:color w:val="auto"/>
            <w:sz w:val="28"/>
            <w:szCs w:val="28"/>
            <w:u w:val="none"/>
          </w:rPr>
          <w:t>подпункте «д» пункта 15 настоящего Положения</w:t>
        </w:r>
      </w:hyperlink>
      <w:r w:rsidRPr="007674B6">
        <w:rPr>
          <w:sz w:val="28"/>
          <w:szCs w:val="28"/>
        </w:rPr>
        <w:t xml:space="preserve">, рассматривается </w:t>
      </w:r>
      <w:r>
        <w:rPr>
          <w:sz w:val="28"/>
          <w:szCs w:val="28"/>
        </w:rPr>
        <w:t xml:space="preserve">Отделом, </w:t>
      </w:r>
      <w:r w:rsidRPr="000438CE">
        <w:rPr>
          <w:sz w:val="28"/>
          <w:szCs w:val="28"/>
        </w:rPr>
        <w:t>должностным лицом органа администрации округа, которые осуществляю</w:t>
      </w:r>
      <w:r w:rsidRPr="00A56E0F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A56E0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 xml:space="preserve">администрации округа или </w:t>
      </w:r>
      <w:r w:rsidRPr="000438CE">
        <w:rPr>
          <w:sz w:val="28"/>
          <w:szCs w:val="28"/>
        </w:rPr>
        <w:t xml:space="preserve">её органах, требований </w:t>
      </w:r>
      <w:hyperlink r:id="rId11" w:history="1">
        <w:r w:rsidRPr="000438CE">
          <w:rPr>
            <w:rStyle w:val="a3"/>
            <w:color w:val="auto"/>
            <w:sz w:val="28"/>
            <w:szCs w:val="28"/>
            <w:u w:val="none"/>
          </w:rPr>
          <w:t>статьи 12 Федерального закона от 25 декабря 2008 года № 273-ФЗ «О противодействии коррупции</w:t>
        </w:r>
      </w:hyperlink>
      <w:r w:rsidRPr="000438CE">
        <w:rPr>
          <w:sz w:val="28"/>
          <w:szCs w:val="28"/>
        </w:rPr>
        <w:t>».</w:t>
      </w:r>
    </w:p>
    <w:p w:rsidR="005152B8" w:rsidRPr="000438CE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8CE">
        <w:rPr>
          <w:sz w:val="28"/>
          <w:szCs w:val="28"/>
        </w:rPr>
        <w:lastRenderedPageBreak/>
        <w:t>16.4.</w:t>
      </w:r>
      <w:r w:rsidRPr="000438C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0438CE">
        <w:rPr>
          <w:sz w:val="28"/>
          <w:szCs w:val="28"/>
        </w:rPr>
        <w:t xml:space="preserve">Уведомление, указанное в абзаце пятом </w:t>
      </w:r>
      <w:hyperlink r:id="rId12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0438CE">
        <w:rPr>
          <w:sz w:val="28"/>
          <w:szCs w:val="28"/>
        </w:rPr>
        <w:t>, рассматривается Отделом, должностным лицом органа администрации округа, которые осуществляют подготовку мотивированного заключения по результатам рассмотрения уведомления.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38CE">
        <w:rPr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абзаце втором </w:t>
      </w:r>
      <w:hyperlink r:id="rId13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0438CE">
        <w:rPr>
          <w:sz w:val="28"/>
          <w:szCs w:val="28"/>
        </w:rPr>
        <w:t xml:space="preserve">, или уведомлений, указанных в абзаце пятом подпункта «б» и </w:t>
      </w:r>
      <w:hyperlink r:id="rId14" w:history="1">
        <w:r w:rsidRPr="000438CE">
          <w:rPr>
            <w:rStyle w:val="a3"/>
            <w:color w:val="auto"/>
            <w:sz w:val="28"/>
            <w:szCs w:val="28"/>
            <w:u w:val="none"/>
          </w:rPr>
          <w:t>подпункте «д» пункта 15 настоящего Положения</w:t>
        </w:r>
      </w:hyperlink>
      <w:r w:rsidRPr="000438CE">
        <w:rPr>
          <w:sz w:val="28"/>
          <w:szCs w:val="28"/>
        </w:rPr>
        <w:t>, должностные лица Отдела, органа администрации округа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округа или заместитель главы администрации округа, специально на то уполномоченный, руководитель органа администрации округа,</w:t>
      </w:r>
      <w:r w:rsidRPr="00A56E0F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16.6. Мотивированные заключения, предусмотренные пунктами 16.1, 16.3 и 16.4 настоящего Положения, должны содержать: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«б» и подпункте «д» пункта 15 настоящего Положения;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для принятия одного из решений в соответствии с пунктами 24, 25.3, 26.1 Положения или иного решения.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F5058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sz w:val="28"/>
          <w:szCs w:val="28"/>
        </w:rPr>
        <w:t xml:space="preserve"> </w:t>
      </w:r>
      <w:hyperlink r:id="rId15" w:history="1">
        <w:r w:rsidRPr="00201DB2">
          <w:rPr>
            <w:rStyle w:val="a3"/>
            <w:color w:val="auto"/>
            <w:sz w:val="28"/>
            <w:szCs w:val="28"/>
            <w:u w:val="none"/>
          </w:rPr>
          <w:t>пунктами 17.1</w:t>
        </w:r>
      </w:hyperlink>
      <w:r w:rsidRPr="00201DB2">
        <w:rPr>
          <w:sz w:val="28"/>
          <w:szCs w:val="28"/>
        </w:rPr>
        <w:t xml:space="preserve"> и </w:t>
      </w:r>
      <w:hyperlink r:id="rId16" w:history="1">
        <w:r w:rsidRPr="00201DB2">
          <w:rPr>
            <w:rStyle w:val="a3"/>
            <w:color w:val="auto"/>
            <w:sz w:val="28"/>
            <w:szCs w:val="28"/>
            <w:u w:val="none"/>
          </w:rPr>
          <w:t>17.2 настоящего Положения</w:t>
        </w:r>
      </w:hyperlink>
      <w:r w:rsidRPr="00FF5058">
        <w:rPr>
          <w:sz w:val="28"/>
          <w:szCs w:val="28"/>
        </w:rPr>
        <w:t>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 служащего</w:t>
      </w:r>
      <w:r w:rsidRPr="00FF5058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FF5058">
        <w:rPr>
          <w:sz w:val="28"/>
          <w:szCs w:val="28"/>
        </w:rPr>
        <w:lastRenderedPageBreak/>
        <w:t xml:space="preserve">заседании комиссии, с информацией, поступившей в </w:t>
      </w:r>
      <w:r>
        <w:rPr>
          <w:sz w:val="28"/>
          <w:szCs w:val="28"/>
        </w:rPr>
        <w:t xml:space="preserve">Отдел </w:t>
      </w:r>
      <w:r w:rsidRPr="00FF5058">
        <w:rPr>
          <w:sz w:val="28"/>
          <w:szCs w:val="28"/>
        </w:rPr>
        <w:t xml:space="preserve">либо </w:t>
      </w:r>
      <w:r w:rsidRPr="000438CE">
        <w:rPr>
          <w:sz w:val="28"/>
          <w:szCs w:val="28"/>
        </w:rPr>
        <w:t>должностному лицу органа администрации округа, и с результатами ее проверки;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212C1C">
          <w:rPr>
            <w:rStyle w:val="a3"/>
            <w:color w:val="auto"/>
            <w:sz w:val="28"/>
            <w:szCs w:val="28"/>
            <w:u w:val="none"/>
          </w:rPr>
          <w:t>подпункте «б» пункта 12 настоящего Положения</w:t>
        </w:r>
      </w:hyperlink>
      <w:r w:rsidRPr="00212C1C">
        <w:rPr>
          <w:sz w:val="28"/>
          <w:szCs w:val="28"/>
        </w:rPr>
        <w:t>,</w:t>
      </w:r>
      <w:r w:rsidRPr="00FF5058">
        <w:rPr>
          <w:sz w:val="28"/>
          <w:szCs w:val="28"/>
        </w:rPr>
        <w:t xml:space="preserve">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</w:t>
      </w:r>
      <w:r w:rsidRPr="00FF5058">
        <w:rPr>
          <w:sz w:val="28"/>
          <w:szCs w:val="28"/>
        </w:rPr>
        <w:t xml:space="preserve">1. Заседание комиссии по рассмотрению заявлений, указанных в абзацах третьем и </w:t>
      </w:r>
      <w:r w:rsidRPr="00863ADA">
        <w:rPr>
          <w:sz w:val="28"/>
          <w:szCs w:val="28"/>
        </w:rPr>
        <w:t xml:space="preserve">четвертом </w:t>
      </w:r>
      <w:hyperlink r:id="rId18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597563">
        <w:rPr>
          <w:sz w:val="28"/>
          <w:szCs w:val="28"/>
        </w:rPr>
        <w:t xml:space="preserve">, </w:t>
      </w:r>
      <w:r w:rsidRPr="00FF5058">
        <w:rPr>
          <w:sz w:val="28"/>
          <w:szCs w:val="28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</w:t>
      </w:r>
      <w:r w:rsidRPr="00FF5058">
        <w:rPr>
          <w:sz w:val="28"/>
          <w:szCs w:val="28"/>
        </w:rPr>
        <w:t>2. Уведомление, указанное в</w:t>
      </w:r>
      <w:r>
        <w:rPr>
          <w:sz w:val="28"/>
          <w:szCs w:val="28"/>
        </w:rPr>
        <w:t xml:space="preserve"> </w:t>
      </w:r>
      <w:hyperlink r:id="rId19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подпункте «д» пункта 15 настоящего Положения</w:t>
        </w:r>
      </w:hyperlink>
      <w:r w:rsidRPr="00863ADA">
        <w:rPr>
          <w:sz w:val="28"/>
          <w:szCs w:val="28"/>
        </w:rPr>
        <w:t>, как правило, рассматривается на очередном (плановом) заседании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FF5058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FF5058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 службы</w:t>
      </w:r>
      <w:r w:rsidRPr="00FF50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округа или </w:t>
      </w:r>
      <w:r w:rsidRPr="000438CE">
        <w:rPr>
          <w:sz w:val="28"/>
          <w:szCs w:val="28"/>
        </w:rPr>
        <w:t>её органе</w:t>
      </w:r>
      <w:r w:rsidRPr="00FF5058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FF5058">
        <w:rPr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</w:t>
      </w:r>
      <w:hyperlink r:id="rId20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15 настоящего Положения</w:t>
        </w:r>
      </w:hyperlink>
      <w:r w:rsidRPr="00756531">
        <w:rPr>
          <w:sz w:val="28"/>
          <w:szCs w:val="28"/>
        </w:rPr>
        <w:t>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FF5058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в случае: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а) если в обращении, заявлении или уведомлении, </w:t>
      </w:r>
      <w:r w:rsidRPr="00756531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21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15 настоящего Положения</w:t>
        </w:r>
      </w:hyperlink>
      <w:r w:rsidRPr="00FF5058">
        <w:rPr>
          <w:sz w:val="28"/>
          <w:szCs w:val="28"/>
        </w:rPr>
        <w:t xml:space="preserve">, не содержится указания о намерении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FF5058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756531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75653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округа и </w:t>
      </w:r>
      <w:r w:rsidRPr="000438CE">
        <w:rPr>
          <w:sz w:val="28"/>
          <w:szCs w:val="28"/>
        </w:rPr>
        <w:t>её органах</w:t>
      </w:r>
      <w:r w:rsidRPr="00756531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Pr="0075653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75653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56531">
        <w:rPr>
          <w:sz w:val="28"/>
          <w:szCs w:val="28"/>
        </w:rPr>
        <w:t>. По итогам рассмотрения вопроса, указанного в абзаце втором</w:t>
      </w:r>
      <w:r>
        <w:rPr>
          <w:sz w:val="28"/>
          <w:szCs w:val="28"/>
        </w:rPr>
        <w:t xml:space="preserve"> </w:t>
      </w:r>
      <w:hyperlink r:id="rId22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«а» пункта 15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а) установить, что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представленные муниципальным служащим, являются достоверными и полными;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75653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</w:t>
      </w:r>
      <w:r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являются недостоверными и (или) неполными. В этом случае комиссия рекомендует применить конкретную меру ответственности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756531">
        <w:rPr>
          <w:sz w:val="28"/>
          <w:szCs w:val="28"/>
        </w:rPr>
        <w:t>. По итогам рассмотрения вопроса, указанного в абзаце третьем </w:t>
      </w:r>
      <w:hyperlink r:id="rId23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«а» пункта 15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</w:t>
      </w:r>
      <w:r>
        <w:rPr>
          <w:sz w:val="28"/>
          <w:szCs w:val="28"/>
        </w:rPr>
        <w:t>что муниципальный</w:t>
      </w:r>
      <w:r w:rsidRPr="00756531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</w:t>
      </w:r>
      <w:r>
        <w:rPr>
          <w:sz w:val="28"/>
          <w:szCs w:val="28"/>
        </w:rPr>
        <w:t xml:space="preserve">иссия рекомендует </w:t>
      </w:r>
      <w:r w:rsidRPr="00756531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служащему конкретную меру ответственности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56531">
        <w:rPr>
          <w:sz w:val="28"/>
          <w:szCs w:val="28"/>
        </w:rPr>
        <w:t xml:space="preserve">. По итогам рассмотрения вопроса, указанного в абзаце </w:t>
      </w:r>
      <w:r w:rsidRPr="007302F8">
        <w:rPr>
          <w:sz w:val="28"/>
          <w:szCs w:val="28"/>
        </w:rPr>
        <w:t>втором</w:t>
      </w:r>
      <w:r w:rsidRPr="00863ADA">
        <w:rPr>
          <w:sz w:val="28"/>
          <w:szCs w:val="28"/>
        </w:rPr>
        <w:t> </w:t>
      </w:r>
      <w:hyperlink r:id="rId24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756531">
        <w:rPr>
          <w:sz w:val="28"/>
          <w:szCs w:val="28"/>
        </w:rPr>
        <w:t xml:space="preserve">. По итогам рассмотрения вопроса, указанного в абзаце </w:t>
      </w:r>
      <w:r w:rsidRPr="0000553C">
        <w:rPr>
          <w:sz w:val="28"/>
          <w:szCs w:val="28"/>
        </w:rPr>
        <w:t>третьем </w:t>
      </w:r>
      <w:hyperlink r:id="rId25" w:history="1">
        <w:r w:rsidRPr="0000553C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</w:t>
      </w:r>
      <w:r w:rsidRPr="00756531">
        <w:rPr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служащему принять меры по представлению указанных сведений;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применить </w:t>
      </w:r>
      <w:r w:rsidRPr="00756531">
        <w:rPr>
          <w:sz w:val="28"/>
          <w:szCs w:val="28"/>
        </w:rPr>
        <w:t>конкретную меру ответственности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Pr="008E5D50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25.1</w:t>
      </w:r>
      <w:r w:rsidRPr="00756531">
        <w:rPr>
          <w:sz w:val="28"/>
          <w:szCs w:val="28"/>
        </w:rPr>
        <w:t>. По итогам рассмотрения вопроса, указанного в абзаце четвертом</w:t>
      </w:r>
      <w:r>
        <w:rPr>
          <w:sz w:val="28"/>
          <w:szCs w:val="28"/>
        </w:rPr>
        <w:t xml:space="preserve"> </w:t>
      </w:r>
      <w:hyperlink r:id="rId26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8E5D50">
        <w:rPr>
          <w:sz w:val="28"/>
          <w:szCs w:val="28"/>
        </w:rPr>
        <w:t>, комиссия принимает одно из следующих решений: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D50">
        <w:rPr>
          <w:sz w:val="28"/>
          <w:szCs w:val="28"/>
        </w:rPr>
        <w:t>а) признать, что обстоятельства, препятствующие выполнению требований </w:t>
      </w:r>
      <w:hyperlink r:id="rId27" w:history="1">
        <w:r w:rsidRPr="00863ADA">
          <w:rPr>
            <w:rStyle w:val="a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863ADA">
        <w:rPr>
          <w:sz w:val="28"/>
          <w:szCs w:val="28"/>
        </w:rPr>
        <w:t>», являются объективными и уважительными;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б) признать, что обстоятельства, препятствующие выполнению требований </w:t>
      </w:r>
      <w:hyperlink r:id="rId28" w:history="1">
        <w:r w:rsidRPr="00863ADA">
          <w:rPr>
            <w:rStyle w:val="a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sz w:val="28"/>
          <w:szCs w:val="28"/>
        </w:rPr>
        <w:t>»</w:t>
      </w:r>
      <w:r w:rsidRPr="00756531">
        <w:rPr>
          <w:sz w:val="28"/>
          <w:szCs w:val="28"/>
        </w:rPr>
        <w:t>, не являются объективными и уважительными.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 В этом случае комиссия </w:t>
      </w:r>
      <w:r>
        <w:rPr>
          <w:sz w:val="28"/>
          <w:szCs w:val="28"/>
        </w:rPr>
        <w:t xml:space="preserve">рекомендует </w:t>
      </w:r>
      <w:r w:rsidRPr="00756531">
        <w:rPr>
          <w:sz w:val="28"/>
          <w:szCs w:val="28"/>
        </w:rPr>
        <w:t>применить конкретную меру ответственности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</w:t>
      </w:r>
      <w:r w:rsidRPr="00756531">
        <w:rPr>
          <w:sz w:val="28"/>
          <w:szCs w:val="28"/>
        </w:rPr>
        <w:t>2. По итогам рассмотрения вопроса, указанного в </w:t>
      </w:r>
      <w:hyperlink r:id="rId29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подпункте «г» пункта 15 настоящего Положения</w:t>
        </w:r>
      </w:hyperlink>
      <w:r w:rsidRPr="007302F8">
        <w:rPr>
          <w:sz w:val="28"/>
          <w:szCs w:val="28"/>
        </w:rPr>
        <w:t>, комиссия принимает одно из следующих решений: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lastRenderedPageBreak/>
        <w:t xml:space="preserve">а)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</w:t>
      </w:r>
      <w:r w:rsidRPr="007302F8">
        <w:rPr>
          <w:sz w:val="28"/>
          <w:szCs w:val="28"/>
        </w:rPr>
        <w:t>частью 1 статьи 3 Федерального закона «О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756531">
        <w:rPr>
          <w:sz w:val="28"/>
          <w:szCs w:val="28"/>
        </w:rPr>
        <w:t>, являются достоверными и полными;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</w:t>
      </w:r>
      <w:hyperlink r:id="rId30" w:history="1">
        <w:r w:rsidRPr="00863ADA">
          <w:rPr>
            <w:rStyle w:val="a3"/>
            <w:color w:val="auto"/>
            <w:sz w:val="28"/>
            <w:szCs w:val="28"/>
            <w:u w:val="none"/>
          </w:rPr>
          <w:t>частью 1 статьи 3 Федерального закона «О контроле за соответствием расходов лиц, замещающих государственные должности, и иных лиц их доходам</w:t>
        </w:r>
      </w:hyperlink>
      <w:r w:rsidRPr="00863ADA">
        <w:rPr>
          <w:sz w:val="28"/>
          <w:szCs w:val="28"/>
        </w:rPr>
        <w:t>»</w:t>
      </w:r>
      <w:r w:rsidRPr="007302F8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являются недостоверными и (или) неполными. В этом случае комиссия рекомендует применить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</w:t>
      </w:r>
      <w:r w:rsidRPr="00756531">
        <w:rPr>
          <w:sz w:val="28"/>
          <w:szCs w:val="28"/>
        </w:rPr>
        <w:t>3. По итогам рассмотрения вопроса, указанного в абзаце пятом</w:t>
      </w:r>
      <w:r>
        <w:rPr>
          <w:sz w:val="28"/>
          <w:szCs w:val="28"/>
        </w:rPr>
        <w:t xml:space="preserve"> </w:t>
      </w:r>
      <w:hyperlink r:id="rId31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756531">
        <w:rPr>
          <w:sz w:val="28"/>
          <w:szCs w:val="28"/>
        </w:rPr>
        <w:t>, комиссия принимает одно из следующих решений: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756531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 и (или</w:t>
      </w:r>
      <w:r w:rsidRPr="006836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главе округа, </w:t>
      </w:r>
      <w:r w:rsidRPr="000438CE">
        <w:rPr>
          <w:sz w:val="28"/>
          <w:szCs w:val="28"/>
        </w:rPr>
        <w:t>руководителю органа администрации округа принять меры по урегул</w:t>
      </w:r>
      <w:r w:rsidRPr="006836FA">
        <w:rPr>
          <w:sz w:val="28"/>
          <w:szCs w:val="28"/>
        </w:rPr>
        <w:t>и</w:t>
      </w:r>
      <w:r w:rsidRPr="00756531">
        <w:rPr>
          <w:sz w:val="28"/>
          <w:szCs w:val="28"/>
        </w:rPr>
        <w:t>рованию конфликта интересов или по недопущению его возникновения;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756531">
        <w:rPr>
          <w:sz w:val="28"/>
          <w:szCs w:val="28"/>
        </w:rPr>
        <w:t>служащий не соблюдал требования об урегулировании конфликта интересов. В этом случае комиссия рекомендует применить конкретную меру ответственности</w:t>
      </w:r>
      <w:r>
        <w:rPr>
          <w:sz w:val="28"/>
          <w:szCs w:val="28"/>
        </w:rPr>
        <w:t>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 органа администрации округа, муниципальному</w:t>
      </w:r>
      <w:r w:rsidRPr="00756531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 xml:space="preserve">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муниципальному служащему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Pr="00BD1AF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756531">
        <w:rPr>
          <w:sz w:val="28"/>
          <w:szCs w:val="28"/>
        </w:rPr>
        <w:t>. По итогам рассмотрения вопросов, указанных в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подпунктах «</w:t>
      </w:r>
      <w:r>
        <w:rPr>
          <w:sz w:val="28"/>
          <w:szCs w:val="28"/>
        </w:rPr>
        <w:t>а»</w:t>
      </w:r>
      <w:r w:rsidRPr="00756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«</w:t>
      </w:r>
      <w:r>
        <w:rPr>
          <w:sz w:val="28"/>
          <w:szCs w:val="28"/>
        </w:rPr>
        <w:t>б»</w:t>
      </w:r>
      <w:r w:rsidRPr="00756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D50">
        <w:rPr>
          <w:sz w:val="28"/>
          <w:szCs w:val="28"/>
        </w:rPr>
        <w:t>«</w:t>
      </w:r>
      <w:r>
        <w:rPr>
          <w:sz w:val="28"/>
          <w:szCs w:val="28"/>
        </w:rPr>
        <w:t xml:space="preserve">г» </w:t>
      </w:r>
      <w:r w:rsidRPr="007565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32" w:history="1">
        <w:r w:rsidRPr="00863ADA">
          <w:rPr>
            <w:rStyle w:val="a3"/>
            <w:color w:val="auto"/>
            <w:sz w:val="28"/>
            <w:szCs w:val="28"/>
            <w:u w:val="none"/>
          </w:rPr>
          <w:t>«д» пункта 15 настоящего Положения</w:t>
        </w:r>
      </w:hyperlink>
      <w:r w:rsidRPr="008E5D50"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и при наличии к тому оснований комиссия может принять иное решение, чем это </w:t>
      </w:r>
      <w:r w:rsidRPr="00BD1AF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hyperlink r:id="rId33" w:history="1">
        <w:r w:rsidRPr="00863ADA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sz w:val="28"/>
          <w:szCs w:val="28"/>
        </w:rPr>
        <w:t>25-28, 28.1-28.3 и 29.1 настоящего Положения.</w:t>
      </w:r>
      <w:r w:rsidRPr="00BD1AF1">
        <w:rPr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BD1AF1">
        <w:rPr>
          <w:sz w:val="28"/>
          <w:szCs w:val="28"/>
        </w:rPr>
        <w:t>.1. По итогам рассмотрения вопроса, указанного в</w:t>
      </w:r>
      <w:r>
        <w:rPr>
          <w:sz w:val="28"/>
          <w:szCs w:val="28"/>
        </w:rPr>
        <w:t xml:space="preserve"> </w:t>
      </w:r>
      <w:hyperlink r:id="rId34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подпункте «д» пункта 15 настоящего Положения</w:t>
        </w:r>
      </w:hyperlink>
      <w:r w:rsidRPr="00BD1AF1">
        <w:rPr>
          <w:sz w:val="28"/>
          <w:szCs w:val="28"/>
        </w:rPr>
        <w:t>, комиссия принимает в отношении гражданина, замещавшего должность муниципальной</w:t>
      </w:r>
      <w:r w:rsidRPr="00756531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 xml:space="preserve">администрации округа </w:t>
      </w:r>
      <w:r w:rsidRPr="000438CE">
        <w:rPr>
          <w:sz w:val="28"/>
          <w:szCs w:val="28"/>
        </w:rPr>
        <w:t>или её органах</w:t>
      </w:r>
      <w:r w:rsidRPr="00756531">
        <w:rPr>
          <w:sz w:val="28"/>
          <w:szCs w:val="28"/>
        </w:rPr>
        <w:t>, одно из следующих решений: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а) дать </w:t>
      </w:r>
      <w:r>
        <w:rPr>
          <w:sz w:val="28"/>
          <w:szCs w:val="28"/>
        </w:rPr>
        <w:t xml:space="preserve">гражданину </w:t>
      </w:r>
      <w:r w:rsidRPr="00756531">
        <w:rPr>
          <w:sz w:val="28"/>
          <w:szCs w:val="28"/>
        </w:rPr>
        <w:t xml:space="preserve">согласие на замещение им должности в коммерческой или некоммерческой организации либо на выполнение работы </w:t>
      </w:r>
      <w:r w:rsidRPr="00756531">
        <w:rPr>
          <w:sz w:val="28"/>
          <w:szCs w:val="28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государственному</w:t>
      </w:r>
      <w:r>
        <w:rPr>
          <w:sz w:val="28"/>
          <w:szCs w:val="28"/>
        </w:rPr>
        <w:t xml:space="preserve"> (муниципальному)</w:t>
      </w:r>
      <w:r w:rsidRPr="00756531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установить, что замещение </w:t>
      </w:r>
      <w:r>
        <w:rPr>
          <w:sz w:val="28"/>
          <w:szCs w:val="28"/>
        </w:rPr>
        <w:t>гражданином</w:t>
      </w:r>
      <w:r w:rsidRPr="00756531">
        <w:rPr>
          <w:sz w:val="28"/>
          <w:szCs w:val="28"/>
        </w:rPr>
        <w:t xml:space="preserve">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>
        <w:rPr>
          <w:sz w:val="28"/>
          <w:szCs w:val="28"/>
        </w:rPr>
        <w:t xml:space="preserve">ание услуг) нарушают требования </w:t>
      </w:r>
      <w:r w:rsidRPr="008E5D50">
        <w:rPr>
          <w:sz w:val="28"/>
          <w:szCs w:val="28"/>
        </w:rPr>
        <w:t xml:space="preserve">статьи 12 Федерального закона от </w:t>
      </w:r>
      <w:r>
        <w:rPr>
          <w:sz w:val="28"/>
          <w:szCs w:val="28"/>
        </w:rPr>
        <w:t xml:space="preserve">               </w:t>
      </w:r>
      <w:r w:rsidRPr="008E5D50">
        <w:rPr>
          <w:sz w:val="28"/>
          <w:szCs w:val="28"/>
        </w:rPr>
        <w:t>25 декабря 2008 г</w:t>
      </w:r>
      <w:r>
        <w:rPr>
          <w:sz w:val="28"/>
          <w:szCs w:val="28"/>
        </w:rPr>
        <w:t>ода</w:t>
      </w:r>
      <w:r w:rsidRPr="008E5D50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756531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>главе округа</w:t>
      </w:r>
      <w:r w:rsidRPr="00756531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>27. По итогам рассмотрения вопроса, предусмотренного </w:t>
      </w:r>
      <w:hyperlink r:id="rId35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«в» пункта 15 настоящего Положения</w:t>
        </w:r>
      </w:hyperlink>
      <w:r w:rsidRPr="00863ADA">
        <w:rPr>
          <w:sz w:val="28"/>
          <w:szCs w:val="28"/>
        </w:rPr>
        <w:t>, комиссия принимает соответствующее решение.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 xml:space="preserve">28. Для исполнения решений комиссии могут быть подготовлены проекты правовых актов администрации </w:t>
      </w:r>
      <w:r>
        <w:rPr>
          <w:sz w:val="28"/>
          <w:szCs w:val="28"/>
        </w:rPr>
        <w:t>округа</w:t>
      </w:r>
      <w:r w:rsidRPr="00863ADA">
        <w:rPr>
          <w:sz w:val="28"/>
          <w:szCs w:val="28"/>
        </w:rPr>
        <w:t xml:space="preserve">, решений или поручений главы </w:t>
      </w:r>
      <w:r>
        <w:rPr>
          <w:sz w:val="28"/>
          <w:szCs w:val="28"/>
        </w:rPr>
        <w:t>округа</w:t>
      </w:r>
      <w:r w:rsidRPr="00863ADA">
        <w:rPr>
          <w:sz w:val="28"/>
          <w:szCs w:val="28"/>
        </w:rPr>
        <w:t>, которые в установленном порядке представляются на рассмотрение</w:t>
      </w:r>
      <w:r>
        <w:rPr>
          <w:sz w:val="28"/>
          <w:szCs w:val="28"/>
        </w:rPr>
        <w:t xml:space="preserve"> главе округа</w:t>
      </w:r>
      <w:r w:rsidRPr="00863ADA">
        <w:rPr>
          <w:sz w:val="28"/>
          <w:szCs w:val="28"/>
        </w:rPr>
        <w:t>.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Pr="00756531">
        <w:rPr>
          <w:sz w:val="28"/>
          <w:szCs w:val="28"/>
        </w:rPr>
        <w:t xml:space="preserve">. </w:t>
      </w:r>
      <w:r w:rsidRPr="00863ADA">
        <w:rPr>
          <w:sz w:val="28"/>
          <w:szCs w:val="28"/>
        </w:rPr>
        <w:t>Решения комиссии по вопросам, указанным в </w:t>
      </w:r>
      <w:hyperlink r:id="rId36" w:history="1">
        <w:r w:rsidRPr="00863ADA">
          <w:rPr>
            <w:rStyle w:val="a3"/>
            <w:color w:val="auto"/>
            <w:sz w:val="28"/>
            <w:szCs w:val="28"/>
            <w:u w:val="none"/>
          </w:rPr>
          <w:t>пункте 15 настоящего Положения</w:t>
        </w:r>
      </w:hyperlink>
      <w:r w:rsidRPr="00863ADA">
        <w:rPr>
          <w:sz w:val="28"/>
          <w:szCs w:val="28"/>
        </w:rPr>
        <w:t xml:space="preserve">, принимаются </w:t>
      </w:r>
      <w:r>
        <w:rPr>
          <w:sz w:val="28"/>
          <w:szCs w:val="28"/>
        </w:rPr>
        <w:t>открытым</w:t>
      </w:r>
      <w:r w:rsidRPr="00863ADA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52B8" w:rsidRPr="00863ADA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3ADA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7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863ADA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главы округа или </w:t>
      </w:r>
      <w:r w:rsidRPr="000438CE">
        <w:rPr>
          <w:sz w:val="28"/>
          <w:szCs w:val="28"/>
        </w:rPr>
        <w:t>руководителя органа администрации округа носят рекомендательный</w:t>
      </w:r>
      <w:r w:rsidRPr="00863ADA">
        <w:rPr>
          <w:sz w:val="28"/>
          <w:szCs w:val="28"/>
        </w:rPr>
        <w:t xml:space="preserve"> характер. Решение, принимаемое по итогам рассмотрения вопроса, указанного в абзаце втором </w:t>
      </w:r>
      <w:hyperlink r:id="rId38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863ADA">
        <w:rPr>
          <w:sz w:val="28"/>
          <w:szCs w:val="28"/>
        </w:rPr>
        <w:t>, носит обязательный характер.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Pr="00756531">
        <w:rPr>
          <w:sz w:val="28"/>
          <w:szCs w:val="28"/>
        </w:rPr>
        <w:t>. В протоколе заседания комиссии указываются: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 xml:space="preserve">администрацию округа или </w:t>
      </w:r>
      <w:r w:rsidRPr="000438CE">
        <w:rPr>
          <w:sz w:val="28"/>
          <w:szCs w:val="28"/>
        </w:rPr>
        <w:t>её орган;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ж) другие сведения;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з) результаты голосования;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и) решение и обоснование его принятия.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56531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33</w:t>
      </w:r>
      <w:r w:rsidRPr="00756531">
        <w:rPr>
          <w:sz w:val="28"/>
          <w:szCs w:val="28"/>
        </w:rPr>
        <w:t>. Копи</w:t>
      </w:r>
      <w:r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протокола заседания комиссии в 7-дневный срок со дня заседания </w:t>
      </w:r>
      <w:r>
        <w:rPr>
          <w:sz w:val="28"/>
          <w:szCs w:val="28"/>
        </w:rPr>
        <w:t>направляется: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руководителя органа администрации округа и   муниципального служащего администрации округа – главе района;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муниципального служащего органа администрации округа – руководителю органа администрации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531">
        <w:rPr>
          <w:sz w:val="28"/>
          <w:szCs w:val="28"/>
        </w:rPr>
        <w:t xml:space="preserve">полностью или в виде выписок из него - </w:t>
      </w:r>
      <w:r>
        <w:rPr>
          <w:sz w:val="28"/>
          <w:szCs w:val="28"/>
        </w:rPr>
        <w:t>муниципальному служащему,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 иным заинтересованным лицам</w:t>
      </w:r>
      <w:r>
        <w:rPr>
          <w:sz w:val="28"/>
          <w:szCs w:val="28"/>
        </w:rPr>
        <w:t xml:space="preserve"> – </w:t>
      </w:r>
      <w:r w:rsidRPr="00756531">
        <w:rPr>
          <w:sz w:val="28"/>
          <w:szCs w:val="28"/>
        </w:rPr>
        <w:t>по решению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</w:t>
      </w:r>
      <w:r w:rsidRPr="007565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округа или </w:t>
      </w:r>
      <w:r w:rsidRPr="000438CE">
        <w:rPr>
          <w:sz w:val="28"/>
          <w:szCs w:val="28"/>
        </w:rPr>
        <w:t>руководитель органа администрации округа обязан рассмотреть протокол з</w:t>
      </w:r>
      <w:r w:rsidRPr="00756531">
        <w:rPr>
          <w:sz w:val="28"/>
          <w:szCs w:val="28"/>
        </w:rPr>
        <w:t>аседания комиссии и вправе учесть в пределах своей компетенции</w:t>
      </w:r>
      <w:r>
        <w:rPr>
          <w:sz w:val="28"/>
          <w:szCs w:val="28"/>
        </w:rPr>
        <w:t>,</w:t>
      </w:r>
      <w:r w:rsidRPr="00756531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муниципальному служащему</w:t>
      </w:r>
      <w:r w:rsidRPr="00756531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>
        <w:rPr>
          <w:sz w:val="28"/>
          <w:szCs w:val="28"/>
        </w:rPr>
        <w:t xml:space="preserve">и принятом решении глава округа или </w:t>
      </w:r>
      <w:r w:rsidRPr="005C7B54">
        <w:rPr>
          <w:sz w:val="28"/>
          <w:szCs w:val="28"/>
        </w:rPr>
        <w:t>руководитель органа администрации округа в письменной форме уведомляет комиссию в месячный срок со дня поступления к нему протокола заседания комиссии. Решение главы округа или руководителя администрации округа</w:t>
      </w:r>
      <w:r>
        <w:rPr>
          <w:sz w:val="28"/>
          <w:szCs w:val="28"/>
        </w:rPr>
        <w:t xml:space="preserve"> </w:t>
      </w:r>
      <w:r w:rsidRPr="00756531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35</w:t>
      </w:r>
      <w:r w:rsidRPr="00756531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информация об этом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756531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предоставляется: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руководителя органа администрации округа, муниципального</w:t>
      </w:r>
      <w:r w:rsidRPr="00756531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 администрации округа – главе округа;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муниципального служащего органа администрации округа – руководителю органа администрации округа</w:t>
      </w:r>
      <w:r w:rsidRPr="00756531">
        <w:rPr>
          <w:sz w:val="28"/>
          <w:szCs w:val="28"/>
        </w:rPr>
        <w:t>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36</w:t>
      </w:r>
      <w:r w:rsidRPr="00756531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756531">
        <w:rPr>
          <w:sz w:val="28"/>
          <w:szCs w:val="28"/>
        </w:rPr>
        <w:lastRenderedPageBreak/>
        <w:t>в право</w:t>
      </w:r>
      <w:r>
        <w:rPr>
          <w:sz w:val="28"/>
          <w:szCs w:val="28"/>
        </w:rPr>
        <w:t>охранительные</w:t>
      </w:r>
      <w:r w:rsidRPr="00756531">
        <w:rPr>
          <w:sz w:val="28"/>
          <w:szCs w:val="28"/>
        </w:rPr>
        <w:t xml:space="preserve"> органы в 3-дневный срок, а при необходимости - немедленно.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37</w:t>
      </w:r>
      <w:r w:rsidRPr="00756531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52B8" w:rsidRPr="00756531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37.1.</w:t>
      </w:r>
      <w:r w:rsidRPr="00756531">
        <w:rPr>
          <w:sz w:val="28"/>
          <w:szCs w:val="28"/>
        </w:rPr>
        <w:t xml:space="preserve">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 округа</w:t>
      </w:r>
      <w:r w:rsidRPr="00756531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службы в администрации округа или </w:t>
      </w:r>
      <w:r w:rsidRPr="005C7B54">
        <w:rPr>
          <w:sz w:val="28"/>
          <w:szCs w:val="28"/>
        </w:rPr>
        <w:t>её органе</w:t>
      </w:r>
      <w:r w:rsidRPr="00756531">
        <w:rPr>
          <w:sz w:val="28"/>
          <w:szCs w:val="28"/>
        </w:rPr>
        <w:t>, в отношении которого рассматривался вопрос, указанный в абзаце втором</w:t>
      </w:r>
      <w:r>
        <w:rPr>
          <w:sz w:val="28"/>
          <w:szCs w:val="28"/>
        </w:rPr>
        <w:t xml:space="preserve"> </w:t>
      </w:r>
      <w:hyperlink r:id="rId39" w:history="1">
        <w:r w:rsidRPr="00201DB2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13316C">
        <w:rPr>
          <w:sz w:val="28"/>
          <w:szCs w:val="28"/>
        </w:rPr>
        <w:t xml:space="preserve">, </w:t>
      </w:r>
      <w:r w:rsidRPr="00756531">
        <w:rPr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38</w:t>
      </w:r>
      <w:r w:rsidRPr="0075653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39. В случае если рассматриваемые вопросы касаются должностного лица администрации округа, ответственного за работу по профилактике коррупционных и иных правонарушений в администрации округа его функции, предусмотренные настоящим Положением, исполняет другое лицо, определяемое главой округа.</w:t>
      </w: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152B8" w:rsidRDefault="005152B8" w:rsidP="005152B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152B8" w:rsidRDefault="005152B8" w:rsidP="005152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        </w:t>
      </w:r>
    </w:p>
    <w:p w:rsidR="005152B8" w:rsidRDefault="005152B8" w:rsidP="005152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Левокумского муниципального</w:t>
      </w:r>
    </w:p>
    <w:p w:rsidR="005152B8" w:rsidRDefault="005152B8" w:rsidP="005152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Е.Л. Лазарева</w:t>
      </w:r>
    </w:p>
    <w:p w:rsidR="005152B8" w:rsidRDefault="005152B8" w:rsidP="005152B8">
      <w:pPr>
        <w:suppressAutoHyphens/>
        <w:rPr>
          <w:sz w:val="28"/>
          <w:szCs w:val="28"/>
        </w:rPr>
      </w:pPr>
    </w:p>
    <w:p w:rsidR="00EE1699" w:rsidRDefault="00EE1699">
      <w:bookmarkStart w:id="0" w:name="_GoBack"/>
      <w:bookmarkEnd w:id="0"/>
    </w:p>
    <w:sectPr w:rsidR="00EE1699" w:rsidSect="003F1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8"/>
    <w:rsid w:val="000C170E"/>
    <w:rsid w:val="001777FA"/>
    <w:rsid w:val="001F17B1"/>
    <w:rsid w:val="0029195D"/>
    <w:rsid w:val="003C4392"/>
    <w:rsid w:val="003D2A95"/>
    <w:rsid w:val="003F12E3"/>
    <w:rsid w:val="005152B8"/>
    <w:rsid w:val="005648A8"/>
    <w:rsid w:val="00606414"/>
    <w:rsid w:val="00805925"/>
    <w:rsid w:val="00830B8D"/>
    <w:rsid w:val="008A1CF0"/>
    <w:rsid w:val="00932F8C"/>
    <w:rsid w:val="00BD43F4"/>
    <w:rsid w:val="00BE636F"/>
    <w:rsid w:val="00C55D5F"/>
    <w:rsid w:val="00C57990"/>
    <w:rsid w:val="00E47873"/>
    <w:rsid w:val="00E73CE4"/>
    <w:rsid w:val="00EA6847"/>
    <w:rsid w:val="00ED68C1"/>
    <w:rsid w:val="00EE1699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A00C-3A55-418F-86AF-2A4B47C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2B8"/>
    <w:rPr>
      <w:color w:val="0000FF"/>
      <w:u w:val="single"/>
    </w:rPr>
  </w:style>
  <w:style w:type="paragraph" w:customStyle="1" w:styleId="ConsPlusNormal">
    <w:name w:val="ConsPlusNormal"/>
    <w:rsid w:val="0051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223653" TargetMode="External"/><Relationship Id="rId39" Type="http://schemas.openxmlformats.org/officeDocument/2006/relationships/hyperlink" Target="http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223653" TargetMode="External"/><Relationship Id="rId7" Type="http://schemas.openxmlformats.org/officeDocument/2006/relationships/hyperlink" Target="http://docs.cntd.ru/document/902223653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http://docs.cntd.ru/document/9022236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223653" TargetMode="External"/><Relationship Id="rId29" Type="http://schemas.openxmlformats.org/officeDocument/2006/relationships/hyperlink" Target="http://docs.cntd.ru/document/90222365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13CF8DCEBDE1BBC3D55C5214C05CA2E077107AAA358C306442E85406161BA6928F30CFB46515FE9C8CAp0D1N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docs.cntd.ru/document/902223653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07206B45D0782682C76A26BA0FC405A520FDFE3F065694BC75AAAD2AD08E343C54D11459D8C1849491BEE9861T9Z3K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499018380" TargetMode="External"/><Relationship Id="rId36" Type="http://schemas.openxmlformats.org/officeDocument/2006/relationships/hyperlink" Target="http://docs.cntd.ru/document/902223653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223653" TargetMode="External"/><Relationship Id="rId4" Type="http://schemas.openxmlformats.org/officeDocument/2006/relationships/hyperlink" Target="consultantplus://offline/ref=8BC99ACA43B7A8A41CE71E664FC8956C11100A384901443E1A74B0C295V211H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499018380" TargetMode="External"/><Relationship Id="rId30" Type="http://schemas.openxmlformats.org/officeDocument/2006/relationships/hyperlink" Target="http://docs.cntd.ru/document/902383514" TargetMode="External"/><Relationship Id="rId35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Bedoidze</dc:creator>
  <cp:keywords/>
  <dc:description/>
  <cp:lastModifiedBy>Bedoidze</cp:lastModifiedBy>
  <cp:revision>1</cp:revision>
  <dcterms:created xsi:type="dcterms:W3CDTF">2021-03-18T07:09:00Z</dcterms:created>
  <dcterms:modified xsi:type="dcterms:W3CDTF">2021-03-18T07:10:00Z</dcterms:modified>
</cp:coreProperties>
</file>