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BA4" w:rsidRPr="003825D4" w:rsidRDefault="00251BA4" w:rsidP="00B92C6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3825D4" w:rsidRPr="003825D4" w:rsidRDefault="003825D4" w:rsidP="004C0611">
      <w:pPr>
        <w:autoSpaceDE w:val="0"/>
        <w:autoSpaceDN w:val="0"/>
        <w:adjustRightInd w:val="0"/>
        <w:spacing w:after="0" w:line="240" w:lineRule="auto"/>
        <w:ind w:left="7371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049A4" w:rsidRPr="003B7E14" w:rsidRDefault="00D049A4" w:rsidP="00D049A4">
      <w:pPr>
        <w:widowControl w:val="0"/>
        <w:autoSpaceDE w:val="0"/>
        <w:autoSpaceDN w:val="0"/>
        <w:adjustRightInd w:val="0"/>
        <w:spacing w:after="0" w:line="240" w:lineRule="exact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D3B61">
        <w:rPr>
          <w:rFonts w:ascii="Times New Roman" w:hAnsi="Times New Roman" w:cs="Times New Roman"/>
          <w:sz w:val="28"/>
          <w:szCs w:val="28"/>
        </w:rPr>
        <w:t>8</w:t>
      </w:r>
    </w:p>
    <w:p w:rsidR="00D049A4" w:rsidRPr="001E7770" w:rsidRDefault="00D049A4" w:rsidP="00D049A4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CD3B61" w:rsidRDefault="00CD3B61" w:rsidP="00CD3B61">
      <w:pPr>
        <w:widowControl w:val="0"/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D049A4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программе </w:t>
      </w:r>
      <w:r w:rsidR="00D049A4" w:rsidRPr="003B7E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3B61" w:rsidRDefault="00CD3B61" w:rsidP="00CD3B61">
      <w:pPr>
        <w:widowControl w:val="0"/>
        <w:autoSpaceDE w:val="0"/>
        <w:autoSpaceDN w:val="0"/>
        <w:adjustRightInd w:val="0"/>
        <w:spacing w:after="0" w:line="240" w:lineRule="exact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Левокумского муниципального округа</w:t>
      </w:r>
      <w:r w:rsidR="00D049A4" w:rsidRPr="003B7E14">
        <w:rPr>
          <w:rFonts w:ascii="Times New Roman" w:hAnsi="Times New Roman" w:cs="Times New Roman"/>
          <w:sz w:val="28"/>
          <w:szCs w:val="28"/>
        </w:rPr>
        <w:t xml:space="preserve"> _</w:t>
      </w:r>
    </w:p>
    <w:p w:rsidR="00CD3B61" w:rsidRDefault="00CD3B61" w:rsidP="00CD3B61">
      <w:pPr>
        <w:widowControl w:val="0"/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Ставропольского края </w:t>
      </w:r>
    </w:p>
    <w:p w:rsidR="00D049A4" w:rsidRPr="003B7E14" w:rsidRDefault="00CD3B61" w:rsidP="00CD3B61">
      <w:pPr>
        <w:widowControl w:val="0"/>
        <w:autoSpaceDE w:val="0"/>
        <w:autoSpaceDN w:val="0"/>
        <w:adjustRightInd w:val="0"/>
        <w:spacing w:after="0" w:line="240" w:lineRule="exact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«Обеспечение общественной безопасности»</w:t>
      </w:r>
      <w:r w:rsidR="00D049A4" w:rsidRPr="003B7E14">
        <w:rPr>
          <w:rFonts w:ascii="Times New Roman" w:hAnsi="Times New Roman" w:cs="Times New Roman"/>
          <w:sz w:val="28"/>
          <w:szCs w:val="28"/>
        </w:rPr>
        <w:t>_</w:t>
      </w:r>
    </w:p>
    <w:p w:rsidR="00D049A4" w:rsidRPr="003B7E14" w:rsidRDefault="00D049A4" w:rsidP="00D049A4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4C0611" w:rsidRPr="003825D4" w:rsidRDefault="00D049A4" w:rsidP="00CD3B61">
      <w:pPr>
        <w:widowControl w:val="0"/>
        <w:tabs>
          <w:tab w:val="left" w:pos="6532"/>
        </w:tabs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:rsidR="00CE0860" w:rsidRPr="003825D4" w:rsidRDefault="00CE0860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3825D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Сведения</w:t>
      </w:r>
    </w:p>
    <w:p w:rsidR="00CE0860" w:rsidRPr="003825D4" w:rsidRDefault="00CE0860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860" w:rsidRPr="003825D4" w:rsidRDefault="00CE0860" w:rsidP="004C061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индикаторах достижения целей муниципальной программы</w:t>
      </w:r>
    </w:p>
    <w:p w:rsidR="00402BE6" w:rsidRPr="003825D4" w:rsidRDefault="00CE0860" w:rsidP="004C0611">
      <w:pPr>
        <w:widowControl w:val="0"/>
        <w:suppressAutoHyphens/>
        <w:autoSpaceDE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Левокумского муниципального </w:t>
      </w:r>
      <w:r w:rsidR="007C3E97"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</w:t>
      </w:r>
      <w:r w:rsidR="004C0611"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FA25D1" w:rsidRPr="003825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="00FA25D1" w:rsidRPr="003825D4">
        <w:rPr>
          <w:rFonts w:ascii="Times New Roman" w:hAnsi="Times New Roman" w:cs="Times New Roman"/>
          <w:sz w:val="28"/>
          <w:szCs w:val="28"/>
        </w:rPr>
        <w:t>Обеспечение общественной безопасности</w:t>
      </w:r>
      <w:r w:rsidR="00FA25D1" w:rsidRPr="003825D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»</w:t>
      </w:r>
      <w:r w:rsidR="00192E99" w:rsidRPr="003825D4">
        <w:rPr>
          <w:rFonts w:ascii="Times New Roman" w:hAnsi="Times New Roman" w:cs="Times New Roman"/>
          <w:sz w:val="28"/>
          <w:szCs w:val="28"/>
        </w:rPr>
        <w:t>&lt;*&gt;</w:t>
      </w:r>
    </w:p>
    <w:p w:rsidR="00CE0860" w:rsidRPr="003825D4" w:rsidRDefault="00CE0860" w:rsidP="004C0611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gramStart"/>
      <w:r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показателях</w:t>
      </w:r>
      <w:proofErr w:type="gramEnd"/>
      <w:r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задач подпрограмм Программы и их значениях</w:t>
      </w:r>
    </w:p>
    <w:p w:rsidR="00192E99" w:rsidRPr="003825D4" w:rsidRDefault="00192E99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E99" w:rsidRPr="003825D4" w:rsidRDefault="00192E99" w:rsidP="00192E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25D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192E99" w:rsidRPr="003825D4" w:rsidRDefault="00192E99" w:rsidP="00DE6FD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5D4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CE0860" w:rsidRPr="003825D4" w:rsidRDefault="00CE0860" w:rsidP="00CE086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850" w:type="dxa"/>
        <w:tblLayout w:type="fixed"/>
        <w:tblLook w:val="01E0" w:firstRow="1" w:lastRow="1" w:firstColumn="1" w:lastColumn="1" w:noHBand="0" w:noVBand="0"/>
      </w:tblPr>
      <w:tblGrid>
        <w:gridCol w:w="595"/>
        <w:gridCol w:w="4205"/>
        <w:gridCol w:w="2040"/>
        <w:gridCol w:w="1093"/>
        <w:gridCol w:w="1134"/>
        <w:gridCol w:w="1134"/>
        <w:gridCol w:w="851"/>
        <w:gridCol w:w="992"/>
        <w:gridCol w:w="992"/>
        <w:gridCol w:w="992"/>
        <w:gridCol w:w="822"/>
      </w:tblGrid>
      <w:tr w:rsidR="00DB28B8" w:rsidRPr="003825D4" w:rsidTr="004C0611">
        <w:tc>
          <w:tcPr>
            <w:tcW w:w="595" w:type="dxa"/>
            <w:vMerge w:val="restart"/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205" w:type="dxa"/>
            <w:vMerge w:val="restart"/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2040" w:type="dxa"/>
            <w:vMerge w:val="restart"/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      измерения</w:t>
            </w:r>
          </w:p>
        </w:tc>
        <w:tc>
          <w:tcPr>
            <w:tcW w:w="8010" w:type="dxa"/>
            <w:gridSpan w:val="8"/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DB28B8" w:rsidRPr="003825D4" w:rsidTr="004C0611">
        <w:trPr>
          <w:trHeight w:val="1253"/>
        </w:trPr>
        <w:tc>
          <w:tcPr>
            <w:tcW w:w="595" w:type="dxa"/>
            <w:vMerge/>
          </w:tcPr>
          <w:p w:rsidR="009E0773" w:rsidRPr="003825D4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5" w:type="dxa"/>
            <w:vMerge/>
          </w:tcPr>
          <w:p w:rsidR="009E0773" w:rsidRPr="003825D4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  <w:vMerge/>
          </w:tcPr>
          <w:p w:rsidR="009E0773" w:rsidRPr="003825D4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3" w:type="dxa"/>
          </w:tcPr>
          <w:p w:rsidR="009E0773" w:rsidRPr="003825D4" w:rsidRDefault="007C3E97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9E0773" w:rsidRPr="003825D4" w:rsidRDefault="007C3E97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</w:p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9E0773" w:rsidRPr="003825D4" w:rsidRDefault="007C3E97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  <w:r w:rsidR="009E0773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851" w:type="dxa"/>
          </w:tcPr>
          <w:p w:rsidR="009E0773" w:rsidRPr="003825D4" w:rsidRDefault="007C3E97" w:rsidP="00192E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  <w:r w:rsidR="009E0773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9E0773" w:rsidRPr="003825D4" w:rsidRDefault="007C3E97" w:rsidP="00192E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  <w:r w:rsidR="009E0773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9E0773" w:rsidRPr="003825D4" w:rsidRDefault="007C3E97" w:rsidP="009E07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  <w:r w:rsidR="009E0773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9E0773" w:rsidRPr="003825D4" w:rsidRDefault="007C3E97" w:rsidP="009E07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  <w:r w:rsidR="009E0773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822" w:type="dxa"/>
          </w:tcPr>
          <w:p w:rsidR="009E0773" w:rsidRPr="003825D4" w:rsidRDefault="007C3E97" w:rsidP="009E07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  <w:r w:rsidR="009E0773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</w:tbl>
    <w:p w:rsidR="00CE0860" w:rsidRPr="003825D4" w:rsidRDefault="00CE0860" w:rsidP="00CE0860">
      <w:pPr>
        <w:spacing w:after="0" w:line="1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850" w:type="dxa"/>
        <w:tblLayout w:type="fixed"/>
        <w:tblLook w:val="01E0" w:firstRow="1" w:lastRow="1" w:firstColumn="1" w:lastColumn="1" w:noHBand="0" w:noVBand="0"/>
      </w:tblPr>
      <w:tblGrid>
        <w:gridCol w:w="540"/>
        <w:gridCol w:w="54"/>
        <w:gridCol w:w="4175"/>
        <w:gridCol w:w="30"/>
        <w:gridCol w:w="2010"/>
        <w:gridCol w:w="30"/>
        <w:gridCol w:w="1080"/>
        <w:gridCol w:w="13"/>
        <w:gridCol w:w="1134"/>
        <w:gridCol w:w="23"/>
        <w:gridCol w:w="945"/>
        <w:gridCol w:w="25"/>
        <w:gridCol w:w="992"/>
        <w:gridCol w:w="33"/>
        <w:gridCol w:w="960"/>
        <w:gridCol w:w="992"/>
        <w:gridCol w:w="43"/>
        <w:gridCol w:w="949"/>
        <w:gridCol w:w="71"/>
        <w:gridCol w:w="751"/>
      </w:tblGrid>
      <w:tr w:rsidR="00DB28B8" w:rsidRPr="003825D4" w:rsidTr="00D30C47">
        <w:trPr>
          <w:tblHeader/>
        </w:trPr>
        <w:tc>
          <w:tcPr>
            <w:tcW w:w="594" w:type="dxa"/>
            <w:gridSpan w:val="2"/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05" w:type="dxa"/>
            <w:gridSpan w:val="2"/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40" w:type="dxa"/>
            <w:gridSpan w:val="2"/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93" w:type="dxa"/>
            <w:gridSpan w:val="2"/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  <w:gridSpan w:val="3"/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3" w:type="dxa"/>
            <w:gridSpan w:val="2"/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  <w:gridSpan w:val="2"/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2" w:type="dxa"/>
            <w:gridSpan w:val="2"/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DB28B8" w:rsidRPr="003825D4" w:rsidTr="00D30C47">
        <w:tc>
          <w:tcPr>
            <w:tcW w:w="14850" w:type="dxa"/>
            <w:gridSpan w:val="20"/>
          </w:tcPr>
          <w:p w:rsidR="009E0773" w:rsidRPr="003825D4" w:rsidRDefault="009E0773" w:rsidP="00FA25D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="00E440CA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Цель </w:t>
            </w:r>
            <w:r w:rsidR="00162A15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«Совершенствование антинаркотической пропаганды и формирование негативного общественного отношения к </w:t>
            </w:r>
            <w:r w:rsidR="008164A8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алкоголизму и </w:t>
            </w:r>
            <w:r w:rsidR="00162A15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немедицинскому потреблению наркотических средств»</w:t>
            </w:r>
          </w:p>
        </w:tc>
      </w:tr>
      <w:tr w:rsidR="00DB28B8" w:rsidRPr="003825D4" w:rsidTr="00D30C47">
        <w:tc>
          <w:tcPr>
            <w:tcW w:w="594" w:type="dxa"/>
            <w:gridSpan w:val="2"/>
          </w:tcPr>
          <w:p w:rsidR="009E0773" w:rsidRPr="003825D4" w:rsidRDefault="00E31A16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05" w:type="dxa"/>
            <w:gridSpan w:val="2"/>
          </w:tcPr>
          <w:p w:rsidR="009E0773" w:rsidRPr="003825D4" w:rsidRDefault="00162A15" w:rsidP="007C05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мероприятий по профилактике</w:t>
            </w:r>
            <w:r w:rsidR="00B92C6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92C66" w:rsidRPr="00D049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правонарушений, </w:t>
            </w:r>
            <w:r w:rsidR="00B92C66" w:rsidRPr="00D049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в том числе групповой, рецидивной преступности;</w:t>
            </w:r>
            <w:r w:rsidRPr="00D049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незаконного потребления наркотиков </w:t>
            </w:r>
            <w:r w:rsidR="00DD2AE1"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борьбе с алкоголизмом</w:t>
            </w:r>
          </w:p>
          <w:p w:rsidR="004C0611" w:rsidRPr="003825D4" w:rsidRDefault="004C0611" w:rsidP="007C05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  <w:gridSpan w:val="2"/>
          </w:tcPr>
          <w:p w:rsidR="009E0773" w:rsidRPr="003825D4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единиц</w:t>
            </w:r>
          </w:p>
        </w:tc>
        <w:tc>
          <w:tcPr>
            <w:tcW w:w="1093" w:type="dxa"/>
            <w:gridSpan w:val="2"/>
          </w:tcPr>
          <w:p w:rsidR="009E0773" w:rsidRPr="003825D4" w:rsidRDefault="00162A15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9E0773" w:rsidRPr="003825D4" w:rsidRDefault="001059AB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  <w:gridSpan w:val="3"/>
          </w:tcPr>
          <w:p w:rsidR="009E0773" w:rsidRPr="003825D4" w:rsidRDefault="002D19BA" w:rsidP="006E3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</w:tcPr>
          <w:p w:rsidR="009E0773" w:rsidRPr="003825D4" w:rsidRDefault="002D19BA" w:rsidP="006E3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gridSpan w:val="2"/>
          </w:tcPr>
          <w:p w:rsidR="009E0773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BD496A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</w:tcPr>
          <w:p w:rsidR="009E0773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gridSpan w:val="2"/>
          </w:tcPr>
          <w:p w:rsidR="009E0773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22" w:type="dxa"/>
            <w:gridSpan w:val="2"/>
          </w:tcPr>
          <w:p w:rsidR="009E0773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DB28B8" w:rsidRPr="003825D4" w:rsidTr="00D30C47">
        <w:tc>
          <w:tcPr>
            <w:tcW w:w="14850" w:type="dxa"/>
            <w:gridSpan w:val="20"/>
          </w:tcPr>
          <w:p w:rsidR="009E0773" w:rsidRPr="003825D4" w:rsidRDefault="009E0773" w:rsidP="00192E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Подпрограмма 1 </w:t>
            </w:r>
            <w:r w:rsidR="001D6A86" w:rsidRPr="003825D4">
              <w:rPr>
                <w:rFonts w:ascii="Times New Roman" w:hAnsi="Times New Roman" w:cs="Times New Roman"/>
                <w:sz w:val="28"/>
                <w:szCs w:val="28"/>
              </w:rPr>
              <w:t>«Профилактика</w:t>
            </w:r>
            <w:r w:rsidR="008164A8"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 правонарушений, алкоголизма и</w:t>
            </w:r>
            <w:r w:rsidR="001D6A86"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="008164A8"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езаконного потребления </w:t>
            </w:r>
            <w:r w:rsidR="001D6A86"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 наркотиков</w:t>
            </w:r>
            <w:r w:rsidR="008164A8" w:rsidRPr="003825D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C0611"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4C0611" w:rsidRPr="003825D4" w:rsidRDefault="004C0611" w:rsidP="00192E9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28B8" w:rsidRPr="003825D4" w:rsidTr="00D30C47">
        <w:tc>
          <w:tcPr>
            <w:tcW w:w="14850" w:type="dxa"/>
            <w:gridSpan w:val="20"/>
          </w:tcPr>
          <w:p w:rsidR="009E0773" w:rsidRPr="003825D4" w:rsidRDefault="009E0773" w:rsidP="008164A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16078C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адача 1 подпрограммы 1 </w:t>
            </w:r>
            <w:r w:rsidR="001059AB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«Осуществление профилактических мер, направленных на снижение масштабов  правонарушений,  алкоголизма и незаконного   по</w:t>
            </w:r>
            <w:r w:rsidR="00297D66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требления наркотических средств</w:t>
            </w:r>
            <w:r w:rsidR="001059AB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(далее - наркотики), совершенствование деятельности правоохранительных органов и территориальных органов Левокумского муниципального округа </w:t>
            </w:r>
            <w:r w:rsidR="005D74FD">
              <w:rPr>
                <w:rFonts w:ascii="Times New Roman" w:hAnsi="Times New Roman" w:cs="Times New Roman"/>
                <w:iCs/>
                <w:sz w:val="28"/>
                <w:szCs w:val="28"/>
              </w:rPr>
              <w:t>Ставропольского края</w:t>
            </w:r>
            <w:r w:rsidR="005D74F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059AB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по профилактике</w:t>
            </w:r>
            <w:r w:rsidR="00297D66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правонарушений  на территории </w:t>
            </w:r>
            <w:r w:rsidR="001059AB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Левокумского</w:t>
            </w:r>
            <w:r w:rsidR="00297D66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469EB" w:rsidRPr="003825D4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1059AB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округа</w:t>
            </w:r>
            <w:r w:rsidR="005D74F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D74FD">
              <w:rPr>
                <w:rFonts w:ascii="Times New Roman" w:hAnsi="Times New Roman" w:cs="Times New Roman"/>
                <w:iCs/>
                <w:sz w:val="28"/>
                <w:szCs w:val="28"/>
              </w:rPr>
              <w:t>Ставропольского края</w:t>
            </w:r>
            <w:r w:rsidR="001059AB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DB28B8" w:rsidRPr="003825D4" w:rsidTr="00D30C47">
        <w:tc>
          <w:tcPr>
            <w:tcW w:w="594" w:type="dxa"/>
            <w:gridSpan w:val="2"/>
          </w:tcPr>
          <w:p w:rsidR="009E0773" w:rsidRPr="003825D4" w:rsidRDefault="00E31A16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440CA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</w:tcPr>
          <w:p w:rsidR="009E0773" w:rsidRPr="003825D4" w:rsidRDefault="00326CFD" w:rsidP="001D6A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</w:t>
            </w:r>
            <w:r w:rsidR="001D6A86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оличества</w:t>
            </w:r>
            <w:r w:rsidR="001D6A86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участников</w:t>
            </w:r>
            <w:r w:rsidR="001D6A86"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мероприятий по профилактике </w:t>
            </w:r>
            <w:r w:rsidR="00B92C66" w:rsidRPr="00D049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правонарушений, в том числе групповой, рецидивной преступности; </w:t>
            </w:r>
            <w:r w:rsidR="001D6A86"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незаконного потребления наркотиков</w:t>
            </w:r>
            <w:r w:rsidR="00DD2AE1"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борьбе с алкоголизмом</w:t>
            </w:r>
            <w:r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процентном отношении к предыдущему году</w:t>
            </w:r>
          </w:p>
        </w:tc>
        <w:tc>
          <w:tcPr>
            <w:tcW w:w="2040" w:type="dxa"/>
            <w:gridSpan w:val="2"/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</w:t>
            </w:r>
          </w:p>
        </w:tc>
        <w:tc>
          <w:tcPr>
            <w:tcW w:w="1093" w:type="dxa"/>
            <w:gridSpan w:val="2"/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  <w:tc>
          <w:tcPr>
            <w:tcW w:w="993" w:type="dxa"/>
            <w:gridSpan w:val="3"/>
          </w:tcPr>
          <w:p w:rsidR="009E0773" w:rsidRPr="003825D4" w:rsidRDefault="00326CFD" w:rsidP="00AA67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  <w:tc>
          <w:tcPr>
            <w:tcW w:w="992" w:type="dxa"/>
          </w:tcPr>
          <w:p w:rsidR="009E0773" w:rsidRPr="003825D4" w:rsidRDefault="00326CFD" w:rsidP="00AA67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  <w:tc>
          <w:tcPr>
            <w:tcW w:w="993" w:type="dxa"/>
            <w:gridSpan w:val="2"/>
          </w:tcPr>
          <w:p w:rsidR="009E0773" w:rsidRPr="003825D4" w:rsidRDefault="00326CFD" w:rsidP="00AA67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  <w:tc>
          <w:tcPr>
            <w:tcW w:w="992" w:type="dxa"/>
          </w:tcPr>
          <w:p w:rsidR="009E0773" w:rsidRPr="003825D4" w:rsidRDefault="00326CFD" w:rsidP="00AA67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  <w:tc>
          <w:tcPr>
            <w:tcW w:w="992" w:type="dxa"/>
            <w:gridSpan w:val="2"/>
          </w:tcPr>
          <w:p w:rsidR="009E0773" w:rsidRPr="003825D4" w:rsidRDefault="00326CFD" w:rsidP="00AA67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  <w:tc>
          <w:tcPr>
            <w:tcW w:w="822" w:type="dxa"/>
            <w:gridSpan w:val="2"/>
          </w:tcPr>
          <w:p w:rsidR="009E0773" w:rsidRPr="003825D4" w:rsidRDefault="00326CFD" w:rsidP="00AA67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</w:tr>
      <w:tr w:rsidR="00DB28B8" w:rsidRPr="003825D4" w:rsidTr="00D30C47">
        <w:tc>
          <w:tcPr>
            <w:tcW w:w="594" w:type="dxa"/>
            <w:gridSpan w:val="2"/>
          </w:tcPr>
          <w:p w:rsidR="009E0773" w:rsidRPr="003825D4" w:rsidRDefault="00E31A16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E440CA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</w:tcPr>
          <w:p w:rsidR="009E0773" w:rsidRPr="003825D4" w:rsidRDefault="00326CFD" w:rsidP="00326CF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Увеличение количества </w:t>
            </w:r>
            <w:r w:rsidR="0055152F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распространяемой полиграфической продукции, направленной на профилактику </w:t>
            </w:r>
            <w:r w:rsidR="0055152F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lastRenderedPageBreak/>
              <w:t>правонарушений, незаконного потребления наркотиков, пропаганду здорового образа жизни среди населения</w:t>
            </w: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 в процентном отношении к предыдущему году</w:t>
            </w:r>
          </w:p>
        </w:tc>
        <w:tc>
          <w:tcPr>
            <w:tcW w:w="2040" w:type="dxa"/>
            <w:gridSpan w:val="2"/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проценты</w:t>
            </w:r>
          </w:p>
        </w:tc>
        <w:tc>
          <w:tcPr>
            <w:tcW w:w="1093" w:type="dxa"/>
            <w:gridSpan w:val="2"/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gridSpan w:val="3"/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gridSpan w:val="2"/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gridSpan w:val="2"/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2" w:type="dxa"/>
            <w:gridSpan w:val="2"/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8164A8" w:rsidRPr="003825D4" w:rsidTr="00D30C47">
        <w:tc>
          <w:tcPr>
            <w:tcW w:w="594" w:type="dxa"/>
            <w:gridSpan w:val="2"/>
          </w:tcPr>
          <w:p w:rsidR="008164A8" w:rsidRPr="003825D4" w:rsidRDefault="00E31A16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  <w:r w:rsidR="008164A8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</w:tcPr>
          <w:p w:rsidR="008164A8" w:rsidRPr="003825D4" w:rsidRDefault="004C0611" w:rsidP="00544307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</w:pP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д</w:t>
            </w:r>
            <w:r w:rsidR="002D19BA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оля</w:t>
            </w: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544307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граждан </w:t>
            </w:r>
            <w:r w:rsidR="008164A8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 информированных о способах и с</w:t>
            </w:r>
            <w:r w:rsidR="00544307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р</w:t>
            </w:r>
            <w:r w:rsidR="008164A8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едствах правомерной защиты  от преступных и иных посягательств</w:t>
            </w:r>
          </w:p>
        </w:tc>
        <w:tc>
          <w:tcPr>
            <w:tcW w:w="2040" w:type="dxa"/>
            <w:gridSpan w:val="2"/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</w:t>
            </w:r>
          </w:p>
        </w:tc>
        <w:tc>
          <w:tcPr>
            <w:tcW w:w="1093" w:type="dxa"/>
            <w:gridSpan w:val="2"/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1134" w:type="dxa"/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993" w:type="dxa"/>
            <w:gridSpan w:val="3"/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992" w:type="dxa"/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993" w:type="dxa"/>
            <w:gridSpan w:val="2"/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992" w:type="dxa"/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992" w:type="dxa"/>
            <w:gridSpan w:val="2"/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822" w:type="dxa"/>
            <w:gridSpan w:val="2"/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</w:tr>
      <w:tr w:rsidR="008164A8" w:rsidRPr="003825D4" w:rsidTr="00D30C47">
        <w:tc>
          <w:tcPr>
            <w:tcW w:w="594" w:type="dxa"/>
            <w:gridSpan w:val="2"/>
          </w:tcPr>
          <w:p w:rsidR="008164A8" w:rsidRPr="003825D4" w:rsidRDefault="00E31A16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8164A8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</w:tcPr>
          <w:p w:rsidR="008164A8" w:rsidRPr="003825D4" w:rsidRDefault="0034499C" w:rsidP="00B92C66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</w:pP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д</w:t>
            </w:r>
            <w:r w:rsidR="00544307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ол</w:t>
            </w:r>
            <w:r w:rsidR="00B92C66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я правонарушений (преступлений), </w:t>
            </w:r>
            <w:r w:rsidR="00544307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совершенных </w:t>
            </w:r>
            <w:r w:rsidR="00B92C66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в общественных местах, </w:t>
            </w:r>
            <w:r w:rsidR="00B92C66" w:rsidRPr="00D049A4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в том числе групповой, рецидивной преступности; в</w:t>
            </w:r>
            <w:r w:rsidR="00544307" w:rsidRPr="00D049A4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со</w:t>
            </w:r>
            <w:r w:rsidR="0004754C" w:rsidRPr="00D049A4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с</w:t>
            </w:r>
            <w:r w:rsidR="0004754C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тоянии алкогольного опьянения, из общего количества </w:t>
            </w: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расследованных (раскрытых) правонарушений</w:t>
            </w:r>
          </w:p>
        </w:tc>
        <w:tc>
          <w:tcPr>
            <w:tcW w:w="2040" w:type="dxa"/>
            <w:gridSpan w:val="2"/>
          </w:tcPr>
          <w:p w:rsidR="008164A8" w:rsidRPr="003825D4" w:rsidRDefault="00544307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</w:t>
            </w:r>
            <w:r w:rsidR="002D19BA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</w:tc>
        <w:tc>
          <w:tcPr>
            <w:tcW w:w="1093" w:type="dxa"/>
            <w:gridSpan w:val="2"/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1134" w:type="dxa"/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16,5</w:t>
            </w:r>
          </w:p>
        </w:tc>
        <w:tc>
          <w:tcPr>
            <w:tcW w:w="993" w:type="dxa"/>
            <w:gridSpan w:val="3"/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15,9</w:t>
            </w:r>
          </w:p>
        </w:tc>
        <w:tc>
          <w:tcPr>
            <w:tcW w:w="992" w:type="dxa"/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15,6</w:t>
            </w:r>
          </w:p>
        </w:tc>
        <w:tc>
          <w:tcPr>
            <w:tcW w:w="993" w:type="dxa"/>
            <w:gridSpan w:val="2"/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  <w:tc>
          <w:tcPr>
            <w:tcW w:w="992" w:type="dxa"/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13,6</w:t>
            </w:r>
          </w:p>
        </w:tc>
        <w:tc>
          <w:tcPr>
            <w:tcW w:w="992" w:type="dxa"/>
            <w:gridSpan w:val="2"/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13,1</w:t>
            </w:r>
          </w:p>
        </w:tc>
        <w:tc>
          <w:tcPr>
            <w:tcW w:w="822" w:type="dxa"/>
            <w:gridSpan w:val="2"/>
          </w:tcPr>
          <w:p w:rsidR="0034499C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12,4</w:t>
            </w:r>
          </w:p>
        </w:tc>
      </w:tr>
      <w:tr w:rsidR="008164A8" w:rsidRPr="003825D4" w:rsidTr="00D30C47">
        <w:tc>
          <w:tcPr>
            <w:tcW w:w="594" w:type="dxa"/>
            <w:gridSpan w:val="2"/>
          </w:tcPr>
          <w:p w:rsidR="008164A8" w:rsidRPr="003825D4" w:rsidRDefault="00086FB6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8164A8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</w:tcPr>
          <w:p w:rsidR="008164A8" w:rsidRPr="003825D4" w:rsidRDefault="0034499C" w:rsidP="00173643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</w:pP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Количество преступлений совершенных несовершеннолетними.</w:t>
            </w:r>
          </w:p>
        </w:tc>
        <w:tc>
          <w:tcPr>
            <w:tcW w:w="2040" w:type="dxa"/>
            <w:gridSpan w:val="2"/>
          </w:tcPr>
          <w:p w:rsidR="008164A8" w:rsidRPr="003825D4" w:rsidRDefault="0034499C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gridSpan w:val="2"/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134" w:type="dxa"/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3" w:type="dxa"/>
            <w:gridSpan w:val="3"/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3" w:type="dxa"/>
            <w:gridSpan w:val="2"/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2" w:type="dxa"/>
            <w:gridSpan w:val="2"/>
          </w:tcPr>
          <w:p w:rsidR="0034499C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  <w:p w:rsidR="006A751F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0C47" w:rsidRPr="003825D4" w:rsidTr="00D30C47">
        <w:tc>
          <w:tcPr>
            <w:tcW w:w="594" w:type="dxa"/>
            <w:gridSpan w:val="2"/>
          </w:tcPr>
          <w:p w:rsidR="00D30C47" w:rsidRPr="003825D4" w:rsidRDefault="00086FB6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D30C47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</w:tcPr>
          <w:p w:rsidR="00D30C47" w:rsidRPr="003825D4" w:rsidRDefault="00D30C47" w:rsidP="00D30C4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</w:t>
            </w: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объектов 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оснащенных техническими средствами и системами 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видеонаблюдения.</w:t>
            </w:r>
          </w:p>
          <w:p w:rsidR="00D30C47" w:rsidRPr="003825D4" w:rsidRDefault="00D30C47" w:rsidP="00173643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40" w:type="dxa"/>
            <w:gridSpan w:val="2"/>
          </w:tcPr>
          <w:p w:rsidR="00D30C47" w:rsidRPr="003825D4" w:rsidRDefault="00D30C47" w:rsidP="006C49D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единиц</w:t>
            </w:r>
          </w:p>
        </w:tc>
        <w:tc>
          <w:tcPr>
            <w:tcW w:w="1093" w:type="dxa"/>
            <w:gridSpan w:val="2"/>
          </w:tcPr>
          <w:p w:rsidR="00D30C47" w:rsidRPr="003825D4" w:rsidRDefault="00D30C47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D30C47" w:rsidRPr="003825D4" w:rsidRDefault="00D30C47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3"/>
          </w:tcPr>
          <w:p w:rsidR="00D30C47" w:rsidRPr="003825D4" w:rsidRDefault="00D30C47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D30C47" w:rsidRPr="003825D4" w:rsidRDefault="00D30C47" w:rsidP="00C23E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2"/>
          </w:tcPr>
          <w:p w:rsidR="00D30C47" w:rsidRPr="003825D4" w:rsidRDefault="00D30C47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D30C47" w:rsidRPr="003825D4" w:rsidRDefault="00D30C47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2"/>
          </w:tcPr>
          <w:p w:rsidR="00D30C47" w:rsidRPr="003825D4" w:rsidRDefault="00D30C47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2" w:type="dxa"/>
            <w:gridSpan w:val="2"/>
          </w:tcPr>
          <w:p w:rsidR="00D30C47" w:rsidRPr="003825D4" w:rsidRDefault="00D30C47" w:rsidP="008079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30C47" w:rsidRPr="003825D4" w:rsidTr="00D30C47">
        <w:tc>
          <w:tcPr>
            <w:tcW w:w="594" w:type="dxa"/>
            <w:gridSpan w:val="2"/>
          </w:tcPr>
          <w:p w:rsidR="00D30C47" w:rsidRPr="00D049A4" w:rsidRDefault="00086FB6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  <w:r w:rsidR="00D30C47" w:rsidRPr="00D049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</w:tcPr>
          <w:p w:rsidR="00D30C47" w:rsidRPr="00D049A4" w:rsidRDefault="00D30C47" w:rsidP="00D30C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9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должностных лиц и специалистов, имеющих документ об обучении в области обеспечения общественной безопасности, к общему числу подлежащих обучению</w:t>
            </w:r>
          </w:p>
        </w:tc>
        <w:tc>
          <w:tcPr>
            <w:tcW w:w="2040" w:type="dxa"/>
            <w:gridSpan w:val="2"/>
          </w:tcPr>
          <w:p w:rsidR="00D30C47" w:rsidRPr="00D049A4" w:rsidRDefault="00D049A4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</w:t>
            </w:r>
          </w:p>
        </w:tc>
        <w:tc>
          <w:tcPr>
            <w:tcW w:w="1093" w:type="dxa"/>
            <w:gridSpan w:val="2"/>
          </w:tcPr>
          <w:p w:rsidR="00D30C47" w:rsidRPr="00D049A4" w:rsidRDefault="00D049A4" w:rsidP="00D30C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D30C47" w:rsidRPr="00D049A4" w:rsidRDefault="00D049A4" w:rsidP="00D3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3"/>
          </w:tcPr>
          <w:p w:rsidR="00D30C47" w:rsidRPr="00D049A4" w:rsidRDefault="00D049A4" w:rsidP="00D3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30C47" w:rsidRPr="00D049A4" w:rsidRDefault="00D30C47" w:rsidP="00D3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9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049A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93" w:type="dxa"/>
            <w:gridSpan w:val="2"/>
          </w:tcPr>
          <w:p w:rsidR="00D30C47" w:rsidRPr="00D049A4" w:rsidRDefault="00D30C47" w:rsidP="00D3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9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049A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92" w:type="dxa"/>
          </w:tcPr>
          <w:p w:rsidR="00D30C47" w:rsidRPr="00D049A4" w:rsidRDefault="00D30C47" w:rsidP="00D3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9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049A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92" w:type="dxa"/>
            <w:gridSpan w:val="2"/>
          </w:tcPr>
          <w:p w:rsidR="00D30C47" w:rsidRPr="00D049A4" w:rsidRDefault="00D30C47" w:rsidP="00D3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9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049A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822" w:type="dxa"/>
            <w:gridSpan w:val="2"/>
          </w:tcPr>
          <w:p w:rsidR="00D30C47" w:rsidRPr="00D049A4" w:rsidRDefault="00D30C47" w:rsidP="00D3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9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049A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D30C47" w:rsidRPr="003825D4" w:rsidTr="00D30C47">
        <w:trPr>
          <w:trHeight w:val="779"/>
        </w:trPr>
        <w:tc>
          <w:tcPr>
            <w:tcW w:w="14850" w:type="dxa"/>
            <w:gridSpan w:val="20"/>
          </w:tcPr>
          <w:p w:rsidR="00D30C47" w:rsidRPr="003825D4" w:rsidRDefault="00D30C47" w:rsidP="00F636B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.Цель «Поддержание стабильной общественно –политической обстановки направленной на гармонизацию межнациональных отношений и профилактику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экстремизма в Левокумском муниципальном округе</w:t>
            </w:r>
            <w:r w:rsidR="005D74F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D74FD">
              <w:rPr>
                <w:rFonts w:ascii="Times New Roman" w:hAnsi="Times New Roman" w:cs="Times New Roman"/>
                <w:iCs/>
                <w:sz w:val="28"/>
                <w:szCs w:val="28"/>
              </w:rPr>
              <w:t>Ставропольского края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D30C47" w:rsidRPr="003825D4" w:rsidTr="00D30C47">
        <w:tc>
          <w:tcPr>
            <w:tcW w:w="540" w:type="dxa"/>
          </w:tcPr>
          <w:p w:rsidR="00D30C47" w:rsidRPr="003825D4" w:rsidRDefault="00086FB6" w:rsidP="006233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29" w:type="dxa"/>
            <w:gridSpan w:val="2"/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мероприятий, направленных на укрепление гражданского единства, гармонизацию межнациональных отношений и недопущений конфликтов  экстремизма.</w:t>
            </w:r>
          </w:p>
        </w:tc>
        <w:tc>
          <w:tcPr>
            <w:tcW w:w="2040" w:type="dxa"/>
            <w:gridSpan w:val="2"/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110" w:type="dxa"/>
            <w:gridSpan w:val="2"/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70" w:type="dxa"/>
            <w:gridSpan w:val="3"/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45" w:type="dxa"/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50" w:type="dxa"/>
            <w:gridSpan w:val="3"/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60" w:type="dxa"/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35" w:type="dxa"/>
            <w:gridSpan w:val="2"/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20" w:type="dxa"/>
            <w:gridSpan w:val="2"/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51" w:type="dxa"/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D30C47" w:rsidRPr="003825D4" w:rsidTr="00D30C47">
        <w:tc>
          <w:tcPr>
            <w:tcW w:w="540" w:type="dxa"/>
          </w:tcPr>
          <w:p w:rsidR="00D30C47" w:rsidRPr="003825D4" w:rsidRDefault="00D30C47" w:rsidP="004461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10" w:type="dxa"/>
            <w:gridSpan w:val="19"/>
          </w:tcPr>
          <w:p w:rsidR="00D30C47" w:rsidRPr="003825D4" w:rsidRDefault="00D30C47" w:rsidP="004461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2 «Гармонизация межнациональных отношений»</w:t>
            </w:r>
          </w:p>
          <w:p w:rsidR="00D30C47" w:rsidRPr="003825D4" w:rsidRDefault="00D30C47" w:rsidP="004461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0C47" w:rsidRPr="003825D4" w:rsidTr="00D30C47">
        <w:tc>
          <w:tcPr>
            <w:tcW w:w="540" w:type="dxa"/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10" w:type="dxa"/>
            <w:gridSpan w:val="19"/>
          </w:tcPr>
          <w:p w:rsidR="00D30C47" w:rsidRPr="003825D4" w:rsidRDefault="00D30C47" w:rsidP="004C06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Задача 1подпрограммы 2 «Предупреждение конфликтных ситуаций на почве межнациональных </w:t>
            </w: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и межконфессиональных отношений, этнического экстремизма в Левокумском муниципальном округе</w:t>
            </w:r>
            <w:r w:rsidR="005D74F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D74FD">
              <w:rPr>
                <w:rFonts w:ascii="Times New Roman" w:hAnsi="Times New Roman" w:cs="Times New Roman"/>
                <w:iCs/>
                <w:sz w:val="28"/>
                <w:szCs w:val="28"/>
              </w:rPr>
              <w:t>Ставропольского края</w:t>
            </w: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D30C47" w:rsidRPr="003825D4" w:rsidTr="00D30C47">
        <w:tc>
          <w:tcPr>
            <w:tcW w:w="540" w:type="dxa"/>
          </w:tcPr>
          <w:p w:rsidR="00D30C47" w:rsidRPr="003825D4" w:rsidRDefault="006233E2" w:rsidP="00086FB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86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229" w:type="dxa"/>
            <w:gridSpan w:val="2"/>
          </w:tcPr>
          <w:p w:rsidR="00D30C47" w:rsidRPr="003825D4" w:rsidRDefault="00D30C47" w:rsidP="00F636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проведенных мероприятий  направленных на профилактику</w:t>
            </w:r>
            <w:r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межнациональных и межконфессиональных отношений, этнического  экстремизма в процентном отношении к предыдущему году</w:t>
            </w:r>
          </w:p>
        </w:tc>
        <w:tc>
          <w:tcPr>
            <w:tcW w:w="2040" w:type="dxa"/>
            <w:gridSpan w:val="2"/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проценты</w:t>
            </w:r>
          </w:p>
        </w:tc>
        <w:tc>
          <w:tcPr>
            <w:tcW w:w="1110" w:type="dxa"/>
            <w:gridSpan w:val="2"/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70" w:type="dxa"/>
            <w:gridSpan w:val="3"/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45" w:type="dxa"/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8,3</w:t>
            </w:r>
          </w:p>
        </w:tc>
        <w:tc>
          <w:tcPr>
            <w:tcW w:w="1050" w:type="dxa"/>
            <w:gridSpan w:val="3"/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8,5</w:t>
            </w:r>
          </w:p>
        </w:tc>
        <w:tc>
          <w:tcPr>
            <w:tcW w:w="960" w:type="dxa"/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1035" w:type="dxa"/>
            <w:gridSpan w:val="2"/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8,7</w:t>
            </w:r>
          </w:p>
        </w:tc>
        <w:tc>
          <w:tcPr>
            <w:tcW w:w="1020" w:type="dxa"/>
            <w:gridSpan w:val="2"/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751" w:type="dxa"/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8,9</w:t>
            </w:r>
          </w:p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0C47" w:rsidRPr="003825D4" w:rsidTr="00D30C47">
        <w:tc>
          <w:tcPr>
            <w:tcW w:w="540" w:type="dxa"/>
          </w:tcPr>
          <w:p w:rsidR="00D30C47" w:rsidRPr="003825D4" w:rsidRDefault="00D049A4" w:rsidP="00086FB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1</w:t>
            </w:r>
            <w:r w:rsidR="00086FB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29" w:type="dxa"/>
            <w:gridSpan w:val="2"/>
          </w:tcPr>
          <w:p w:rsidR="00D30C47" w:rsidRPr="003825D4" w:rsidRDefault="00D30C47" w:rsidP="006359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Доля  участников мероприятий,  направленных </w:t>
            </w:r>
            <w:proofErr w:type="gramStart"/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на</w:t>
            </w:r>
            <w:proofErr w:type="gramEnd"/>
          </w:p>
          <w:p w:rsidR="00D30C47" w:rsidRPr="003825D4" w:rsidRDefault="00D30C47" w:rsidP="006359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гармонизацию межконфессиональных отношений округа  и профилактику экстремизма к общему числу совершеннолетних в округе</w:t>
            </w:r>
          </w:p>
        </w:tc>
        <w:tc>
          <w:tcPr>
            <w:tcW w:w="2040" w:type="dxa"/>
            <w:gridSpan w:val="2"/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</w:t>
            </w:r>
          </w:p>
        </w:tc>
        <w:tc>
          <w:tcPr>
            <w:tcW w:w="1110" w:type="dxa"/>
            <w:gridSpan w:val="2"/>
          </w:tcPr>
          <w:p w:rsidR="00D30C47" w:rsidRPr="003825D4" w:rsidRDefault="00D30C47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70" w:type="dxa"/>
            <w:gridSpan w:val="3"/>
          </w:tcPr>
          <w:p w:rsidR="00D30C47" w:rsidRPr="003825D4" w:rsidRDefault="00D30C47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45" w:type="dxa"/>
          </w:tcPr>
          <w:p w:rsidR="00D30C47" w:rsidRPr="003825D4" w:rsidRDefault="00D30C47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050" w:type="dxa"/>
            <w:gridSpan w:val="3"/>
          </w:tcPr>
          <w:p w:rsidR="00D30C47" w:rsidRPr="003825D4" w:rsidRDefault="00D30C47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60" w:type="dxa"/>
          </w:tcPr>
          <w:p w:rsidR="00D30C47" w:rsidRPr="003825D4" w:rsidRDefault="00D30C47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035" w:type="dxa"/>
            <w:gridSpan w:val="2"/>
          </w:tcPr>
          <w:p w:rsidR="00D30C47" w:rsidRPr="003825D4" w:rsidRDefault="00D30C47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20" w:type="dxa"/>
            <w:gridSpan w:val="2"/>
          </w:tcPr>
          <w:p w:rsidR="00D30C47" w:rsidRPr="003825D4" w:rsidRDefault="00D30C47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51" w:type="dxa"/>
          </w:tcPr>
          <w:p w:rsidR="00D30C47" w:rsidRPr="003825D4" w:rsidRDefault="00D30C47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23</w:t>
            </w:r>
          </w:p>
        </w:tc>
      </w:tr>
      <w:tr w:rsidR="00D30C47" w:rsidRPr="003825D4" w:rsidTr="00D30C47">
        <w:tc>
          <w:tcPr>
            <w:tcW w:w="14850" w:type="dxa"/>
            <w:gridSpan w:val="20"/>
          </w:tcPr>
          <w:p w:rsidR="00D30C47" w:rsidRPr="003825D4" w:rsidRDefault="00D30C47" w:rsidP="006359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III</w:t>
            </w: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Цель:  «</w:t>
            </w:r>
            <w:r w:rsidRPr="00382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Противодействие терроризму, защита жизни граждан 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382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повышение уровня правовой культуры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382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граждан</w:t>
            </w: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»</w:t>
            </w:r>
          </w:p>
        </w:tc>
      </w:tr>
      <w:tr w:rsidR="00D30C47" w:rsidRPr="003825D4" w:rsidTr="00D30C47">
        <w:tc>
          <w:tcPr>
            <w:tcW w:w="594" w:type="dxa"/>
            <w:gridSpan w:val="2"/>
          </w:tcPr>
          <w:p w:rsidR="00D30C47" w:rsidRPr="003825D4" w:rsidRDefault="00D049A4" w:rsidP="00086FB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86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05" w:type="dxa"/>
            <w:gridSpan w:val="2"/>
          </w:tcPr>
          <w:p w:rsidR="00D30C47" w:rsidRPr="003825D4" w:rsidRDefault="00D30C47" w:rsidP="0055152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Доля граждан, положительно оценивающих проведение информационно-пропагандистских мероприятий антитеррористической направленности в общей численности опрошенных жителей</w:t>
            </w:r>
          </w:p>
          <w:p w:rsidR="00D30C47" w:rsidRPr="003825D4" w:rsidRDefault="00D30C47" w:rsidP="0055152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  <w:gridSpan w:val="2"/>
          </w:tcPr>
          <w:p w:rsidR="00D30C47" w:rsidRPr="003825D4" w:rsidRDefault="00D30C47" w:rsidP="004D46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1093" w:type="dxa"/>
            <w:gridSpan w:val="2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134" w:type="dxa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93" w:type="dxa"/>
            <w:gridSpan w:val="3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92" w:type="dxa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93" w:type="dxa"/>
            <w:gridSpan w:val="2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92" w:type="dxa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92" w:type="dxa"/>
            <w:gridSpan w:val="2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822" w:type="dxa"/>
            <w:gridSpan w:val="2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</w:tr>
      <w:tr w:rsidR="00D30C47" w:rsidRPr="003825D4" w:rsidTr="00D30C47">
        <w:tc>
          <w:tcPr>
            <w:tcW w:w="14850" w:type="dxa"/>
            <w:gridSpan w:val="20"/>
          </w:tcPr>
          <w:p w:rsidR="00D30C47" w:rsidRPr="003825D4" w:rsidRDefault="00D30C47" w:rsidP="003638A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3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Осуществление профилактических мер, направленных на предупреждение террористической деятельности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D30C47" w:rsidRPr="003825D4" w:rsidTr="00D30C47">
        <w:tc>
          <w:tcPr>
            <w:tcW w:w="14850" w:type="dxa"/>
            <w:gridSpan w:val="20"/>
          </w:tcPr>
          <w:p w:rsidR="00D30C47" w:rsidRPr="003825D4" w:rsidRDefault="00D30C47" w:rsidP="00B0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 подпрограммы 3 Программы</w:t>
            </w: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 «Повышение уровня антитеррористической защищенности учреждений </w:t>
            </w:r>
            <w:r w:rsidRPr="003825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образования, спорта, культуры, мест массового пребывания населения</w:t>
            </w: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D30C47" w:rsidRPr="003825D4" w:rsidRDefault="00D30C47" w:rsidP="00B0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0C47" w:rsidRPr="003825D4" w:rsidTr="00D30C47">
        <w:tc>
          <w:tcPr>
            <w:tcW w:w="594" w:type="dxa"/>
            <w:gridSpan w:val="2"/>
          </w:tcPr>
          <w:p w:rsidR="00D30C47" w:rsidRPr="003825D4" w:rsidRDefault="00D049A4" w:rsidP="00086FB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086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05" w:type="dxa"/>
            <w:gridSpan w:val="2"/>
          </w:tcPr>
          <w:p w:rsidR="00D30C47" w:rsidRPr="003825D4" w:rsidRDefault="00D30C47" w:rsidP="00B06A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 </w:t>
            </w: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объектов потенциальных террористических посягательств, 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</w:rPr>
              <w:t>оснащенных техническими средствами защиты от общего количества оснащенных средствами защиты</w:t>
            </w:r>
          </w:p>
        </w:tc>
        <w:tc>
          <w:tcPr>
            <w:tcW w:w="2040" w:type="dxa"/>
            <w:gridSpan w:val="2"/>
          </w:tcPr>
          <w:p w:rsidR="00D30C47" w:rsidRPr="003825D4" w:rsidRDefault="00D30C47" w:rsidP="004147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</w:t>
            </w:r>
          </w:p>
        </w:tc>
        <w:tc>
          <w:tcPr>
            <w:tcW w:w="1093" w:type="dxa"/>
            <w:gridSpan w:val="2"/>
          </w:tcPr>
          <w:p w:rsidR="00D30C47" w:rsidRPr="003825D4" w:rsidRDefault="00D30C47" w:rsidP="0016078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1134" w:type="dxa"/>
          </w:tcPr>
          <w:p w:rsidR="00D30C47" w:rsidRPr="003825D4" w:rsidRDefault="00D30C47" w:rsidP="006814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993" w:type="dxa"/>
            <w:gridSpan w:val="3"/>
          </w:tcPr>
          <w:p w:rsidR="00D30C47" w:rsidRPr="003825D4" w:rsidRDefault="00D3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992" w:type="dxa"/>
          </w:tcPr>
          <w:p w:rsidR="00D30C47" w:rsidRPr="003825D4" w:rsidRDefault="00D3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993" w:type="dxa"/>
            <w:gridSpan w:val="2"/>
          </w:tcPr>
          <w:p w:rsidR="00D30C47" w:rsidRPr="003825D4" w:rsidRDefault="00D3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992" w:type="dxa"/>
          </w:tcPr>
          <w:p w:rsidR="00D30C47" w:rsidRPr="003825D4" w:rsidRDefault="00D3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992" w:type="dxa"/>
            <w:gridSpan w:val="2"/>
          </w:tcPr>
          <w:p w:rsidR="00D30C47" w:rsidRPr="003825D4" w:rsidRDefault="00D3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22" w:type="dxa"/>
            <w:gridSpan w:val="2"/>
          </w:tcPr>
          <w:p w:rsidR="00D30C47" w:rsidRPr="003825D4" w:rsidRDefault="00D3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</w:tr>
      <w:tr w:rsidR="00D30C47" w:rsidRPr="003825D4" w:rsidTr="00D30C47">
        <w:tc>
          <w:tcPr>
            <w:tcW w:w="14850" w:type="dxa"/>
            <w:gridSpan w:val="20"/>
          </w:tcPr>
          <w:p w:rsidR="00D30C47" w:rsidRPr="003825D4" w:rsidRDefault="00D30C47" w:rsidP="00B06A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2 подпрограммы 3 Программы «</w:t>
            </w: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Осуществление профилактических, в том числе воспитательных и пропагандистских мер, направленных на предупреждение террористической деятельности</w:t>
            </w:r>
          </w:p>
          <w:p w:rsidR="00D30C47" w:rsidRPr="003825D4" w:rsidRDefault="00D30C47" w:rsidP="00B0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0C47" w:rsidRPr="003825D4" w:rsidTr="00D30C47">
        <w:tc>
          <w:tcPr>
            <w:tcW w:w="594" w:type="dxa"/>
            <w:gridSpan w:val="2"/>
          </w:tcPr>
          <w:p w:rsidR="00D30C47" w:rsidRPr="003825D4" w:rsidRDefault="00D049A4" w:rsidP="00086FB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86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05" w:type="dxa"/>
            <w:gridSpan w:val="2"/>
          </w:tcPr>
          <w:p w:rsidR="00D30C47" w:rsidRPr="003825D4" w:rsidRDefault="00D30C47" w:rsidP="009B485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Количество информационных материалов антитеррористического характера, размещенных в местах массового пребывания людей</w:t>
            </w:r>
          </w:p>
        </w:tc>
        <w:tc>
          <w:tcPr>
            <w:tcW w:w="2040" w:type="dxa"/>
            <w:gridSpan w:val="2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gridSpan w:val="2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93" w:type="dxa"/>
            <w:gridSpan w:val="3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92" w:type="dxa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93" w:type="dxa"/>
            <w:gridSpan w:val="2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92" w:type="dxa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92" w:type="dxa"/>
            <w:gridSpan w:val="2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822" w:type="dxa"/>
            <w:gridSpan w:val="2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D30C47" w:rsidRPr="003825D4" w:rsidTr="00D30C47">
        <w:tc>
          <w:tcPr>
            <w:tcW w:w="594" w:type="dxa"/>
            <w:gridSpan w:val="2"/>
          </w:tcPr>
          <w:p w:rsidR="00D30C47" w:rsidRPr="003825D4" w:rsidRDefault="00D049A4" w:rsidP="00086FB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86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05" w:type="dxa"/>
            <w:gridSpan w:val="2"/>
          </w:tcPr>
          <w:p w:rsidR="00D30C47" w:rsidRPr="003825D4" w:rsidRDefault="00D30C47" w:rsidP="00B349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Количества выставок, конкурсов, фестивалей, форумов и круглых столов, направленных на предупреждение проявлений терроризма.</w:t>
            </w:r>
          </w:p>
          <w:p w:rsidR="00D30C47" w:rsidRPr="003825D4" w:rsidRDefault="00D30C47" w:rsidP="00B349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30C47" w:rsidRPr="003825D4" w:rsidRDefault="00D30C47" w:rsidP="00B349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  <w:gridSpan w:val="2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gridSpan w:val="2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  <w:gridSpan w:val="3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  <w:gridSpan w:val="2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gridSpan w:val="2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2" w:type="dxa"/>
            <w:gridSpan w:val="2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D30C47" w:rsidRPr="003825D4" w:rsidTr="00D30C47">
        <w:tc>
          <w:tcPr>
            <w:tcW w:w="14850" w:type="dxa"/>
            <w:gridSpan w:val="20"/>
          </w:tcPr>
          <w:p w:rsidR="00D30C47" w:rsidRPr="003825D4" w:rsidRDefault="00D30C47" w:rsidP="004C06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 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«Р</w:t>
            </w:r>
            <w:r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азвитие духовно-культурных основ казачества, семейных казачьих традиций, обеспечение общественной безопасности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D30C47" w:rsidRPr="003825D4" w:rsidTr="00D30C47">
        <w:tc>
          <w:tcPr>
            <w:tcW w:w="594" w:type="dxa"/>
            <w:gridSpan w:val="2"/>
          </w:tcPr>
          <w:p w:rsidR="00D30C47" w:rsidRPr="003825D4" w:rsidRDefault="00D049A4" w:rsidP="00086FB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086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05" w:type="dxa"/>
            <w:gridSpan w:val="2"/>
          </w:tcPr>
          <w:p w:rsidR="00D30C47" w:rsidRPr="003825D4" w:rsidRDefault="00D30C47" w:rsidP="00E440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количество членов </w:t>
            </w: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Левокумского районного казачьего общества СОКО ТВКО</w:t>
            </w: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2040" w:type="dxa"/>
            <w:gridSpan w:val="2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1093" w:type="dxa"/>
            <w:gridSpan w:val="2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1134" w:type="dxa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993" w:type="dxa"/>
            <w:gridSpan w:val="3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992" w:type="dxa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993" w:type="dxa"/>
            <w:gridSpan w:val="2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992" w:type="dxa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992" w:type="dxa"/>
            <w:gridSpan w:val="2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822" w:type="dxa"/>
            <w:gridSpan w:val="2"/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</w:tr>
      <w:tr w:rsidR="00D30C47" w:rsidRPr="003825D4" w:rsidTr="00D30C47">
        <w:tc>
          <w:tcPr>
            <w:tcW w:w="14850" w:type="dxa"/>
            <w:gridSpan w:val="20"/>
          </w:tcPr>
          <w:p w:rsidR="00D30C47" w:rsidRPr="003825D4" w:rsidRDefault="00D30C47" w:rsidP="0016078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4 «Поддержка Левокумского районного казачьего общества Ставропольского окружного казачьего общества Терского войскового казачьего общества и народных дружин»</w:t>
            </w:r>
          </w:p>
          <w:p w:rsidR="00D30C47" w:rsidRPr="003825D4" w:rsidRDefault="00D30C47" w:rsidP="0016078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0C47" w:rsidRPr="003825D4" w:rsidTr="00D30C47">
        <w:tc>
          <w:tcPr>
            <w:tcW w:w="14850" w:type="dxa"/>
            <w:gridSpan w:val="20"/>
          </w:tcPr>
          <w:p w:rsidR="00D30C47" w:rsidRPr="003825D4" w:rsidRDefault="00D30C47" w:rsidP="0016078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 подпрограммы 4 Программы «Создание условий для развития казачества в Левокумском муниципальном округе Ставропольского края на основе общегражданского патриотизма и верности служению Отечеству»</w:t>
            </w:r>
          </w:p>
          <w:p w:rsidR="00D30C47" w:rsidRPr="003825D4" w:rsidRDefault="00D30C47" w:rsidP="0016078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0C47" w:rsidRPr="003825D4" w:rsidTr="00D30C47">
        <w:trPr>
          <w:trHeight w:val="1457"/>
        </w:trPr>
        <w:tc>
          <w:tcPr>
            <w:tcW w:w="594" w:type="dxa"/>
            <w:gridSpan w:val="2"/>
          </w:tcPr>
          <w:p w:rsidR="00D30C47" w:rsidRPr="003825D4" w:rsidRDefault="00D049A4" w:rsidP="00086FB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86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05" w:type="dxa"/>
            <w:gridSpan w:val="2"/>
          </w:tcPr>
          <w:p w:rsidR="00D30C47" w:rsidRPr="003825D4" w:rsidRDefault="00D30C47" w:rsidP="0028596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Увеличение количества учащихся, привлекаемых к участию в казачьих мероприятиях военно-патриотической направленности в процентном отношении к предыдущему году </w:t>
            </w:r>
          </w:p>
        </w:tc>
        <w:tc>
          <w:tcPr>
            <w:tcW w:w="2040" w:type="dxa"/>
            <w:gridSpan w:val="2"/>
          </w:tcPr>
          <w:p w:rsidR="00D30C47" w:rsidRPr="003825D4" w:rsidRDefault="00D30C47" w:rsidP="0028596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проценты</w:t>
            </w:r>
          </w:p>
        </w:tc>
        <w:tc>
          <w:tcPr>
            <w:tcW w:w="1093" w:type="dxa"/>
            <w:gridSpan w:val="2"/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gridSpan w:val="3"/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9,09</w:t>
            </w:r>
          </w:p>
        </w:tc>
        <w:tc>
          <w:tcPr>
            <w:tcW w:w="992" w:type="dxa"/>
          </w:tcPr>
          <w:p w:rsidR="00D30C47" w:rsidRPr="003825D4" w:rsidRDefault="00D30C47" w:rsidP="004147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3" w:type="dxa"/>
            <w:gridSpan w:val="2"/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10,60</w:t>
            </w:r>
          </w:p>
        </w:tc>
        <w:tc>
          <w:tcPr>
            <w:tcW w:w="992" w:type="dxa"/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11,10</w:t>
            </w:r>
          </w:p>
        </w:tc>
        <w:tc>
          <w:tcPr>
            <w:tcW w:w="992" w:type="dxa"/>
            <w:gridSpan w:val="2"/>
          </w:tcPr>
          <w:p w:rsidR="00D30C47" w:rsidRPr="003825D4" w:rsidRDefault="00D30C47" w:rsidP="004147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12,00</w:t>
            </w:r>
          </w:p>
        </w:tc>
        <w:tc>
          <w:tcPr>
            <w:tcW w:w="822" w:type="dxa"/>
            <w:gridSpan w:val="2"/>
          </w:tcPr>
          <w:p w:rsidR="00D30C47" w:rsidRPr="003825D4" w:rsidRDefault="00D30C47" w:rsidP="00B92C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12,5</w:t>
            </w:r>
          </w:p>
        </w:tc>
      </w:tr>
      <w:tr w:rsidR="00D30C47" w:rsidRPr="003825D4" w:rsidTr="00D30C47">
        <w:tc>
          <w:tcPr>
            <w:tcW w:w="594" w:type="dxa"/>
            <w:gridSpan w:val="2"/>
          </w:tcPr>
          <w:p w:rsidR="00D30C47" w:rsidRPr="003825D4" w:rsidRDefault="00D049A4" w:rsidP="00086FB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86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205" w:type="dxa"/>
            <w:gridSpan w:val="2"/>
          </w:tcPr>
          <w:p w:rsidR="00D30C47" w:rsidRPr="003825D4" w:rsidRDefault="00D30C47" w:rsidP="0022140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количество представителей народных дружин, принявших участие в конкурс</w:t>
            </w:r>
            <w:r w:rsidR="002214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ах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Лучший дружинник»</w:t>
            </w:r>
            <w:r w:rsidR="0022140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и «Лучшая дружина»</w:t>
            </w:r>
            <w:bookmarkStart w:id="0" w:name="_GoBack"/>
            <w:bookmarkEnd w:id="0"/>
          </w:p>
        </w:tc>
        <w:tc>
          <w:tcPr>
            <w:tcW w:w="2040" w:type="dxa"/>
            <w:gridSpan w:val="2"/>
          </w:tcPr>
          <w:p w:rsidR="00D30C47" w:rsidRPr="003825D4" w:rsidRDefault="00D30C47" w:rsidP="0028596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1093" w:type="dxa"/>
            <w:gridSpan w:val="2"/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gridSpan w:val="3"/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gridSpan w:val="2"/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2" w:type="dxa"/>
            <w:gridSpan w:val="2"/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D30C47" w:rsidRPr="003825D4" w:rsidTr="00D30C47">
        <w:tc>
          <w:tcPr>
            <w:tcW w:w="594" w:type="dxa"/>
            <w:gridSpan w:val="2"/>
          </w:tcPr>
          <w:p w:rsidR="00D30C47" w:rsidRPr="003825D4" w:rsidRDefault="00086FB6" w:rsidP="00E31A1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205" w:type="dxa"/>
            <w:gridSpan w:val="2"/>
          </w:tcPr>
          <w:p w:rsidR="00D30C47" w:rsidRPr="003825D4" w:rsidRDefault="00D30C47" w:rsidP="001059A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Количество изготовленной и распространенной печатной, сувенирной и наградной продукции</w:t>
            </w:r>
          </w:p>
        </w:tc>
        <w:tc>
          <w:tcPr>
            <w:tcW w:w="2040" w:type="dxa"/>
            <w:gridSpan w:val="2"/>
          </w:tcPr>
          <w:p w:rsidR="00D30C47" w:rsidRPr="003825D4" w:rsidRDefault="00D30C47" w:rsidP="0028596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gridSpan w:val="2"/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134" w:type="dxa"/>
          </w:tcPr>
          <w:p w:rsidR="00D30C47" w:rsidRPr="003825D4" w:rsidRDefault="00D30C47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993" w:type="dxa"/>
            <w:gridSpan w:val="3"/>
          </w:tcPr>
          <w:p w:rsidR="00D30C47" w:rsidRPr="003825D4" w:rsidRDefault="00D30C47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992" w:type="dxa"/>
          </w:tcPr>
          <w:p w:rsidR="00D30C47" w:rsidRPr="003825D4" w:rsidRDefault="00D30C47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993" w:type="dxa"/>
            <w:gridSpan w:val="2"/>
          </w:tcPr>
          <w:p w:rsidR="00D30C47" w:rsidRPr="003825D4" w:rsidRDefault="00D30C47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992" w:type="dxa"/>
          </w:tcPr>
          <w:p w:rsidR="00D30C47" w:rsidRPr="003825D4" w:rsidRDefault="00D30C47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992" w:type="dxa"/>
            <w:gridSpan w:val="2"/>
          </w:tcPr>
          <w:p w:rsidR="00D30C47" w:rsidRPr="003825D4" w:rsidRDefault="00D30C47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22" w:type="dxa"/>
            <w:gridSpan w:val="2"/>
          </w:tcPr>
          <w:p w:rsidR="00D30C47" w:rsidRPr="003825D4" w:rsidRDefault="00D30C47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</w:tr>
      <w:tr w:rsidR="00D30C47" w:rsidRPr="007C3E97" w:rsidTr="00D30C47">
        <w:tc>
          <w:tcPr>
            <w:tcW w:w="594" w:type="dxa"/>
            <w:gridSpan w:val="2"/>
          </w:tcPr>
          <w:p w:rsidR="00D30C47" w:rsidRPr="003825D4" w:rsidRDefault="00D049A4" w:rsidP="00086FB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  <w:r w:rsidR="00086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205" w:type="dxa"/>
            <w:gridSpan w:val="2"/>
          </w:tcPr>
          <w:p w:rsidR="00D30C47" w:rsidRPr="003825D4" w:rsidRDefault="00D30C47" w:rsidP="001A6D8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количество членов народных дружин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3825D4">
              <w:rPr>
                <w:rFonts w:ascii="Times New Roman" w:hAnsi="Times New Roman"/>
                <w:sz w:val="28"/>
                <w:szCs w:val="28"/>
                <w:lang w:eastAsia="ru-RU"/>
              </w:rPr>
              <w:t>представителей</w:t>
            </w: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общественного объединения правоохранительной направленности </w:t>
            </w: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Левокумского муниципального округа</w:t>
            </w:r>
            <w:r w:rsidR="005D74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74FD">
              <w:rPr>
                <w:rFonts w:ascii="Times New Roman" w:hAnsi="Times New Roman" w:cs="Times New Roman"/>
                <w:iCs/>
                <w:sz w:val="28"/>
                <w:szCs w:val="28"/>
              </w:rPr>
              <w:t>Ставропольского края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2040" w:type="dxa"/>
            <w:gridSpan w:val="2"/>
          </w:tcPr>
          <w:p w:rsidR="00D30C47" w:rsidRPr="003825D4" w:rsidRDefault="00D30C47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1093" w:type="dxa"/>
            <w:gridSpan w:val="2"/>
          </w:tcPr>
          <w:p w:rsidR="00D30C47" w:rsidRPr="003825D4" w:rsidRDefault="00D30C47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1134" w:type="dxa"/>
          </w:tcPr>
          <w:p w:rsidR="00D30C47" w:rsidRPr="003825D4" w:rsidRDefault="00D30C47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993" w:type="dxa"/>
            <w:gridSpan w:val="3"/>
          </w:tcPr>
          <w:p w:rsidR="00D30C47" w:rsidRPr="003825D4" w:rsidRDefault="00D30C47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992" w:type="dxa"/>
          </w:tcPr>
          <w:p w:rsidR="00D30C47" w:rsidRPr="003825D4" w:rsidRDefault="00D30C47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993" w:type="dxa"/>
            <w:gridSpan w:val="2"/>
          </w:tcPr>
          <w:p w:rsidR="00D30C47" w:rsidRPr="003825D4" w:rsidRDefault="00D30C47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992" w:type="dxa"/>
          </w:tcPr>
          <w:p w:rsidR="00D30C47" w:rsidRPr="003825D4" w:rsidRDefault="00D30C47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992" w:type="dxa"/>
            <w:gridSpan w:val="2"/>
          </w:tcPr>
          <w:p w:rsidR="00D30C47" w:rsidRPr="003825D4" w:rsidRDefault="00D30C47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822" w:type="dxa"/>
            <w:gridSpan w:val="2"/>
          </w:tcPr>
          <w:p w:rsidR="00D30C47" w:rsidRPr="00323B5E" w:rsidRDefault="00D30C47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</w:tr>
    </w:tbl>
    <w:p w:rsidR="007C3E97" w:rsidRPr="007C3E97" w:rsidRDefault="007C3E97" w:rsidP="00F21BD5">
      <w:pPr>
        <w:rPr>
          <w:rFonts w:ascii="Times New Roman" w:hAnsi="Times New Roman" w:cs="Times New Roman"/>
          <w:sz w:val="28"/>
          <w:szCs w:val="28"/>
        </w:rPr>
      </w:pPr>
    </w:p>
    <w:sectPr w:rsidR="007C3E97" w:rsidRPr="007C3E97" w:rsidSect="004C0611">
      <w:pgSz w:w="16838" w:h="11906" w:orient="landscape"/>
      <w:pgMar w:top="170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2A4"/>
    <w:rsid w:val="00000058"/>
    <w:rsid w:val="0004754C"/>
    <w:rsid w:val="000611C1"/>
    <w:rsid w:val="000632C1"/>
    <w:rsid w:val="00086FB6"/>
    <w:rsid w:val="00094025"/>
    <w:rsid w:val="00097DE8"/>
    <w:rsid w:val="000B2125"/>
    <w:rsid w:val="000B70B2"/>
    <w:rsid w:val="000C4280"/>
    <w:rsid w:val="001059AB"/>
    <w:rsid w:val="001228FE"/>
    <w:rsid w:val="00122E59"/>
    <w:rsid w:val="00125B79"/>
    <w:rsid w:val="001448A1"/>
    <w:rsid w:val="00146A6C"/>
    <w:rsid w:val="00146C12"/>
    <w:rsid w:val="00147ECE"/>
    <w:rsid w:val="001605F3"/>
    <w:rsid w:val="0016078C"/>
    <w:rsid w:val="00162A15"/>
    <w:rsid w:val="00173643"/>
    <w:rsid w:val="00192419"/>
    <w:rsid w:val="00192E99"/>
    <w:rsid w:val="001A654C"/>
    <w:rsid w:val="001A6D8B"/>
    <w:rsid w:val="001A77D4"/>
    <w:rsid w:val="001B09A2"/>
    <w:rsid w:val="001B44DA"/>
    <w:rsid w:val="001D1552"/>
    <w:rsid w:val="001D6A86"/>
    <w:rsid w:val="00210D3D"/>
    <w:rsid w:val="00221408"/>
    <w:rsid w:val="00230711"/>
    <w:rsid w:val="002338E3"/>
    <w:rsid w:val="00241AA4"/>
    <w:rsid w:val="00244906"/>
    <w:rsid w:val="002506F8"/>
    <w:rsid w:val="00251BA4"/>
    <w:rsid w:val="0026232F"/>
    <w:rsid w:val="0028596B"/>
    <w:rsid w:val="002877AA"/>
    <w:rsid w:val="00297D66"/>
    <w:rsid w:val="002B1878"/>
    <w:rsid w:val="002B3A95"/>
    <w:rsid w:val="002B535A"/>
    <w:rsid w:val="002D19BA"/>
    <w:rsid w:val="002D7F75"/>
    <w:rsid w:val="00301985"/>
    <w:rsid w:val="00322F40"/>
    <w:rsid w:val="00323B5E"/>
    <w:rsid w:val="00326CFD"/>
    <w:rsid w:val="00331A68"/>
    <w:rsid w:val="00335BA4"/>
    <w:rsid w:val="00341E25"/>
    <w:rsid w:val="0034499C"/>
    <w:rsid w:val="0034727E"/>
    <w:rsid w:val="003638AC"/>
    <w:rsid w:val="003825D4"/>
    <w:rsid w:val="003919AE"/>
    <w:rsid w:val="003B32EC"/>
    <w:rsid w:val="003B32FA"/>
    <w:rsid w:val="003C23B1"/>
    <w:rsid w:val="003D4A62"/>
    <w:rsid w:val="003D7B63"/>
    <w:rsid w:val="003F08A8"/>
    <w:rsid w:val="004007D8"/>
    <w:rsid w:val="00402BE6"/>
    <w:rsid w:val="0041157A"/>
    <w:rsid w:val="004147CE"/>
    <w:rsid w:val="00432FD0"/>
    <w:rsid w:val="004341BB"/>
    <w:rsid w:val="0044613B"/>
    <w:rsid w:val="00452410"/>
    <w:rsid w:val="00456239"/>
    <w:rsid w:val="004876ED"/>
    <w:rsid w:val="00495835"/>
    <w:rsid w:val="004B2E7E"/>
    <w:rsid w:val="004C0611"/>
    <w:rsid w:val="004C6942"/>
    <w:rsid w:val="004D19CF"/>
    <w:rsid w:val="004D239D"/>
    <w:rsid w:val="004D46E0"/>
    <w:rsid w:val="004E4A1C"/>
    <w:rsid w:val="004E4A6E"/>
    <w:rsid w:val="004E717A"/>
    <w:rsid w:val="004F1AD8"/>
    <w:rsid w:val="005043DC"/>
    <w:rsid w:val="00523E20"/>
    <w:rsid w:val="00544307"/>
    <w:rsid w:val="0055152F"/>
    <w:rsid w:val="005572A4"/>
    <w:rsid w:val="00584B49"/>
    <w:rsid w:val="00585DEA"/>
    <w:rsid w:val="005A6A68"/>
    <w:rsid w:val="005C09E2"/>
    <w:rsid w:val="005D74FD"/>
    <w:rsid w:val="005E7DC2"/>
    <w:rsid w:val="0061247B"/>
    <w:rsid w:val="006165E2"/>
    <w:rsid w:val="00617ADE"/>
    <w:rsid w:val="0062186B"/>
    <w:rsid w:val="006233E2"/>
    <w:rsid w:val="0063591C"/>
    <w:rsid w:val="00667F4C"/>
    <w:rsid w:val="00681478"/>
    <w:rsid w:val="0069466F"/>
    <w:rsid w:val="006A416C"/>
    <w:rsid w:val="006A751F"/>
    <w:rsid w:val="006C54DF"/>
    <w:rsid w:val="006D63DF"/>
    <w:rsid w:val="006E338F"/>
    <w:rsid w:val="006E3ADC"/>
    <w:rsid w:val="006E57AA"/>
    <w:rsid w:val="00736AED"/>
    <w:rsid w:val="00741D81"/>
    <w:rsid w:val="00750C06"/>
    <w:rsid w:val="007606EB"/>
    <w:rsid w:val="00777A7C"/>
    <w:rsid w:val="00791FC2"/>
    <w:rsid w:val="007A78D0"/>
    <w:rsid w:val="007C05D3"/>
    <w:rsid w:val="007C2686"/>
    <w:rsid w:val="007C26B5"/>
    <w:rsid w:val="007C3E97"/>
    <w:rsid w:val="007C714A"/>
    <w:rsid w:val="007F01D7"/>
    <w:rsid w:val="00810E76"/>
    <w:rsid w:val="008118DF"/>
    <w:rsid w:val="008122A4"/>
    <w:rsid w:val="008164A8"/>
    <w:rsid w:val="00816D46"/>
    <w:rsid w:val="0084206B"/>
    <w:rsid w:val="0086361B"/>
    <w:rsid w:val="008670D4"/>
    <w:rsid w:val="00870037"/>
    <w:rsid w:val="00884A95"/>
    <w:rsid w:val="008B3F71"/>
    <w:rsid w:val="008B6D4B"/>
    <w:rsid w:val="008E4DDF"/>
    <w:rsid w:val="008F2669"/>
    <w:rsid w:val="008F446B"/>
    <w:rsid w:val="009045C4"/>
    <w:rsid w:val="0091322E"/>
    <w:rsid w:val="00917891"/>
    <w:rsid w:val="00934F30"/>
    <w:rsid w:val="00935DA6"/>
    <w:rsid w:val="00936D8B"/>
    <w:rsid w:val="0093722E"/>
    <w:rsid w:val="00942506"/>
    <w:rsid w:val="009469EB"/>
    <w:rsid w:val="00956337"/>
    <w:rsid w:val="00961D96"/>
    <w:rsid w:val="00975DE5"/>
    <w:rsid w:val="00985DAF"/>
    <w:rsid w:val="009934E6"/>
    <w:rsid w:val="00993B3E"/>
    <w:rsid w:val="009B4855"/>
    <w:rsid w:val="009B7F51"/>
    <w:rsid w:val="009D0500"/>
    <w:rsid w:val="009D1934"/>
    <w:rsid w:val="009E0773"/>
    <w:rsid w:val="009F4765"/>
    <w:rsid w:val="00A16E96"/>
    <w:rsid w:val="00A20A2E"/>
    <w:rsid w:val="00A43126"/>
    <w:rsid w:val="00A478CC"/>
    <w:rsid w:val="00A53D52"/>
    <w:rsid w:val="00A543D5"/>
    <w:rsid w:val="00A80927"/>
    <w:rsid w:val="00A83F45"/>
    <w:rsid w:val="00A93CF3"/>
    <w:rsid w:val="00AA4E97"/>
    <w:rsid w:val="00AA67DB"/>
    <w:rsid w:val="00AC342B"/>
    <w:rsid w:val="00AD088F"/>
    <w:rsid w:val="00AE192C"/>
    <w:rsid w:val="00B014BD"/>
    <w:rsid w:val="00B02C73"/>
    <w:rsid w:val="00B06A06"/>
    <w:rsid w:val="00B2207D"/>
    <w:rsid w:val="00B34971"/>
    <w:rsid w:val="00B56CF5"/>
    <w:rsid w:val="00B606E4"/>
    <w:rsid w:val="00B60740"/>
    <w:rsid w:val="00B92C66"/>
    <w:rsid w:val="00BA1197"/>
    <w:rsid w:val="00BC01F1"/>
    <w:rsid w:val="00BD1E6E"/>
    <w:rsid w:val="00BD4149"/>
    <w:rsid w:val="00BD496A"/>
    <w:rsid w:val="00BE52F4"/>
    <w:rsid w:val="00BE583B"/>
    <w:rsid w:val="00C01300"/>
    <w:rsid w:val="00C04147"/>
    <w:rsid w:val="00C21C23"/>
    <w:rsid w:val="00C451B0"/>
    <w:rsid w:val="00C6111F"/>
    <w:rsid w:val="00C95FDB"/>
    <w:rsid w:val="00CA6132"/>
    <w:rsid w:val="00CB5734"/>
    <w:rsid w:val="00CB7387"/>
    <w:rsid w:val="00CD3B61"/>
    <w:rsid w:val="00CE0860"/>
    <w:rsid w:val="00D049A4"/>
    <w:rsid w:val="00D0624D"/>
    <w:rsid w:val="00D15D5B"/>
    <w:rsid w:val="00D1766B"/>
    <w:rsid w:val="00D24CBA"/>
    <w:rsid w:val="00D30C47"/>
    <w:rsid w:val="00D41CF9"/>
    <w:rsid w:val="00D563E2"/>
    <w:rsid w:val="00D575BC"/>
    <w:rsid w:val="00D61ADE"/>
    <w:rsid w:val="00D64434"/>
    <w:rsid w:val="00DA4681"/>
    <w:rsid w:val="00DB15DD"/>
    <w:rsid w:val="00DB28B8"/>
    <w:rsid w:val="00DC7522"/>
    <w:rsid w:val="00DD2AE1"/>
    <w:rsid w:val="00DD4C0D"/>
    <w:rsid w:val="00DE6FD8"/>
    <w:rsid w:val="00DF4D21"/>
    <w:rsid w:val="00E02BBF"/>
    <w:rsid w:val="00E033EA"/>
    <w:rsid w:val="00E15FDC"/>
    <w:rsid w:val="00E20F0B"/>
    <w:rsid w:val="00E2595A"/>
    <w:rsid w:val="00E31A16"/>
    <w:rsid w:val="00E31A8C"/>
    <w:rsid w:val="00E358C3"/>
    <w:rsid w:val="00E440CA"/>
    <w:rsid w:val="00E62910"/>
    <w:rsid w:val="00E751E4"/>
    <w:rsid w:val="00EC1DCF"/>
    <w:rsid w:val="00ED230C"/>
    <w:rsid w:val="00EE5EEA"/>
    <w:rsid w:val="00EE703A"/>
    <w:rsid w:val="00EF654B"/>
    <w:rsid w:val="00F10EEC"/>
    <w:rsid w:val="00F21BD5"/>
    <w:rsid w:val="00F36273"/>
    <w:rsid w:val="00F636B0"/>
    <w:rsid w:val="00F829D1"/>
    <w:rsid w:val="00F83199"/>
    <w:rsid w:val="00F84DDB"/>
    <w:rsid w:val="00FA25D1"/>
    <w:rsid w:val="00FA7BEA"/>
    <w:rsid w:val="00FF1940"/>
    <w:rsid w:val="00FF4994"/>
    <w:rsid w:val="00FF74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8A8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7C05D3"/>
    <w:rPr>
      <w:color w:val="808080"/>
    </w:rPr>
  </w:style>
  <w:style w:type="paragraph" w:customStyle="1" w:styleId="ConsPlusNormal">
    <w:name w:val="ConsPlusNormal"/>
    <w:rsid w:val="00D049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8A8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7C05D3"/>
    <w:rPr>
      <w:color w:val="808080"/>
    </w:rPr>
  </w:style>
  <w:style w:type="paragraph" w:customStyle="1" w:styleId="ConsPlusNormal">
    <w:name w:val="ConsPlusNormal"/>
    <w:rsid w:val="00D049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1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EDC36-9409-45A5-84E6-B7EC03610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1045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Администрация ЛМО</cp:lastModifiedBy>
  <cp:revision>17</cp:revision>
  <cp:lastPrinted>2023-03-02T06:45:00Z</cp:lastPrinted>
  <dcterms:created xsi:type="dcterms:W3CDTF">2022-01-30T10:13:00Z</dcterms:created>
  <dcterms:modified xsi:type="dcterms:W3CDTF">2023-12-13T13:16:00Z</dcterms:modified>
</cp:coreProperties>
</file>