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"/>
        <w:ind w:left="0" w:right="0" w:firstLine="0"/>
        <w:jc w:val="center"/>
        <w:spacing w:before="240" w:after="240" w:line="450" w:lineRule="atLeast"/>
        <w:shd w:val="clear" w:color="ffffff" w:fill="ffffff"/>
        <w:rPr>
          <w:rFonts w:ascii="Nimbus Roman" w:hAnsi="Nimbus Roman" w:cs="Nimbus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Open Sans" w:cs="Nimbus Roman"/>
          <w:b/>
          <w:color w:val="1c1c1c"/>
          <w:sz w:val="28"/>
          <w:szCs w:val="28"/>
        </w:rPr>
        <w:t xml:space="preserve">СОСТАВ КОНКУРСНОЙ КОМИССИИ</w:t>
      </w:r>
      <w:r>
        <w:rPr>
          <w:rFonts w:ascii="Nimbus Roman" w:hAnsi="Nimbus Roman" w:cs="Nimbus Roman"/>
          <w:sz w:val="28"/>
          <w:szCs w:val="28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339"/>
        <w:gridCol w:w="89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Безус Галина Петровна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</w:p>
          <w:p>
            <w:pPr>
              <w:ind w:left="0" w:right="0" w:firstLine="0"/>
              <w:spacing w:before="240" w:after="240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  <w:highlight w:val="none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  <w:highlight w:val="none"/>
              </w:rPr>
            </w:r>
          </w:p>
          <w:p>
            <w:pPr>
              <w:ind w:left="0" w:right="0" w:firstLine="0"/>
              <w:spacing w:before="240" w:after="240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Малюкова Лариса Михайловна 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заместитель главы администрации Левокумского муниципального района Ставропольского края, председатель конкурсной комиссии </w:t>
            </w:r>
            <w:r>
              <w:rPr>
                <w:color w:val="000000" w:themeColor="text1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начальник отдела социального развития администрации Левокумского муниципального района Ставропольского края, заместитель председателя конкурсной комиссии </w:t>
            </w:r>
            <w:r/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Мыцыкова Виктория Сергеевна 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старший социолог отдела социального развития администрации Левокумского муниципального района Ставропольского края, секретарь конкурсной комиссии </w:t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Члены конкурсной комиссии: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  <w:r/>
            <w:r/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Галушко Светлана Владимировна 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директор государственного бюджетного учреждения социального обслуживая «Левокумский комплексный центр социального обслуживания» (по согласованию) </w:t>
            </w:r>
            <w:r/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Дубовская Лариса Васильевна 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начальник финансового управления администрации Левокумского муниципального района Ставропольского края </w:t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Журавкова Елена Михайловна 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директор филиала - главный редактор филиала государственного автономного учреждения Ставропольского края «Издательский дом «Периодика Ставрополья» (по согласованию) 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Филатова Лидия Ивановна 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 w:themeColor="text1"/>
                <w:sz w:val="24"/>
              </w:rPr>
              <w:t xml:space="preserve">начальник управления труда и социальной защиты населения администрации Левокумского муниципального района Ставропольского края </w:t>
            </w:r>
            <w:r>
              <w:rPr>
                <w:color w:val="000000" w:themeColor="text1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Nimbus Roman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2023-09-07T10:35:22Z</dcterms:modified>
</cp:coreProperties>
</file>