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Контрольно-счетный отдел</w:t>
      </w: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Левокумского муниципального округа </w:t>
      </w: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с. Левокумское                                    </w:t>
      </w:r>
      <w:r w:rsidR="00773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</w:t>
      </w:r>
      <w:r w:rsidR="00773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238D1" w:rsidRPr="00B83E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5B41" w:rsidRPr="00660EF8" w:rsidRDefault="00770665" w:rsidP="00CC5B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03F55">
        <w:rPr>
          <w:rFonts w:ascii="Times New Roman" w:eastAsia="Calibri" w:hAnsi="Times New Roman" w:cs="Times New Roman"/>
          <w:sz w:val="28"/>
          <w:szCs w:val="28"/>
          <w:lang w:eastAsia="ru-RU"/>
        </w:rPr>
        <w:t>б утверждении Положения об оценке коррупционных рисков</w:t>
      </w:r>
      <w:r w:rsidR="00CC5B41">
        <w:rPr>
          <w:rFonts w:ascii="Times New Roman" w:eastAsia="Calibri" w:hAnsi="Times New Roman" w:cs="Times New Roman"/>
          <w:sz w:val="28"/>
          <w:szCs w:val="28"/>
          <w:lang w:eastAsia="ru-RU"/>
        </w:rPr>
        <w:t>, перечня</w:t>
      </w:r>
      <w:r w:rsidR="00CC5B41" w:rsidRPr="00CC5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5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должностей с высоким риском коррупционных проявлений, перечня </w:t>
      </w:r>
      <w:proofErr w:type="spellStart"/>
      <w:r w:rsidR="00CC5B41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="00CC5B41">
        <w:rPr>
          <w:rFonts w:ascii="Times New Roman" w:eastAsia="Calibri" w:hAnsi="Times New Roman" w:cs="Times New Roman"/>
          <w:sz w:val="28"/>
          <w:szCs w:val="28"/>
          <w:lang w:eastAsia="ru-RU"/>
        </w:rPr>
        <w:t>-опасных функций и форму карты коррупционных рисков в Контрольно-счетном отделе Левокумского муниципального округа Ставропольского края</w:t>
      </w:r>
    </w:p>
    <w:p w:rsidR="00CC5B41" w:rsidRDefault="00CC5B41" w:rsidP="007706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F55" w:rsidRDefault="00770665" w:rsidP="00770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703F5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703F55">
        <w:rPr>
          <w:rFonts w:ascii="Times New Roman" w:eastAsia="Times New Roman" w:hAnsi="Times New Roman" w:cs="Times New Roman"/>
          <w:sz w:val="28"/>
          <w:szCs w:val="28"/>
        </w:rPr>
        <w:t>от 25 декабря 2008 года №</w:t>
      </w:r>
      <w:r w:rsidR="00D11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F55">
        <w:rPr>
          <w:rFonts w:ascii="Times New Roman" w:eastAsia="Times New Roman" w:hAnsi="Times New Roman" w:cs="Times New Roman"/>
          <w:sz w:val="28"/>
          <w:szCs w:val="28"/>
        </w:rPr>
        <w:t>273-ФЗ «О противодействии коррупции</w:t>
      </w:r>
      <w:proofErr w:type="gramStart"/>
      <w:r w:rsidR="00703F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19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5114" w:rsidRPr="000B5114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0B5114" w:rsidRPr="000B5114">
        <w:rPr>
          <w:rFonts w:ascii="Times New Roman" w:eastAsia="Times New Roman" w:hAnsi="Times New Roman" w:cs="Times New Roman"/>
          <w:sz w:val="28"/>
          <w:szCs w:val="28"/>
        </w:rPr>
        <w:t> в</w:t>
      </w:r>
      <w:proofErr w:type="gramEnd"/>
      <w:r w:rsidR="000B5114" w:rsidRPr="000B5114">
        <w:rPr>
          <w:rFonts w:ascii="Times New Roman" w:eastAsia="Times New Roman" w:hAnsi="Times New Roman" w:cs="Times New Roman"/>
          <w:sz w:val="28"/>
          <w:szCs w:val="28"/>
        </w:rPr>
        <w:t xml:space="preserve"> целях организации эффективной работы по противодействию коррупции</w:t>
      </w:r>
      <w:r w:rsidR="00D119B0">
        <w:rPr>
          <w:rFonts w:ascii="Times New Roman" w:eastAsia="Times New Roman" w:hAnsi="Times New Roman" w:cs="Times New Roman"/>
          <w:sz w:val="28"/>
          <w:szCs w:val="28"/>
        </w:rPr>
        <w:t xml:space="preserve"> в Контрольно-счетном отделе Левокумского муниципального округа Ставропольского края </w:t>
      </w:r>
      <w:r w:rsidR="000B5114" w:rsidRPr="000B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19B0" w:rsidRDefault="00D119B0" w:rsidP="00770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665" w:rsidRPr="00EA2665" w:rsidRDefault="00770665" w:rsidP="00703F55">
      <w:pPr>
        <w:tabs>
          <w:tab w:val="left" w:pos="-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70665" w:rsidRPr="00EA2665" w:rsidRDefault="00770665" w:rsidP="00703F55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03F55" w:rsidRDefault="00703F55" w:rsidP="0077066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Утвердить Положение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оценке коррупционных рисков в Контрольно-счетном отделе Левокумского муниципального округа Ставропольского края</w:t>
      </w:r>
      <w:r w:rsidR="00CC5B41">
        <w:rPr>
          <w:rFonts w:ascii="Times New Roman" w:eastAsia="Calibri" w:hAnsi="Times New Roman" w:cs="Times New Roman"/>
          <w:sz w:val="28"/>
          <w:szCs w:val="28"/>
          <w:lang w:eastAsia="ru-RU"/>
        </w:rPr>
        <w:t>, согласно Приложению №1 к настоящему приказу</w:t>
      </w:r>
    </w:p>
    <w:p w:rsidR="00703F55" w:rsidRDefault="00703F55" w:rsidP="0077066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Утвердить перечень должностей с высоким риском коррупционных проявлений в Контрольно-счетном отделе Левокумского муниципального округа Ставропольского края, согласно Приложению №</w:t>
      </w:r>
      <w:r w:rsidR="00FB40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C5B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настоящему приказу.</w:t>
      </w:r>
    </w:p>
    <w:p w:rsidR="00703F55" w:rsidRDefault="00CC5B41" w:rsidP="0077066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Утвердить перечень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-опасных функций в Контрольно-счетном отделе Левокумского муниципального округа Ставропольского края</w:t>
      </w:r>
      <w:r w:rsidR="002F3E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согласно Приложению №</w:t>
      </w:r>
      <w:r w:rsidR="00FB40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F3E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 к настоящему приказу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C5B41" w:rsidRPr="00703F55" w:rsidRDefault="00CC5B41" w:rsidP="0077066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Утвердить форму карты коррупционных рисков Контрольно-счетно</w:t>
      </w:r>
      <w:r w:rsidR="002164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отдел</w:t>
      </w:r>
      <w:r w:rsidR="002164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  <w:r w:rsidR="002F3E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согласно Приложению №</w:t>
      </w:r>
      <w:r w:rsidR="00FB40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F3E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 к настоящему приказу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70665" w:rsidRDefault="00770665" w:rsidP="007706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Контроль за исполнением настоящего приказа оставляю за собой.</w:t>
      </w:r>
    </w:p>
    <w:p w:rsidR="00770665" w:rsidRDefault="00770665" w:rsidP="007706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Настоящий приказ вступает в силу с</w:t>
      </w:r>
      <w:r w:rsidR="00BA31C7">
        <w:rPr>
          <w:rFonts w:ascii="Times New Roman" w:eastAsia="Times New Roman" w:hAnsi="Times New Roman" w:cs="Times New Roman"/>
          <w:sz w:val="28"/>
          <w:lang w:eastAsia="ru-RU"/>
        </w:rPr>
        <w:t xml:space="preserve">о дня </w:t>
      </w:r>
      <w:r>
        <w:rPr>
          <w:rFonts w:ascii="Times New Roman" w:eastAsia="Times New Roman" w:hAnsi="Times New Roman" w:cs="Times New Roman"/>
          <w:sz w:val="28"/>
          <w:lang w:eastAsia="ru-RU"/>
        </w:rPr>
        <w:t>его подписания.</w:t>
      </w:r>
    </w:p>
    <w:p w:rsidR="00770665" w:rsidRDefault="00770665" w:rsidP="0077066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70665" w:rsidRDefault="00770665" w:rsidP="0077066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84275" w:rsidRDefault="00884275" w:rsidP="0077066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Контрольно-счетного отдела</w:t>
      </w: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042B85" w:rsidRDefault="00770665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И.И. </w:t>
      </w:r>
      <w:proofErr w:type="spellStart"/>
      <w:r w:rsidRPr="00EA2665">
        <w:rPr>
          <w:rFonts w:ascii="Times New Roman" w:eastAsia="Times New Roman" w:hAnsi="Times New Roman" w:cs="Times New Roman"/>
          <w:sz w:val="28"/>
          <w:szCs w:val="28"/>
        </w:rPr>
        <w:t>Резинкина</w:t>
      </w:r>
      <w:proofErr w:type="spellEnd"/>
    </w:p>
    <w:p w:rsidR="008A3051" w:rsidRDefault="008A3051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051" w:rsidRDefault="008A3051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051" w:rsidRDefault="008A3051" w:rsidP="008A3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A3051" w:rsidRDefault="008A3051" w:rsidP="008A3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председателя Контрольно-счетного отдела</w:t>
      </w:r>
    </w:p>
    <w:p w:rsidR="008A3051" w:rsidRDefault="008A3051" w:rsidP="008A3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8A3051" w:rsidRDefault="008A3051" w:rsidP="008A3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от 27.06.2023г. №</w:t>
      </w:r>
      <w:r w:rsidR="00B83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6416E4" w:rsidRDefault="006416E4" w:rsidP="00641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6E4" w:rsidRDefault="006416E4" w:rsidP="00641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6E4" w:rsidRDefault="006416E4" w:rsidP="00641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6E4" w:rsidRDefault="006416E4" w:rsidP="00641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416E4" w:rsidRDefault="006416E4" w:rsidP="00641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коррупционных рисков в Контрольно-счетном отделе Левокумского муниципального округа Ставропольского края</w:t>
      </w:r>
    </w:p>
    <w:p w:rsidR="006416E4" w:rsidRDefault="006416E4" w:rsidP="00641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6E4" w:rsidRDefault="006416E4" w:rsidP="006416E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416E4" w:rsidRDefault="006416E4" w:rsidP="006416E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коррупционных рисков в Контрольно-счетном отделе Левокумского муниципального округа Ставропольского края (далее – Контрольно-счетный отдел) позволяет обеспечить соответствие реализуемых антикоррупционных мероприятий специфике деятельности Контрольно-счетного отдела и рационально использовать ресурсы, направленные на проведение работы по профилактике коррупции в Контрольно-счетном отделе.</w:t>
      </w:r>
    </w:p>
    <w:p w:rsidR="006416E4" w:rsidRDefault="006416E4" w:rsidP="006416E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оценки коррупционных рисков является определение конкретных процессов и видов деятельности Контрольно-счетного отдела, при реализации которых наиболее высока вероятность совершения в Контрольно-счетном отделе коррупционных правонарушений, как в целях получения личной выгоды, так и в целях получения выгоды Контрольно-счетн</w:t>
      </w:r>
      <w:r w:rsidR="00B83EAD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B83EA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6E4" w:rsidRDefault="006416E4" w:rsidP="006416E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оценки коррупционных рисков</w:t>
      </w:r>
    </w:p>
    <w:p w:rsidR="006416E4" w:rsidRDefault="006416E4" w:rsidP="00E115F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коррупционных рисков </w:t>
      </w:r>
      <w:r w:rsidR="00B83E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83E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B83EAD">
        <w:rPr>
          <w:rFonts w:ascii="Times New Roman" w:hAnsi="Times New Roman" w:cs="Times New Roman"/>
          <w:sz w:val="28"/>
          <w:szCs w:val="28"/>
        </w:rPr>
        <w:t>е</w:t>
      </w:r>
      <w:r w:rsidR="00E115F4">
        <w:rPr>
          <w:rFonts w:ascii="Times New Roman" w:hAnsi="Times New Roman" w:cs="Times New Roman"/>
          <w:sz w:val="28"/>
          <w:szCs w:val="28"/>
        </w:rPr>
        <w:t xml:space="preserve"> проводится на регулярной основе ежегодно до 01 декабря текущего года. На основании оценки коррупционных рисков составляется перечень </w:t>
      </w:r>
      <w:proofErr w:type="spellStart"/>
      <w:r w:rsidR="00E115F4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E115F4">
        <w:rPr>
          <w:rFonts w:ascii="Times New Roman" w:hAnsi="Times New Roman" w:cs="Times New Roman"/>
          <w:sz w:val="28"/>
          <w:szCs w:val="28"/>
        </w:rPr>
        <w:t>-опасных функций, и разрабатывается комплекс мер по минимизации выявленных коррупционных рисков при их реализации.</w:t>
      </w:r>
    </w:p>
    <w:p w:rsidR="00E115F4" w:rsidRDefault="00E115F4" w:rsidP="00E115F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эффективности мер по минимизации выявленных коррупционных рисков при их реализации осуществляет должностное лицо, ответственное за профилактику коррупционных правонарушений.</w:t>
      </w:r>
    </w:p>
    <w:p w:rsidR="00E115F4" w:rsidRDefault="00E115F4" w:rsidP="00E115F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оценки коррупционных рисков:</w:t>
      </w:r>
    </w:p>
    <w:p w:rsidR="00E115F4" w:rsidRDefault="00E115F4" w:rsidP="00E115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видов деятельности Контрольно-счетного отдела;</w:t>
      </w:r>
    </w:p>
    <w:p w:rsidR="00E115F4" w:rsidRDefault="00E115F4" w:rsidP="00E115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-опасных функций (далее – функции), при реализации которых наиболее вероятно возникновение коррупционных правонарушений;</w:t>
      </w:r>
    </w:p>
    <w:p w:rsidR="00E115F4" w:rsidRDefault="00E115F4" w:rsidP="00E115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для функций, реализация которых связана с коррупционным риском, описания возможных коррупционных правонарушений, включающее: характеристику выгоды или преимущество, которое может быть получено работником Контрольно-счетного отдела при совершении коррупционного правонарушения;</w:t>
      </w:r>
    </w:p>
    <w:p w:rsidR="00E115F4" w:rsidRDefault="00E115F4" w:rsidP="00E115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должностей, которые являются «ключевыми» для совершения коррупционного правонарушения (потенциально</w:t>
      </w:r>
      <w:r w:rsidR="00CC5D9B">
        <w:rPr>
          <w:rFonts w:ascii="Times New Roman" w:hAnsi="Times New Roman" w:cs="Times New Roman"/>
          <w:sz w:val="28"/>
          <w:szCs w:val="28"/>
        </w:rPr>
        <w:t xml:space="preserve"> коррупционные должности);</w:t>
      </w:r>
    </w:p>
    <w:p w:rsidR="00CC5D9B" w:rsidRDefault="00CC5D9B" w:rsidP="00E115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комплекса мер по устранению или минимизации коррупционных рисков каждой функции;</w:t>
      </w:r>
    </w:p>
    <w:p w:rsidR="00CC5D9B" w:rsidRDefault="00CC5D9B" w:rsidP="00E115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на основании проведенного анализа карты коррупционных рисков в Контрольно-счетном отделе  (сводное описание функций и возможных коррупционных правонарушений).</w:t>
      </w:r>
    </w:p>
    <w:p w:rsidR="00CC5D9B" w:rsidRDefault="00CC5D9B" w:rsidP="00CC5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D9B" w:rsidRDefault="00CC5D9B" w:rsidP="00CC5D9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коррупционных рисков</w:t>
      </w:r>
    </w:p>
    <w:p w:rsidR="00CC5D9B" w:rsidRDefault="00CC5D9B" w:rsidP="00871EF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коррупционных рисков </w:t>
      </w:r>
      <w:r w:rsidR="00871EFC">
        <w:rPr>
          <w:rFonts w:ascii="Times New Roman" w:hAnsi="Times New Roman" w:cs="Times New Roman"/>
          <w:sz w:val="28"/>
          <w:szCs w:val="28"/>
        </w:rPr>
        <w:t xml:space="preserve">Контрольно-счетного отдела Левокумского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(далее – Карта) содержит:</w:t>
      </w:r>
    </w:p>
    <w:p w:rsidR="00CC5D9B" w:rsidRDefault="00CC5D9B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зоны повышенного коррупционного риска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-опасные функции), которые считаются наиболее предрасполагающими к возникновению коррупционных правонарушений;</w:t>
      </w:r>
    </w:p>
    <w:p w:rsidR="00CC5D9B" w:rsidRDefault="00CC5D9B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должностей Контрольно-счетного отдела, связанных с определенной зоной повышенного коррупционного риска (с реализацией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-опасных функций);</w:t>
      </w:r>
    </w:p>
    <w:p w:rsidR="00CC5D9B" w:rsidRDefault="00CC5D9B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типовые ситуации, характеризующие выгоды или преимущества, которые могут быть получены работниками Контрольно-счетного отдела при совершении коррупционного правонарушения;</w:t>
      </w:r>
    </w:p>
    <w:p w:rsidR="00CC5D9B" w:rsidRDefault="00CC5D9B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риска (высокая, средняя, низкая)</w:t>
      </w:r>
      <w:r w:rsidR="00871EFC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>определяется в зависимости от уровня вовлеченности служащего в процесс принятия решений при реализации функций, включенных в перечень (единолично, в составе комиссии, группы);</w:t>
      </w:r>
    </w:p>
    <w:p w:rsidR="00CC5D9B" w:rsidRDefault="00CC5D9B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 управлению коррупционны</w:t>
      </w:r>
      <w:r w:rsidR="00D647F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риск</w:t>
      </w:r>
      <w:r w:rsidR="00D647F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направленные на минимизацию (устранение) коррупцион</w:t>
      </w:r>
      <w:r w:rsidR="002F3E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риска</w:t>
      </w:r>
      <w:r w:rsidR="002F3EEC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proofErr w:type="spellStart"/>
      <w:r w:rsidR="002F3EEC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2F3EEC">
        <w:rPr>
          <w:rFonts w:ascii="Times New Roman" w:hAnsi="Times New Roman" w:cs="Times New Roman"/>
          <w:sz w:val="28"/>
          <w:szCs w:val="28"/>
        </w:rPr>
        <w:t>-опасных функций.</w:t>
      </w: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Карта разрабатывается должностным лицом, ответственным за профилактику коррупционных правонарушений в Контрольно-счетном отделе в соответствии с формой, согласно Приложению №</w:t>
      </w:r>
      <w:r w:rsidR="0006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 настоящему приказу и утверждается председателем Контрольно-счетного отдела.</w:t>
      </w: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Карта подлежит изменению:</w:t>
      </w: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ежегодного проведения оценки коррупционных рисков в Контрольно-счетном отделе;</w:t>
      </w: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внесения изменений в должностные инструкции работников Контрольно-счетного отдела, должности которых указаны в карте;</w:t>
      </w: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выявления фактов коррупции в Контрольно-счетном отделе.</w:t>
      </w: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2F3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6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F3EEC" w:rsidRDefault="002F3EEC" w:rsidP="002F3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председателя Контрольно-счетного отдела</w:t>
      </w:r>
    </w:p>
    <w:p w:rsidR="002F3EEC" w:rsidRDefault="002F3EEC" w:rsidP="002F3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2F3EEC" w:rsidRDefault="002F3EEC" w:rsidP="002F3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от 27.06.2023г. №</w:t>
      </w:r>
      <w:r w:rsidR="0006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2F3EEC" w:rsidRDefault="002F3EEC" w:rsidP="00CC5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2F3E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3EEC" w:rsidRDefault="002F3EEC" w:rsidP="002F3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Перечень </w:t>
      </w:r>
    </w:p>
    <w:p w:rsidR="002F3EEC" w:rsidRDefault="002F3EEC" w:rsidP="002F3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должностей с высоким риском коррупционных проявлений в Контрольно-счетном отделе Левокумского муниципального округа Ставропольского края</w:t>
      </w:r>
    </w:p>
    <w:p w:rsidR="002F3EEC" w:rsidRDefault="002F3EEC" w:rsidP="002F3EE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345B0" w:rsidRDefault="00D345B0" w:rsidP="00D345B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 – председатель Контрольно-счетного отдела Левокумского муниципального округа Ставропольского края.</w:t>
      </w:r>
    </w:p>
    <w:p w:rsidR="00D345B0" w:rsidRDefault="00D345B0" w:rsidP="00D345B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замещающие должности муниципальной службы – инспекторы Контрольно-счетного отдела Левокумского муниципального округа Ставропольского края.</w:t>
      </w: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6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345B0" w:rsidRDefault="00D345B0" w:rsidP="00D3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председателя Контрольно-счетного отдела</w:t>
      </w:r>
    </w:p>
    <w:p w:rsidR="00D345B0" w:rsidRDefault="00D345B0" w:rsidP="00D3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D345B0" w:rsidRDefault="00D345B0" w:rsidP="00D3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от 27.06.2023г. №</w:t>
      </w:r>
      <w:r w:rsidR="0006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D345B0" w:rsidRDefault="00D345B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Перечень </w:t>
      </w:r>
    </w:p>
    <w:p w:rsidR="00D345B0" w:rsidRDefault="00D345B0" w:rsidP="00D345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-опасных функций в Контрольно-счетном отделе Левокумского муниципального округа Ставропольского края</w:t>
      </w:r>
    </w:p>
    <w:p w:rsidR="00D345B0" w:rsidRDefault="00D345B0" w:rsidP="00D34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345B0" w:rsidRDefault="00D345B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5B0" w:rsidRDefault="00D345B0" w:rsidP="00D345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внешнего муниципального финансового контроля.</w:t>
      </w:r>
    </w:p>
    <w:p w:rsidR="00D345B0" w:rsidRDefault="00D345B0" w:rsidP="00D345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в сфере закупок.</w:t>
      </w:r>
    </w:p>
    <w:p w:rsidR="00D345B0" w:rsidRDefault="00D345B0" w:rsidP="00D345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 Контрольно-счетного отдела Левокумского муниципального округа Ставропольского края.</w:t>
      </w:r>
    </w:p>
    <w:p w:rsidR="00D345B0" w:rsidRDefault="00D345B0" w:rsidP="00D345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контроля за сохранением и распределением материально-технических ресурсов.</w:t>
      </w:r>
    </w:p>
    <w:p w:rsidR="00D345B0" w:rsidRDefault="00D345B0" w:rsidP="00D345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кадровой деятельности.</w:t>
      </w:r>
    </w:p>
    <w:p w:rsidR="00D345B0" w:rsidRDefault="00D345B0" w:rsidP="00D345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протоколов об административных правонарушениях.</w:t>
      </w:r>
    </w:p>
    <w:p w:rsidR="00D345B0" w:rsidRDefault="00D345B0" w:rsidP="00D345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в органах судебной власти прав и законных </w:t>
      </w:r>
      <w:r w:rsidR="00543DD0">
        <w:rPr>
          <w:rFonts w:ascii="Times New Roman" w:hAnsi="Times New Roman" w:cs="Times New Roman"/>
          <w:sz w:val="28"/>
          <w:szCs w:val="28"/>
        </w:rPr>
        <w:t>интересов органа местного самоуправления.</w:t>
      </w:r>
    </w:p>
    <w:p w:rsidR="00543DD0" w:rsidRDefault="00543DD0" w:rsidP="00D345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необходимых мероприятий в рамках работы по противодействию коррупции.</w:t>
      </w:r>
    </w:p>
    <w:p w:rsidR="00543DD0" w:rsidRPr="00D345B0" w:rsidRDefault="00543DD0" w:rsidP="00D345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граждан.</w:t>
      </w:r>
    </w:p>
    <w:p w:rsidR="00D345B0" w:rsidRDefault="00D345B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D3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543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6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43DD0" w:rsidRDefault="00543DD0" w:rsidP="00543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председателя Контрольно-счетного отдела</w:t>
      </w:r>
    </w:p>
    <w:p w:rsidR="00543DD0" w:rsidRDefault="00543DD0" w:rsidP="00543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43DD0" w:rsidRDefault="00543DD0" w:rsidP="00543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от 27.06.2023г. №</w:t>
      </w:r>
      <w:r w:rsidR="0006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543DD0" w:rsidRDefault="00543DD0" w:rsidP="00543D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1EFC" w:rsidRDefault="00871EFC" w:rsidP="00543D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1EFC" w:rsidRDefault="00871EFC" w:rsidP="00543D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543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Форма карты </w:t>
      </w:r>
    </w:p>
    <w:p w:rsidR="00543DD0" w:rsidRDefault="00543DD0" w:rsidP="00543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коррупционных рисков Контрольно-счетно</w:t>
      </w:r>
      <w:r w:rsidR="0006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отдел</w:t>
      </w:r>
      <w:r w:rsidR="000636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</w:p>
    <w:p w:rsidR="00543DD0" w:rsidRDefault="00543DD0" w:rsidP="00543DD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843"/>
        <w:gridCol w:w="1763"/>
        <w:gridCol w:w="1888"/>
      </w:tblGrid>
      <w:tr w:rsidR="00543DD0" w:rsidTr="00573315">
        <w:tc>
          <w:tcPr>
            <w:tcW w:w="567" w:type="dxa"/>
          </w:tcPr>
          <w:p w:rsidR="00543DD0" w:rsidRDefault="00543DD0" w:rsidP="0054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3DD0" w:rsidRPr="00543DD0" w:rsidRDefault="00543DD0" w:rsidP="0054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-опасная функция</w:t>
            </w:r>
          </w:p>
        </w:tc>
        <w:tc>
          <w:tcPr>
            <w:tcW w:w="2126" w:type="dxa"/>
          </w:tcPr>
          <w:p w:rsidR="00543DD0" w:rsidRPr="00543DD0" w:rsidRDefault="00543DD0" w:rsidP="0057331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84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6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1888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 управлению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рисками</w:t>
            </w:r>
          </w:p>
        </w:tc>
      </w:tr>
      <w:tr w:rsidR="00543DD0" w:rsidTr="00573315">
        <w:tc>
          <w:tcPr>
            <w:tcW w:w="567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3DD0" w:rsidTr="00573315">
        <w:tc>
          <w:tcPr>
            <w:tcW w:w="567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D0" w:rsidTr="00573315">
        <w:tc>
          <w:tcPr>
            <w:tcW w:w="567" w:type="dxa"/>
          </w:tcPr>
          <w:p w:rsidR="00543DD0" w:rsidRPr="00543DD0" w:rsidRDefault="00573315" w:rsidP="0057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4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543DD0" w:rsidRPr="00543DD0" w:rsidRDefault="00543DD0" w:rsidP="0054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DD0" w:rsidRDefault="00543DD0" w:rsidP="00543D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3DD0" w:rsidRDefault="00543DD0" w:rsidP="00543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543DD0" w:rsidRDefault="00543DD0" w:rsidP="00543DD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функции, входящие в перечень функций Контрольно-счетного отдела</w:t>
      </w:r>
      <w:r w:rsidR="002C47C6">
        <w:rPr>
          <w:rFonts w:ascii="Times New Roman" w:hAnsi="Times New Roman" w:cs="Times New Roman"/>
          <w:sz w:val="28"/>
          <w:szCs w:val="28"/>
        </w:rPr>
        <w:t>, при реализации которых наиболее вероятно возникновения коррупционных правонарушений.</w:t>
      </w:r>
    </w:p>
    <w:p w:rsidR="002C47C6" w:rsidRDefault="002C47C6" w:rsidP="00543DD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ситуации, характеризующие выгоды или преимущества, которые могут быть получены работниками при совершении  коррупционных правонарушений.</w:t>
      </w:r>
    </w:p>
    <w:p w:rsidR="002C47C6" w:rsidRDefault="002C47C6" w:rsidP="00543DD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Указываются должности, связанные с определенной зоной повышенного коррупционного риска (с реализацией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-опасных функций).</w:t>
      </w:r>
    </w:p>
    <w:p w:rsidR="002C47C6" w:rsidRDefault="002C47C6" w:rsidP="00543DD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риска определяется в зависимости от уровня  вовлеченности служащего в процесс принятия решений при реализации функций, включенных в перечень (единолично, в составе комиссии, группы).</w:t>
      </w:r>
    </w:p>
    <w:p w:rsidR="002C47C6" w:rsidRPr="00543DD0" w:rsidRDefault="002C47C6" w:rsidP="00543DD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Указываются конкретные мероприятия, направленные на минимизацию (устранение) коррупционного риска при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-опасных функций.</w:t>
      </w:r>
    </w:p>
    <w:p w:rsidR="002F3EEC" w:rsidRPr="00CC5D9B" w:rsidRDefault="002F3EEC" w:rsidP="002F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3EEC" w:rsidRPr="00CC5D9B" w:rsidSect="00D345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38CF"/>
    <w:multiLevelType w:val="hybridMultilevel"/>
    <w:tmpl w:val="D4C65F3A"/>
    <w:lvl w:ilvl="0" w:tplc="1888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59663B"/>
    <w:multiLevelType w:val="hybridMultilevel"/>
    <w:tmpl w:val="DAB87592"/>
    <w:lvl w:ilvl="0" w:tplc="05F834AC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9993F3B"/>
    <w:multiLevelType w:val="hybridMultilevel"/>
    <w:tmpl w:val="1524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81FD6"/>
    <w:multiLevelType w:val="hybridMultilevel"/>
    <w:tmpl w:val="B7F6EE50"/>
    <w:lvl w:ilvl="0" w:tplc="9C585B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30635F"/>
    <w:multiLevelType w:val="multilevel"/>
    <w:tmpl w:val="23FE5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1C"/>
    <w:rsid w:val="00042B85"/>
    <w:rsid w:val="00063694"/>
    <w:rsid w:val="000B5114"/>
    <w:rsid w:val="000F65FF"/>
    <w:rsid w:val="001B64C4"/>
    <w:rsid w:val="00216421"/>
    <w:rsid w:val="002C47C6"/>
    <w:rsid w:val="002F3EEC"/>
    <w:rsid w:val="00495041"/>
    <w:rsid w:val="005238D1"/>
    <w:rsid w:val="00543DD0"/>
    <w:rsid w:val="00573315"/>
    <w:rsid w:val="00587C4F"/>
    <w:rsid w:val="006416E4"/>
    <w:rsid w:val="00703F55"/>
    <w:rsid w:val="00770665"/>
    <w:rsid w:val="00773465"/>
    <w:rsid w:val="00871EFC"/>
    <w:rsid w:val="00884275"/>
    <w:rsid w:val="008A3051"/>
    <w:rsid w:val="009A3845"/>
    <w:rsid w:val="009D605B"/>
    <w:rsid w:val="00A7481C"/>
    <w:rsid w:val="00B506EA"/>
    <w:rsid w:val="00B83EAD"/>
    <w:rsid w:val="00BA31C7"/>
    <w:rsid w:val="00C513ED"/>
    <w:rsid w:val="00CC5B41"/>
    <w:rsid w:val="00CC5D9B"/>
    <w:rsid w:val="00D119B0"/>
    <w:rsid w:val="00D345B0"/>
    <w:rsid w:val="00D647FE"/>
    <w:rsid w:val="00E115F4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4BD1E-051B-41FB-976C-B6B3BDC5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665"/>
    <w:pPr>
      <w:ind w:left="720"/>
      <w:contextualSpacing/>
    </w:pPr>
  </w:style>
  <w:style w:type="table" w:styleId="a4">
    <w:name w:val="Table Grid"/>
    <w:basedOn w:val="a1"/>
    <w:uiPriority w:val="59"/>
    <w:rsid w:val="0054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КСО</cp:lastModifiedBy>
  <cp:revision>20</cp:revision>
  <cp:lastPrinted>2023-07-07T18:31:00Z</cp:lastPrinted>
  <dcterms:created xsi:type="dcterms:W3CDTF">2023-07-07T17:19:00Z</dcterms:created>
  <dcterms:modified xsi:type="dcterms:W3CDTF">2023-08-01T10:25:00Z</dcterms:modified>
</cp:coreProperties>
</file>